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50BF8" w:rsidRPr="006C6082" w:rsidRDefault="005706B1" w:rsidP="00C16FB2">
      <w:pPr>
        <w:pStyle w:val="CcList"/>
        <w:rPr>
          <w:szCs w:val="22"/>
        </w:rPr>
      </w:pPr>
      <w:r>
        <w:rPr>
          <w:szCs w:val="22"/>
        </w:rPr>
        <w:fldChar w:fldCharType="begin"/>
      </w:r>
      <w:r>
        <w:rPr>
          <w:szCs w:val="22"/>
        </w:rPr>
        <w:instrText xml:space="preserve">  </w:instrText>
      </w:r>
      <w:r>
        <w:rPr>
          <w:szCs w:val="22"/>
        </w:rPr>
        <w:fldChar w:fldCharType="end"/>
      </w:r>
    </w:p>
    <w:p w:rsidR="00C16FB2" w:rsidRPr="006C6082" w:rsidRDefault="00C16FB2" w:rsidP="00C16FB2">
      <w:pPr>
        <w:pStyle w:val="CcList"/>
        <w:rPr>
          <w:szCs w:val="22"/>
        </w:rPr>
      </w:pPr>
    </w:p>
    <w:p w:rsidR="00C16FB2" w:rsidRPr="006C6082" w:rsidRDefault="00C16FB2" w:rsidP="00C16FB2">
      <w:pPr>
        <w:pStyle w:val="CcList"/>
        <w:rPr>
          <w:rFonts w:cs="Arial"/>
          <w:szCs w:val="22"/>
        </w:rPr>
      </w:pPr>
    </w:p>
    <w:p w:rsidR="00A50BF8" w:rsidRPr="006C6082" w:rsidRDefault="00A50BF8" w:rsidP="0093630A">
      <w:pPr>
        <w:spacing w:line="-280" w:lineRule="auto"/>
        <w:jc w:val="center"/>
        <w:rPr>
          <w:rFonts w:cs="Arial"/>
          <w:szCs w:val="22"/>
        </w:rPr>
      </w:pPr>
    </w:p>
    <w:p w:rsidR="00C16FB2" w:rsidRPr="006C6082" w:rsidRDefault="00B060CD" w:rsidP="00C16FB2">
      <w:pPr>
        <w:pStyle w:val="CcList"/>
        <w:framePr w:hSpace="180" w:wrap="around" w:vAnchor="text" w:hAnchor="page" w:x="6698" w:y="-1244"/>
        <w:rPr>
          <w:szCs w:val="22"/>
        </w:rPr>
      </w:pPr>
      <w:r w:rsidRPr="006C6082">
        <w:rPr>
          <w:noProof/>
          <w:szCs w:val="22"/>
          <w:lang w:eastAsia="en-GB"/>
        </w:rPr>
        <w:drawing>
          <wp:inline distT="0" distB="0" distL="0" distR="0">
            <wp:extent cx="2967990" cy="909320"/>
            <wp:effectExtent l="0" t="0" r="3810" b="5080"/>
            <wp:docPr id="20"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7990" cy="909320"/>
                    </a:xfrm>
                    <a:prstGeom prst="rect">
                      <a:avLst/>
                    </a:prstGeom>
                    <a:noFill/>
                    <a:ln>
                      <a:noFill/>
                    </a:ln>
                  </pic:spPr>
                </pic:pic>
              </a:graphicData>
            </a:graphic>
          </wp:inline>
        </w:drawing>
      </w:r>
    </w:p>
    <w:p w:rsidR="00C16FB2" w:rsidRPr="006C6082" w:rsidRDefault="00B060CD" w:rsidP="00C16FB2">
      <w:pPr>
        <w:pStyle w:val="CcList"/>
        <w:framePr w:hSpace="180" w:wrap="around" w:vAnchor="text" w:hAnchor="page" w:x="777" w:y="-1278"/>
      </w:pPr>
      <w:r w:rsidRPr="006C6082">
        <w:rPr>
          <w:noProof/>
          <w:lang w:eastAsia="en-GB"/>
        </w:rPr>
        <w:drawing>
          <wp:inline distT="0" distB="0" distL="0" distR="0">
            <wp:extent cx="1459865" cy="855345"/>
            <wp:effectExtent l="0" t="0" r="6985" b="1905"/>
            <wp:docPr id="19" name="Picture 2" descr="Department for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for Educ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9865" cy="855345"/>
                    </a:xfrm>
                    <a:prstGeom prst="rect">
                      <a:avLst/>
                    </a:prstGeom>
                    <a:noFill/>
                    <a:ln>
                      <a:noFill/>
                    </a:ln>
                  </pic:spPr>
                </pic:pic>
              </a:graphicData>
            </a:graphic>
          </wp:inline>
        </w:drawing>
      </w:r>
    </w:p>
    <w:p w:rsidR="00A50BF8" w:rsidRPr="006C6082" w:rsidRDefault="00A50BF8">
      <w:pPr>
        <w:spacing w:line="-280" w:lineRule="auto"/>
        <w:rPr>
          <w:rFonts w:cs="Arial"/>
          <w:szCs w:val="22"/>
        </w:rPr>
      </w:pPr>
    </w:p>
    <w:p w:rsidR="00A50BF8" w:rsidRPr="006C6082" w:rsidRDefault="00A50BF8">
      <w:pPr>
        <w:spacing w:line="-280" w:lineRule="auto"/>
        <w:rPr>
          <w:rFonts w:cs="Arial"/>
          <w:szCs w:val="22"/>
        </w:rPr>
      </w:pPr>
    </w:p>
    <w:p w:rsidR="00A50BF8" w:rsidRPr="006C6082" w:rsidRDefault="00A50BF8">
      <w:pPr>
        <w:spacing w:line="-280" w:lineRule="auto"/>
        <w:rPr>
          <w:rFonts w:cs="Arial"/>
          <w:szCs w:val="22"/>
        </w:rPr>
      </w:pPr>
    </w:p>
    <w:p w:rsidR="00A50BF8" w:rsidRPr="006C6082" w:rsidRDefault="00A50BF8">
      <w:pPr>
        <w:spacing w:line="-280" w:lineRule="auto"/>
        <w:rPr>
          <w:rFonts w:cs="Arial"/>
          <w:szCs w:val="22"/>
        </w:rPr>
      </w:pPr>
    </w:p>
    <w:p w:rsidR="00A50BF8" w:rsidRPr="006C6082" w:rsidRDefault="00A50BF8">
      <w:pPr>
        <w:spacing w:line="-280" w:lineRule="auto"/>
        <w:rPr>
          <w:rFonts w:cs="Arial"/>
          <w:szCs w:val="22"/>
        </w:rPr>
      </w:pPr>
    </w:p>
    <w:p w:rsidR="00A50BF8" w:rsidRPr="006C6082" w:rsidRDefault="00A50BF8">
      <w:pPr>
        <w:spacing w:line="-280" w:lineRule="auto"/>
        <w:rPr>
          <w:rFonts w:cs="Arial"/>
          <w:szCs w:val="22"/>
        </w:rPr>
      </w:pPr>
    </w:p>
    <w:p w:rsidR="00C16FB2" w:rsidRPr="006C6082" w:rsidRDefault="00C16FB2">
      <w:pPr>
        <w:spacing w:line="-280" w:lineRule="auto"/>
        <w:rPr>
          <w:rFonts w:cs="Arial"/>
          <w:szCs w:val="22"/>
        </w:rPr>
      </w:pPr>
    </w:p>
    <w:p w:rsidR="00C16FB2" w:rsidRPr="006C6082" w:rsidRDefault="00C16FB2">
      <w:pPr>
        <w:spacing w:line="-280" w:lineRule="auto"/>
        <w:rPr>
          <w:rFonts w:cs="Arial"/>
          <w:szCs w:val="22"/>
        </w:rPr>
      </w:pPr>
    </w:p>
    <w:p w:rsidR="00A50BF8" w:rsidRPr="006C6082" w:rsidRDefault="00A50BF8">
      <w:pPr>
        <w:spacing w:line="-280" w:lineRule="auto"/>
        <w:rPr>
          <w:rFonts w:cs="Arial"/>
          <w:szCs w:val="22"/>
        </w:rPr>
      </w:pPr>
    </w:p>
    <w:p w:rsidR="00A50BF8" w:rsidRPr="006C6082" w:rsidRDefault="00A50BF8" w:rsidP="00404020">
      <w:pPr>
        <w:spacing w:line="-280" w:lineRule="auto"/>
        <w:rPr>
          <w:rFonts w:cs="Arial"/>
          <w:szCs w:val="22"/>
        </w:rPr>
      </w:pPr>
    </w:p>
    <w:p w:rsidR="00266ECE" w:rsidRPr="006C6082" w:rsidRDefault="006D7806" w:rsidP="00282FE6">
      <w:pPr>
        <w:pBdr>
          <w:top w:val="single" w:sz="4" w:space="6" w:color="auto"/>
        </w:pBdr>
        <w:tabs>
          <w:tab w:val="left" w:pos="9720"/>
        </w:tabs>
        <w:ind w:right="29"/>
        <w:jc w:val="right"/>
        <w:rPr>
          <w:rFonts w:cs="Arial"/>
          <w:b/>
          <w:sz w:val="28"/>
          <w:szCs w:val="28"/>
        </w:rPr>
      </w:pPr>
      <w:r w:rsidRPr="006C6082">
        <w:rPr>
          <w:rFonts w:cs="Arial"/>
          <w:b/>
          <w:sz w:val="28"/>
          <w:szCs w:val="28"/>
        </w:rPr>
        <w:t xml:space="preserve">Quality </w:t>
      </w:r>
      <w:r w:rsidR="00A121BC">
        <w:rPr>
          <w:rFonts w:cs="Arial"/>
          <w:b/>
          <w:sz w:val="28"/>
          <w:szCs w:val="28"/>
        </w:rPr>
        <w:t>Improvement Support Pack</w:t>
      </w:r>
      <w:r w:rsidR="009C5284">
        <w:rPr>
          <w:rFonts w:cs="Arial"/>
          <w:b/>
          <w:sz w:val="28"/>
          <w:szCs w:val="28"/>
        </w:rPr>
        <w:t xml:space="preserve"> Self-Audit Tool</w:t>
      </w:r>
    </w:p>
    <w:p w:rsidR="006D7806" w:rsidRPr="006C6082" w:rsidRDefault="00DA3A42" w:rsidP="00282FE6">
      <w:pPr>
        <w:pBdr>
          <w:top w:val="single" w:sz="4" w:space="6" w:color="auto"/>
        </w:pBdr>
        <w:tabs>
          <w:tab w:val="right" w:pos="9000"/>
          <w:tab w:val="left" w:pos="9720"/>
        </w:tabs>
        <w:ind w:right="29"/>
        <w:jc w:val="right"/>
        <w:rPr>
          <w:rFonts w:cs="Arial"/>
          <w:sz w:val="28"/>
          <w:szCs w:val="28"/>
        </w:rPr>
      </w:pPr>
      <w:r>
        <w:rPr>
          <w:rFonts w:cs="Arial"/>
          <w:b/>
          <w:sz w:val="28"/>
          <w:szCs w:val="28"/>
        </w:rPr>
        <w:t>June 2</w:t>
      </w:r>
      <w:r w:rsidR="006D7806" w:rsidRPr="006C6082">
        <w:rPr>
          <w:rFonts w:cs="Arial"/>
          <w:b/>
          <w:sz w:val="28"/>
          <w:szCs w:val="28"/>
        </w:rPr>
        <w:t>016 Edition</w:t>
      </w:r>
    </w:p>
    <w:p w:rsidR="00A50BF8" w:rsidRPr="006C6082" w:rsidRDefault="00A50BF8" w:rsidP="00FA6D57">
      <w:pPr>
        <w:tabs>
          <w:tab w:val="right" w:pos="9000"/>
        </w:tabs>
        <w:ind w:right="587" w:firstLine="720"/>
        <w:jc w:val="right"/>
        <w:rPr>
          <w:rFonts w:cs="Arial"/>
          <w:b/>
          <w:i/>
          <w:iCs/>
          <w:color w:val="000000"/>
          <w:sz w:val="28"/>
          <w:szCs w:val="28"/>
        </w:rPr>
      </w:pPr>
    </w:p>
    <w:p w:rsidR="002E45CC" w:rsidRPr="006C6082" w:rsidRDefault="002E45CC" w:rsidP="00F7013B">
      <w:pPr>
        <w:tabs>
          <w:tab w:val="right" w:pos="-7230"/>
          <w:tab w:val="left" w:pos="5670"/>
          <w:tab w:val="right" w:pos="9000"/>
        </w:tabs>
        <w:spacing w:line="-240" w:lineRule="auto"/>
        <w:rPr>
          <w:rFonts w:cs="Arial"/>
          <w:b/>
          <w:szCs w:val="22"/>
        </w:rPr>
      </w:pPr>
    </w:p>
    <w:p w:rsidR="002E45CC" w:rsidRPr="006C6082" w:rsidRDefault="002E45CC" w:rsidP="00F7013B">
      <w:pPr>
        <w:tabs>
          <w:tab w:val="right" w:pos="-7230"/>
          <w:tab w:val="left" w:pos="5670"/>
          <w:tab w:val="right" w:pos="9000"/>
        </w:tabs>
        <w:spacing w:line="-240" w:lineRule="auto"/>
        <w:rPr>
          <w:rFonts w:cs="Arial"/>
          <w:b/>
          <w:szCs w:val="22"/>
        </w:rPr>
      </w:pPr>
    </w:p>
    <w:p w:rsidR="00CB3EB5" w:rsidRPr="006C6082" w:rsidRDefault="00CB3EB5" w:rsidP="00F7013B">
      <w:pPr>
        <w:tabs>
          <w:tab w:val="right" w:pos="-7230"/>
          <w:tab w:val="left" w:pos="5670"/>
          <w:tab w:val="right" w:pos="9000"/>
        </w:tabs>
        <w:spacing w:line="-240" w:lineRule="auto"/>
        <w:rPr>
          <w:rFonts w:cs="Arial"/>
          <w:b/>
          <w:szCs w:val="22"/>
        </w:rPr>
      </w:pPr>
    </w:p>
    <w:p w:rsidR="00CB3EB5" w:rsidRPr="006C6082" w:rsidRDefault="00CB3EB5" w:rsidP="00F7013B">
      <w:pPr>
        <w:tabs>
          <w:tab w:val="right" w:pos="-7230"/>
          <w:tab w:val="left" w:pos="5670"/>
          <w:tab w:val="right" w:pos="9000"/>
        </w:tabs>
        <w:spacing w:line="-240" w:lineRule="auto"/>
        <w:rPr>
          <w:rFonts w:cs="Arial"/>
          <w:b/>
          <w:szCs w:val="22"/>
        </w:rPr>
      </w:pPr>
    </w:p>
    <w:p w:rsidR="00CB3EB5" w:rsidRPr="006C6082" w:rsidRDefault="00CB3EB5" w:rsidP="00F7013B">
      <w:pPr>
        <w:tabs>
          <w:tab w:val="right" w:pos="-7230"/>
          <w:tab w:val="left" w:pos="5670"/>
          <w:tab w:val="right" w:pos="9000"/>
        </w:tabs>
        <w:spacing w:line="-240" w:lineRule="auto"/>
        <w:rPr>
          <w:rFonts w:cs="Arial"/>
          <w:b/>
          <w:szCs w:val="22"/>
        </w:rPr>
      </w:pPr>
    </w:p>
    <w:p w:rsidR="002E45CC" w:rsidRPr="006C6082" w:rsidRDefault="002E45CC" w:rsidP="00F7013B">
      <w:pPr>
        <w:tabs>
          <w:tab w:val="right" w:pos="-7230"/>
          <w:tab w:val="left" w:pos="5670"/>
          <w:tab w:val="right" w:pos="9000"/>
        </w:tabs>
        <w:spacing w:line="-240" w:lineRule="auto"/>
        <w:rPr>
          <w:rFonts w:cs="Arial"/>
          <w:b/>
          <w:szCs w:val="22"/>
        </w:rPr>
      </w:pPr>
    </w:p>
    <w:p w:rsidR="002E45CC" w:rsidRPr="006C6082" w:rsidRDefault="002E45CC" w:rsidP="00F7013B">
      <w:pPr>
        <w:tabs>
          <w:tab w:val="right" w:pos="-7230"/>
          <w:tab w:val="left" w:pos="5670"/>
          <w:tab w:val="right" w:pos="9000"/>
        </w:tabs>
        <w:spacing w:line="-240" w:lineRule="auto"/>
        <w:rPr>
          <w:rFonts w:cs="Arial"/>
          <w:b/>
          <w:szCs w:val="22"/>
        </w:rPr>
      </w:pPr>
    </w:p>
    <w:p w:rsidR="00A50BF8" w:rsidRPr="006C6082" w:rsidRDefault="00282FE6" w:rsidP="00F7013B">
      <w:pPr>
        <w:tabs>
          <w:tab w:val="right" w:pos="-7230"/>
          <w:tab w:val="left" w:pos="5670"/>
          <w:tab w:val="right" w:pos="9000"/>
        </w:tabs>
        <w:spacing w:line="-240" w:lineRule="auto"/>
        <w:rPr>
          <w:rFonts w:cs="Arial"/>
          <w:b/>
          <w:szCs w:val="22"/>
        </w:rPr>
      </w:pPr>
      <w:r>
        <w:rPr>
          <w:rFonts w:cs="Arial"/>
          <w:b/>
          <w:noProof/>
          <w:szCs w:val="22"/>
          <w:lang w:eastAsia="en-GB"/>
        </w:rPr>
        <mc:AlternateContent>
          <mc:Choice Requires="wpg">
            <w:drawing>
              <wp:anchor distT="0" distB="0" distL="114300" distR="114300" simplePos="0" relativeHeight="251658240" behindDoc="1" locked="0" layoutInCell="1" allowOverlap="1" wp14:anchorId="5E801876" wp14:editId="733743B3">
                <wp:simplePos x="0" y="0"/>
                <wp:positionH relativeFrom="column">
                  <wp:posOffset>-1402715</wp:posOffset>
                </wp:positionH>
                <wp:positionV relativeFrom="paragraph">
                  <wp:posOffset>62436</wp:posOffset>
                </wp:positionV>
                <wp:extent cx="8077835" cy="3942080"/>
                <wp:effectExtent l="0" t="0" r="0" b="127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77835" cy="3942080"/>
                          <a:chOff x="0" y="144694"/>
                          <a:chExt cx="8077835" cy="3942080"/>
                        </a:xfrm>
                      </wpg:grpSpPr>
                      <wps:wsp>
                        <wps:cNvPr id="24" name="Freeform 2"/>
                        <wps:cNvSpPr>
                          <a:spLocks/>
                        </wps:cNvSpPr>
                        <wps:spPr bwMode="auto">
                          <a:xfrm>
                            <a:off x="0" y="144694"/>
                            <a:ext cx="8077835" cy="3942080"/>
                          </a:xfrm>
                          <a:custGeom>
                            <a:avLst/>
                            <a:gdLst>
                              <a:gd name="T0" fmla="*/ 0 w 12018"/>
                              <a:gd name="T1" fmla="*/ 1509 h 6208"/>
                              <a:gd name="T2" fmla="*/ 11999 w 12018"/>
                              <a:gd name="T3" fmla="*/ 0 h 6208"/>
                              <a:gd name="T4" fmla="*/ 12018 w 12018"/>
                              <a:gd name="T5" fmla="*/ 6208 h 6208"/>
                              <a:gd name="T6" fmla="*/ 42 w 12018"/>
                              <a:gd name="T7" fmla="*/ 6208 h 6208"/>
                              <a:gd name="T8" fmla="*/ 0 w 12018"/>
                              <a:gd name="T9" fmla="*/ 1509 h 6208"/>
                            </a:gdLst>
                            <a:ahLst/>
                            <a:cxnLst>
                              <a:cxn ang="0">
                                <a:pos x="T0" y="T1"/>
                              </a:cxn>
                              <a:cxn ang="0">
                                <a:pos x="T2" y="T3"/>
                              </a:cxn>
                              <a:cxn ang="0">
                                <a:pos x="T4" y="T5"/>
                              </a:cxn>
                              <a:cxn ang="0">
                                <a:pos x="T6" y="T7"/>
                              </a:cxn>
                              <a:cxn ang="0">
                                <a:pos x="T8" y="T9"/>
                              </a:cxn>
                            </a:cxnLst>
                            <a:rect l="0" t="0" r="r" b="b"/>
                            <a:pathLst>
                              <a:path w="12018" h="6208">
                                <a:moveTo>
                                  <a:pt x="0" y="1509"/>
                                </a:moveTo>
                                <a:lnTo>
                                  <a:pt x="11999" y="0"/>
                                </a:lnTo>
                                <a:lnTo>
                                  <a:pt x="12018" y="6208"/>
                                </a:lnTo>
                                <a:lnTo>
                                  <a:pt x="42" y="6208"/>
                                </a:lnTo>
                                <a:lnTo>
                                  <a:pt x="0" y="1509"/>
                                </a:lnTo>
                                <a:close/>
                              </a:path>
                            </a:pathLst>
                          </a:custGeom>
                          <a:solidFill>
                            <a:srgbClr val="ED1B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2"/>
                        <wps:cNvSpPr>
                          <a:spLocks/>
                        </wps:cNvSpPr>
                        <wps:spPr bwMode="auto">
                          <a:xfrm>
                            <a:off x="627797" y="329809"/>
                            <a:ext cx="7301230" cy="3596005"/>
                          </a:xfrm>
                          <a:custGeom>
                            <a:avLst/>
                            <a:gdLst>
                              <a:gd name="T0" fmla="*/ 0 w 12018"/>
                              <a:gd name="T1" fmla="*/ 1509 h 6208"/>
                              <a:gd name="T2" fmla="*/ 11999 w 12018"/>
                              <a:gd name="T3" fmla="*/ 0 h 6208"/>
                              <a:gd name="T4" fmla="*/ 12018 w 12018"/>
                              <a:gd name="T5" fmla="*/ 6208 h 6208"/>
                              <a:gd name="T6" fmla="*/ 42 w 12018"/>
                              <a:gd name="T7" fmla="*/ 6208 h 6208"/>
                              <a:gd name="T8" fmla="*/ 0 w 12018"/>
                              <a:gd name="T9" fmla="*/ 1509 h 6208"/>
                            </a:gdLst>
                            <a:ahLst/>
                            <a:cxnLst>
                              <a:cxn ang="0">
                                <a:pos x="T0" y="T1"/>
                              </a:cxn>
                              <a:cxn ang="0">
                                <a:pos x="T2" y="T3"/>
                              </a:cxn>
                              <a:cxn ang="0">
                                <a:pos x="T4" y="T5"/>
                              </a:cxn>
                              <a:cxn ang="0">
                                <a:pos x="T6" y="T7"/>
                              </a:cxn>
                              <a:cxn ang="0">
                                <a:pos x="T8" y="T9"/>
                              </a:cxn>
                            </a:cxnLst>
                            <a:rect l="0" t="0" r="r" b="b"/>
                            <a:pathLst>
                              <a:path w="12018" h="6208">
                                <a:moveTo>
                                  <a:pt x="0" y="1509"/>
                                </a:moveTo>
                                <a:lnTo>
                                  <a:pt x="11999" y="0"/>
                                </a:lnTo>
                                <a:lnTo>
                                  <a:pt x="12018" y="6208"/>
                                </a:lnTo>
                                <a:lnTo>
                                  <a:pt x="42" y="6208"/>
                                </a:lnTo>
                                <a:lnTo>
                                  <a:pt x="0" y="1509"/>
                                </a:lnTo>
                                <a:close/>
                              </a:path>
                            </a:pathLst>
                          </a:custGeom>
                          <a:solidFill>
                            <a:schemeClr val="bg1"/>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10.45pt;margin-top:4.9pt;width:636.05pt;height:310.4pt;z-index:-251658240" coordorigin=",1446" coordsize="80778,3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">
                <v:shape id="Freeform 2" o:spid="_x0000_s1027" style="position:absolute;top:1446;width:80778;height:39421;visibility:visible;mso-wrap-style:square;v-text-anchor:top" coordsize="12018,6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JNRcEA&#10;AADbAAAADwAAAGRycy9kb3ducmV2LnhtbESPQYvCMBSE7wv+h/AEb2uqiCzVKKKIgqBs9eLt0Tzb&#10;YvNSk2i7/34jLOxxmJlvmPmyM7V4kfOVZQWjYQKCOLe64kLB5bz9/ALhA7LG2jIp+CEPy0XvY46p&#10;ti1/0ysLhYgQ9ikqKENoUil9XpJBP7QNcfRu1hkMUbpCaodthJtajpNkKg1WHBdKbGhdUn7PnkbB&#10;855vAp927I/40MbsDm12dUoN+t1qBiJQF/7Df+29VjCewPtL/A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CTUXBAAAA2wAAAA8AAAAAAAAAAAAAAAAAmAIAAGRycy9kb3du&#10;cmV2LnhtbFBLBQYAAAAABAAEAPUAAACGAwAAAAA=&#10;" path="m,1509l11999,r19,6208l42,6208,,1509xe" fillcolor="#ed1b24" stroked="f">
                  <v:path arrowok="t" o:connecttype="custom" o:connectlocs="0,958215;8065064,0;8077835,3942080;28230,3942080;0,958215" o:connectangles="0,0,0,0,0"/>
                </v:shape>
                <v:shape id="Freeform 2" o:spid="_x0000_s1028" style="position:absolute;left:6277;top:3298;width:73013;height:35960;visibility:visible;mso-wrap-style:square;v-text-anchor:top" coordsize="12018,6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L6QMIA&#10;AADaAAAADwAAAGRycy9kb3ducmV2LnhtbESPUWvCQBCE34X+h2MLfdNLU7Q1eoYiFdon2+gPWHJr&#10;EpLbC7mtxn/fEwo+DjPzDbPOR9epMw2h8WzgeZaAIi69bbgycDzspm+ggiBb7DyTgSsFyDcPkzVm&#10;1l/4h86FVCpCOGRooBbpM61DWZPDMPM9cfROfnAoUQ6VtgNeItx1Ok2ShXbYcFyosadtTWVb/DoD&#10;XhavX9t297G/cvti5yJy+F4a8/Q4vq9ACY1yD/+3P62BFG5X4g3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svpAwgAAANoAAAAPAAAAAAAAAAAAAAAAAJgCAABkcnMvZG93&#10;bnJldi54bWxQSwUGAAAAAAQABAD1AAAAhwMAAAAA&#10;" path="m,1509l11999,r19,6208l42,6208,,1509xe" fillcolor="white [3212]" stroked="f">
                  <v:path arrowok="t" o:connecttype="custom" o:connectlocs="0,874093;7289687,0;7301230,3596005;25516,3596005;0,874093" o:connectangles="0,0,0,0,0"/>
                </v:shape>
              </v:group>
            </w:pict>
          </mc:Fallback>
        </mc:AlternateContent>
      </w:r>
    </w:p>
    <w:p w:rsidR="00A50BF8" w:rsidRPr="006C6082" w:rsidRDefault="00A50BF8" w:rsidP="00F7013B">
      <w:pPr>
        <w:tabs>
          <w:tab w:val="right" w:pos="-7230"/>
          <w:tab w:val="left" w:pos="5670"/>
          <w:tab w:val="right" w:pos="9000"/>
        </w:tabs>
        <w:spacing w:line="-240" w:lineRule="auto"/>
        <w:rPr>
          <w:rFonts w:cs="Arial"/>
          <w:b/>
          <w:szCs w:val="22"/>
        </w:rPr>
      </w:pPr>
    </w:p>
    <w:p w:rsidR="000A3D50" w:rsidRPr="006C6082" w:rsidRDefault="000A3D50" w:rsidP="00F7013B">
      <w:pPr>
        <w:tabs>
          <w:tab w:val="right" w:pos="-7230"/>
          <w:tab w:val="left" w:pos="5670"/>
          <w:tab w:val="right" w:pos="9000"/>
        </w:tabs>
        <w:spacing w:line="-240" w:lineRule="auto"/>
        <w:rPr>
          <w:rFonts w:cs="Arial"/>
          <w:b/>
          <w:szCs w:val="22"/>
        </w:rPr>
      </w:pPr>
    </w:p>
    <w:p w:rsidR="00266ECE" w:rsidRPr="006C6082" w:rsidRDefault="00A50BF8" w:rsidP="00FF0FEE">
      <w:pPr>
        <w:tabs>
          <w:tab w:val="right" w:pos="-7230"/>
          <w:tab w:val="left" w:pos="6480"/>
          <w:tab w:val="right" w:pos="10170"/>
        </w:tabs>
        <w:spacing w:line="-240" w:lineRule="auto"/>
        <w:rPr>
          <w:rFonts w:cs="Arial"/>
          <w:szCs w:val="22"/>
        </w:rPr>
      </w:pPr>
      <w:r w:rsidRPr="006C6082">
        <w:rPr>
          <w:rFonts w:cs="Arial"/>
          <w:szCs w:val="22"/>
        </w:rPr>
        <w:tab/>
      </w:r>
    </w:p>
    <w:p w:rsidR="00A50BF8" w:rsidRPr="006C6082" w:rsidRDefault="00266ECE" w:rsidP="00241811">
      <w:pPr>
        <w:tabs>
          <w:tab w:val="right" w:pos="-7230"/>
          <w:tab w:val="left" w:pos="5310"/>
          <w:tab w:val="right" w:pos="9360"/>
        </w:tabs>
        <w:spacing w:line="-240" w:lineRule="auto"/>
        <w:rPr>
          <w:rFonts w:cs="Arial"/>
          <w:szCs w:val="22"/>
        </w:rPr>
      </w:pPr>
      <w:r w:rsidRPr="006C6082">
        <w:rPr>
          <w:rFonts w:cs="Arial"/>
          <w:szCs w:val="22"/>
        </w:rPr>
        <w:tab/>
      </w:r>
      <w:r w:rsidR="00BE6E2C" w:rsidRPr="006C6082">
        <w:rPr>
          <w:rFonts w:cs="Arial"/>
          <w:i/>
          <w:szCs w:val="22"/>
        </w:rPr>
        <w:br/>
      </w:r>
    </w:p>
    <w:p w:rsidR="007E2D37" w:rsidRDefault="00A50BF8" w:rsidP="00241811">
      <w:pPr>
        <w:tabs>
          <w:tab w:val="right" w:pos="-7230"/>
          <w:tab w:val="left" w:pos="5310"/>
          <w:tab w:val="right" w:pos="9360"/>
        </w:tabs>
        <w:spacing w:line="-240" w:lineRule="auto"/>
        <w:rPr>
          <w:rFonts w:cs="Arial"/>
          <w:szCs w:val="22"/>
        </w:rPr>
      </w:pPr>
      <w:r w:rsidRPr="006C6082">
        <w:rPr>
          <w:rFonts w:cs="Arial"/>
          <w:szCs w:val="22"/>
        </w:rPr>
        <w:tab/>
      </w:r>
    </w:p>
    <w:p w:rsidR="00A50BF8" w:rsidRPr="006C6082" w:rsidRDefault="007E2D37" w:rsidP="00241811">
      <w:pPr>
        <w:tabs>
          <w:tab w:val="right" w:pos="-7230"/>
          <w:tab w:val="left" w:pos="5310"/>
          <w:tab w:val="right" w:pos="9360"/>
        </w:tabs>
        <w:spacing w:line="-240" w:lineRule="auto"/>
        <w:rPr>
          <w:rFonts w:cs="Arial"/>
          <w:i/>
          <w:szCs w:val="22"/>
        </w:rPr>
      </w:pPr>
      <w:r>
        <w:rPr>
          <w:rFonts w:cs="Arial"/>
          <w:szCs w:val="22"/>
        </w:rPr>
        <w:tab/>
      </w:r>
      <w:r w:rsidR="00A50BF8" w:rsidRPr="006C6082">
        <w:rPr>
          <w:rFonts w:cs="Arial"/>
          <w:b/>
          <w:szCs w:val="22"/>
        </w:rPr>
        <w:t>Date:</w:t>
      </w:r>
      <w:r w:rsidR="00A50BF8" w:rsidRPr="006C6082">
        <w:rPr>
          <w:rFonts w:cs="Arial"/>
          <w:szCs w:val="22"/>
        </w:rPr>
        <w:t xml:space="preserve"> </w:t>
      </w:r>
      <w:r w:rsidR="00A50BF8" w:rsidRPr="006C6082">
        <w:rPr>
          <w:rFonts w:cs="Arial"/>
          <w:szCs w:val="22"/>
        </w:rPr>
        <w:tab/>
      </w:r>
      <w:r w:rsidR="0048002A">
        <w:rPr>
          <w:rFonts w:cs="Arial"/>
          <w:i/>
          <w:szCs w:val="22"/>
        </w:rPr>
        <w:t xml:space="preserve"> </w:t>
      </w:r>
      <w:r w:rsidR="00162C9E">
        <w:rPr>
          <w:rFonts w:cs="Arial"/>
          <w:i/>
          <w:szCs w:val="22"/>
        </w:rPr>
        <w:t xml:space="preserve"> </w:t>
      </w:r>
      <w:r w:rsidR="009C5284">
        <w:rPr>
          <w:rFonts w:cs="Arial"/>
          <w:i/>
          <w:szCs w:val="22"/>
        </w:rPr>
        <w:t>2</w:t>
      </w:r>
      <w:r w:rsidR="00DA3A42">
        <w:rPr>
          <w:rFonts w:cs="Arial"/>
          <w:i/>
          <w:szCs w:val="22"/>
        </w:rPr>
        <w:t>7 June 2016</w:t>
      </w:r>
    </w:p>
    <w:p w:rsidR="00D64B0A" w:rsidRPr="006C6082" w:rsidRDefault="00D64B0A" w:rsidP="00241811">
      <w:pPr>
        <w:tabs>
          <w:tab w:val="right" w:pos="-7230"/>
          <w:tab w:val="left" w:pos="5310"/>
          <w:tab w:val="right" w:pos="9360"/>
        </w:tabs>
        <w:spacing w:line="-240" w:lineRule="auto"/>
        <w:rPr>
          <w:rFonts w:cs="Arial"/>
          <w:i/>
          <w:szCs w:val="22"/>
        </w:rPr>
      </w:pPr>
    </w:p>
    <w:p w:rsidR="00AF2959" w:rsidRPr="006C6082" w:rsidRDefault="00D64B0A" w:rsidP="00241811">
      <w:pPr>
        <w:tabs>
          <w:tab w:val="right" w:pos="-7230"/>
          <w:tab w:val="left" w:pos="5310"/>
          <w:tab w:val="right" w:pos="9360"/>
        </w:tabs>
        <w:spacing w:line="-240" w:lineRule="auto"/>
        <w:rPr>
          <w:rFonts w:cs="Arial"/>
          <w:i/>
          <w:szCs w:val="22"/>
        </w:rPr>
      </w:pPr>
      <w:r w:rsidRPr="006C6082">
        <w:rPr>
          <w:rFonts w:cs="Arial"/>
          <w:i/>
          <w:szCs w:val="22"/>
        </w:rPr>
        <w:tab/>
      </w:r>
      <w:r w:rsidRPr="006C6082">
        <w:rPr>
          <w:rFonts w:cs="Arial"/>
          <w:b/>
          <w:szCs w:val="22"/>
        </w:rPr>
        <w:t>Version:</w:t>
      </w:r>
      <w:r w:rsidRPr="006C6082">
        <w:rPr>
          <w:rFonts w:cs="Arial"/>
          <w:i/>
          <w:szCs w:val="22"/>
        </w:rPr>
        <w:tab/>
      </w:r>
      <w:r w:rsidR="004973F8" w:rsidRPr="006C6082">
        <w:rPr>
          <w:rFonts w:cs="Arial"/>
          <w:i/>
          <w:szCs w:val="22"/>
        </w:rPr>
        <w:t>v</w:t>
      </w:r>
      <w:r w:rsidR="003C342B">
        <w:rPr>
          <w:rFonts w:cs="Arial"/>
          <w:i/>
          <w:szCs w:val="22"/>
        </w:rPr>
        <w:t>P</w:t>
      </w:r>
      <w:r w:rsidR="009C5284">
        <w:rPr>
          <w:rFonts w:cs="Arial"/>
          <w:i/>
          <w:szCs w:val="22"/>
        </w:rPr>
        <w:t>1</w:t>
      </w:r>
    </w:p>
    <w:p w:rsidR="00582115" w:rsidRPr="006C6082" w:rsidRDefault="00582115" w:rsidP="00241811">
      <w:pPr>
        <w:tabs>
          <w:tab w:val="right" w:pos="-7230"/>
          <w:tab w:val="left" w:pos="5310"/>
          <w:tab w:val="right" w:pos="9360"/>
        </w:tabs>
        <w:spacing w:line="-240" w:lineRule="auto"/>
        <w:rPr>
          <w:rFonts w:cs="Arial"/>
          <w:i/>
          <w:szCs w:val="22"/>
        </w:rPr>
      </w:pPr>
    </w:p>
    <w:p w:rsidR="00A50BF8" w:rsidRPr="006C6082" w:rsidRDefault="00582115" w:rsidP="00241811">
      <w:pPr>
        <w:tabs>
          <w:tab w:val="right" w:pos="-7230"/>
          <w:tab w:val="left" w:pos="5310"/>
          <w:tab w:val="right" w:pos="9360"/>
        </w:tabs>
        <w:spacing w:line="-240" w:lineRule="auto"/>
        <w:rPr>
          <w:rFonts w:cs="Arial"/>
          <w:szCs w:val="22"/>
        </w:rPr>
      </w:pPr>
      <w:r w:rsidRPr="006C6082">
        <w:rPr>
          <w:rFonts w:cs="Arial"/>
          <w:b/>
          <w:szCs w:val="22"/>
        </w:rPr>
        <w:tab/>
      </w:r>
      <w:r w:rsidR="00A50BF8" w:rsidRPr="006C6082">
        <w:rPr>
          <w:rFonts w:cs="Arial"/>
          <w:b/>
          <w:szCs w:val="22"/>
        </w:rPr>
        <w:t>Status:</w:t>
      </w:r>
      <w:r w:rsidR="00A50BF8" w:rsidRPr="006C6082">
        <w:rPr>
          <w:rFonts w:cs="Arial"/>
          <w:szCs w:val="22"/>
        </w:rPr>
        <w:tab/>
      </w:r>
      <w:r w:rsidR="00241811" w:rsidRPr="006C6082">
        <w:rPr>
          <w:rFonts w:cs="Arial"/>
          <w:i/>
          <w:szCs w:val="22"/>
        </w:rPr>
        <w:t xml:space="preserve">For </w:t>
      </w:r>
      <w:r w:rsidR="003C342B">
        <w:rPr>
          <w:rFonts w:cs="Arial"/>
          <w:i/>
          <w:szCs w:val="22"/>
        </w:rPr>
        <w:t>publication</w:t>
      </w:r>
    </w:p>
    <w:p w:rsidR="00BC223B" w:rsidRPr="006C6082" w:rsidRDefault="00BC223B" w:rsidP="00BC223B">
      <w:pPr>
        <w:tabs>
          <w:tab w:val="right" w:pos="-7371"/>
          <w:tab w:val="right" w:pos="-7230"/>
          <w:tab w:val="left" w:pos="5670"/>
          <w:tab w:val="right" w:pos="9000"/>
        </w:tabs>
        <w:spacing w:line="-240" w:lineRule="auto"/>
        <w:rPr>
          <w:rFonts w:cs="Arial"/>
          <w:b/>
          <w:szCs w:val="22"/>
        </w:rPr>
      </w:pPr>
      <w:bookmarkStart w:id="1" w:name="OLE_LINK1"/>
      <w:bookmarkStart w:id="2" w:name="_Toc526582610"/>
    </w:p>
    <w:p w:rsidR="00753618" w:rsidRDefault="00753618">
      <w:pPr>
        <w:overflowPunct/>
        <w:autoSpaceDE/>
        <w:autoSpaceDN/>
        <w:adjustRightInd/>
        <w:spacing w:after="0"/>
        <w:textAlignment w:val="auto"/>
        <w:rPr>
          <w:b/>
        </w:rPr>
      </w:pPr>
      <w:r>
        <w:rPr>
          <w:b/>
        </w:rPr>
        <w:br w:type="page"/>
      </w:r>
    </w:p>
    <w:p w:rsidR="00F970C8" w:rsidRPr="006C6082" w:rsidRDefault="00F970C8" w:rsidP="00373C1D">
      <w:pPr>
        <w:rPr>
          <w:b/>
        </w:rPr>
      </w:pPr>
      <w:r w:rsidRPr="006C6082">
        <w:rPr>
          <w:b/>
        </w:rPr>
        <w:lastRenderedPageBreak/>
        <w:t>Preface</w:t>
      </w:r>
    </w:p>
    <w:p w:rsidR="00F970C8" w:rsidRPr="006C6082" w:rsidRDefault="00F970C8" w:rsidP="00373C1D"/>
    <w:p w:rsidR="00C16FB2" w:rsidRPr="006C6082" w:rsidRDefault="00B060CD" w:rsidP="00373C1D">
      <w:r w:rsidRPr="006C6082">
        <w:rPr>
          <w:noProof/>
          <w:lang w:eastAsia="en-GB"/>
        </w:rPr>
        <w:drawing>
          <wp:inline distT="0" distB="0" distL="0" distR="0" wp14:anchorId="76FC6829" wp14:editId="4C34E035">
            <wp:extent cx="1459865" cy="855345"/>
            <wp:effectExtent l="0" t="0" r="6985" b="1905"/>
            <wp:docPr id="7" name="Picture 3" descr="Department for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artment for Educ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9865" cy="855345"/>
                    </a:xfrm>
                    <a:prstGeom prst="rect">
                      <a:avLst/>
                    </a:prstGeom>
                    <a:noFill/>
                    <a:ln>
                      <a:noFill/>
                    </a:ln>
                  </pic:spPr>
                </pic:pic>
              </a:graphicData>
            </a:graphic>
          </wp:inline>
        </w:drawing>
      </w:r>
    </w:p>
    <w:p w:rsidR="00C16FB2" w:rsidRPr="006C6082" w:rsidRDefault="00C16FB2" w:rsidP="00373C1D"/>
    <w:p w:rsidR="00F970C8" w:rsidRPr="006C6082" w:rsidRDefault="00F970C8" w:rsidP="00373C1D">
      <w:r w:rsidRPr="006C6082">
        <w:t xml:space="preserve">This </w:t>
      </w:r>
      <w:r w:rsidR="002E45CC" w:rsidRPr="006C6082">
        <w:t xml:space="preserve">report </w:t>
      </w:r>
      <w:r w:rsidR="00034C14" w:rsidRPr="006C6082">
        <w:t xml:space="preserve">was </w:t>
      </w:r>
      <w:r w:rsidR="00924423" w:rsidRPr="006C6082">
        <w:t xml:space="preserve">prepared </w:t>
      </w:r>
      <w:r w:rsidRPr="006C6082">
        <w:t xml:space="preserve">using funding provided by the Department for Education </w:t>
      </w:r>
      <w:r w:rsidR="00BE6E2C" w:rsidRPr="006C6082">
        <w:t xml:space="preserve">under grant agreement </w:t>
      </w:r>
      <w:r w:rsidRPr="006C6082">
        <w:t>with NatSIP, the National Sensory Impairment Partnership:</w:t>
      </w:r>
    </w:p>
    <w:p w:rsidR="00F970C8" w:rsidRPr="006C6082" w:rsidRDefault="00F970C8" w:rsidP="00373C1D"/>
    <w:p w:rsidR="00F970C8" w:rsidRPr="006C6082" w:rsidRDefault="00B060CD" w:rsidP="00373C1D">
      <w:r w:rsidRPr="006C6082">
        <w:rPr>
          <w:noProof/>
          <w:szCs w:val="22"/>
          <w:lang w:eastAsia="en-GB"/>
        </w:rPr>
        <w:drawing>
          <wp:inline distT="0" distB="0" distL="0" distR="0" wp14:anchorId="238A4013" wp14:editId="09C8E52F">
            <wp:extent cx="2283460" cy="700405"/>
            <wp:effectExtent l="0" t="0" r="2540" b="4445"/>
            <wp:docPr id="6"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3460" cy="700405"/>
                    </a:xfrm>
                    <a:prstGeom prst="rect">
                      <a:avLst/>
                    </a:prstGeom>
                    <a:noFill/>
                    <a:ln>
                      <a:noFill/>
                    </a:ln>
                  </pic:spPr>
                </pic:pic>
              </a:graphicData>
            </a:graphic>
          </wp:inline>
        </w:drawing>
      </w:r>
    </w:p>
    <w:p w:rsidR="00F970C8" w:rsidRPr="006C6082" w:rsidRDefault="00F970C8" w:rsidP="00124875"/>
    <w:p w:rsidR="00F970C8" w:rsidRPr="006C6082" w:rsidRDefault="00F970C8" w:rsidP="0020152E">
      <w:pPr>
        <w:spacing w:after="0"/>
      </w:pPr>
      <w:r w:rsidRPr="006C6082">
        <w:t xml:space="preserve">Contact: </w:t>
      </w:r>
      <w:r w:rsidRPr="006C6082">
        <w:br/>
        <w:t>Lindsey Jane Rousseau, NatSIP Facilitator</w:t>
      </w:r>
    </w:p>
    <w:p w:rsidR="00F970C8" w:rsidRPr="006C6082" w:rsidRDefault="00F970C8" w:rsidP="0020152E">
      <w:pPr>
        <w:spacing w:after="0"/>
      </w:pPr>
      <w:r w:rsidRPr="006C6082">
        <w:t>T:  07711 030711</w:t>
      </w:r>
    </w:p>
    <w:p w:rsidR="00F970C8" w:rsidRPr="006C6082" w:rsidRDefault="00F970C8" w:rsidP="0020152E">
      <w:pPr>
        <w:spacing w:after="0"/>
      </w:pPr>
      <w:r w:rsidRPr="006C6082">
        <w:t>E:  lindsey.rousseau@natsip.org.uk</w:t>
      </w:r>
    </w:p>
    <w:p w:rsidR="00F970C8" w:rsidRPr="006C6082" w:rsidRDefault="00F970C8" w:rsidP="0020152E">
      <w:pPr>
        <w:spacing w:after="0"/>
      </w:pPr>
      <w:r w:rsidRPr="006C6082">
        <w:t>W:  www.natsip.org.uk</w:t>
      </w:r>
    </w:p>
    <w:p w:rsidR="00F970C8" w:rsidRPr="006C6082" w:rsidRDefault="00F970C8" w:rsidP="00373C1D"/>
    <w:p w:rsidR="00F970C8" w:rsidRPr="006C6082" w:rsidRDefault="00F970C8" w:rsidP="00373C1D"/>
    <w:p w:rsidR="00585BDA" w:rsidRPr="006C6082" w:rsidRDefault="00585BDA" w:rsidP="00F970C8">
      <w:pPr>
        <w:rPr>
          <w:rFonts w:cs="Microsoft Sans Serif"/>
        </w:rPr>
      </w:pPr>
      <w:r w:rsidRPr="006C6082">
        <w:rPr>
          <w:rFonts w:cs="Microsoft Sans Serif"/>
          <w:b/>
        </w:rPr>
        <w:t xml:space="preserve">Copyright  </w:t>
      </w:r>
      <w:r w:rsidR="00EA74CB" w:rsidRPr="006C6082">
        <w:rPr>
          <w:rFonts w:cs="Microsoft Sans Serif"/>
        </w:rPr>
        <w:t>© NatSIP 2016</w:t>
      </w:r>
    </w:p>
    <w:p w:rsidR="00585BDA" w:rsidRPr="006C6082" w:rsidRDefault="00585BDA" w:rsidP="00F970C8">
      <w:pPr>
        <w:rPr>
          <w:rFonts w:cs="Microsoft Sans Serif"/>
        </w:rPr>
      </w:pPr>
    </w:p>
    <w:p w:rsidR="00F970C8" w:rsidRPr="006C6082" w:rsidRDefault="00B060CD" w:rsidP="00F970C8">
      <w:r w:rsidRPr="006C6082">
        <w:rPr>
          <w:noProof/>
          <w:lang w:eastAsia="en-GB"/>
        </w:rPr>
        <w:drawing>
          <wp:inline distT="0" distB="0" distL="0" distR="0" wp14:anchorId="7B0CEC1A" wp14:editId="39CA8BD8">
            <wp:extent cx="839470" cy="294005"/>
            <wp:effectExtent l="0" t="0" r="0" b="0"/>
            <wp:docPr id="5" name="Picture 5"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9470" cy="294005"/>
                    </a:xfrm>
                    <a:prstGeom prst="rect">
                      <a:avLst/>
                    </a:prstGeom>
                    <a:noFill/>
                    <a:ln>
                      <a:noFill/>
                    </a:ln>
                  </pic:spPr>
                </pic:pic>
              </a:graphicData>
            </a:graphic>
          </wp:inline>
        </w:drawing>
      </w:r>
    </w:p>
    <w:p w:rsidR="00585BDA" w:rsidRPr="006C6082" w:rsidRDefault="00585BDA" w:rsidP="005F3955">
      <w:pPr>
        <w:rPr>
          <w:sz w:val="20"/>
        </w:rPr>
      </w:pPr>
    </w:p>
    <w:p w:rsidR="00F970C8" w:rsidRPr="006C6082" w:rsidRDefault="00F970C8" w:rsidP="00034C14">
      <w:pPr>
        <w:rPr>
          <w:color w:val="000000"/>
          <w:sz w:val="20"/>
        </w:rPr>
      </w:pPr>
      <w:r w:rsidRPr="006C6082">
        <w:rPr>
          <w:sz w:val="20"/>
        </w:rPr>
        <w:t xml:space="preserve">This </w:t>
      </w:r>
      <w:r w:rsidR="00034C14" w:rsidRPr="006C6082">
        <w:rPr>
          <w:sz w:val="20"/>
        </w:rPr>
        <w:t xml:space="preserve">document </w:t>
      </w:r>
      <w:r w:rsidRPr="006C6082">
        <w:rPr>
          <w:sz w:val="20"/>
        </w:rPr>
        <w:t>is copyright © NatSIP 201</w:t>
      </w:r>
      <w:r w:rsidR="00EA74CB" w:rsidRPr="006C6082">
        <w:rPr>
          <w:sz w:val="20"/>
        </w:rPr>
        <w:t>6</w:t>
      </w:r>
      <w:r w:rsidRPr="006C6082">
        <w:rPr>
          <w:sz w:val="20"/>
        </w:rPr>
        <w:t xml:space="preserve">, and is licensed under a </w:t>
      </w:r>
      <w:hyperlink r:id="rId13" w:history="1">
        <w:r w:rsidRPr="006C6082">
          <w:rPr>
            <w:rStyle w:val="Hyperlink"/>
            <w:color w:val="000000"/>
            <w:u w:val="none"/>
          </w:rPr>
          <w:t>Creative Commons Attribution-ShareAlike</w:t>
        </w:r>
        <w:r w:rsidR="00034C14" w:rsidRPr="006C6082">
          <w:rPr>
            <w:rStyle w:val="Hyperlink"/>
            <w:color w:val="000000"/>
            <w:u w:val="none"/>
          </w:rPr>
          <w:t xml:space="preserve"> </w:t>
        </w:r>
        <w:r w:rsidRPr="006C6082">
          <w:rPr>
            <w:rStyle w:val="Hyperlink"/>
            <w:color w:val="000000"/>
            <w:u w:val="none"/>
          </w:rPr>
          <w:t>4.0 International License</w:t>
        </w:r>
      </w:hyperlink>
      <w:r w:rsidRPr="006C6082">
        <w:rPr>
          <w:color w:val="000000"/>
          <w:sz w:val="20"/>
        </w:rPr>
        <w:t xml:space="preserve">.  For more details please see </w:t>
      </w:r>
      <w:hyperlink r:id="rId14" w:history="1">
        <w:r w:rsidRPr="006C6082">
          <w:rPr>
            <w:rStyle w:val="Hyperlink"/>
            <w:color w:val="000000"/>
            <w:u w:val="none"/>
          </w:rPr>
          <w:t>http://creativecommons.org/licenses/by-sa/4.0/</w:t>
        </w:r>
      </w:hyperlink>
    </w:p>
    <w:p w:rsidR="00F970C8" w:rsidRPr="006C6082" w:rsidRDefault="00F970C8" w:rsidP="00034C14">
      <w:pPr>
        <w:rPr>
          <w:color w:val="7030A0"/>
          <w:sz w:val="20"/>
        </w:rPr>
      </w:pPr>
      <w:r w:rsidRPr="006C6082">
        <w:rPr>
          <w:sz w:val="20"/>
        </w:rPr>
        <w:t xml:space="preserve">You are free to </w:t>
      </w:r>
      <w:r w:rsidR="005F3955" w:rsidRPr="006C6082">
        <w:rPr>
          <w:bCs/>
          <w:sz w:val="20"/>
        </w:rPr>
        <w:t>share</w:t>
      </w:r>
      <w:r w:rsidRPr="006C6082">
        <w:rPr>
          <w:sz w:val="20"/>
        </w:rPr>
        <w:t xml:space="preserve"> — copy and redistribute the m</w:t>
      </w:r>
      <w:r w:rsidR="005F3955" w:rsidRPr="006C6082">
        <w:rPr>
          <w:sz w:val="20"/>
        </w:rPr>
        <w:t xml:space="preserve">aterial in any medium or format, </w:t>
      </w:r>
      <w:r w:rsidR="00333108" w:rsidRPr="006C6082">
        <w:rPr>
          <w:sz w:val="20"/>
        </w:rPr>
        <w:t>ada</w:t>
      </w:r>
      <w:r w:rsidRPr="006C6082">
        <w:rPr>
          <w:bCs/>
          <w:sz w:val="20"/>
        </w:rPr>
        <w:t>pt</w:t>
      </w:r>
      <w:r w:rsidRPr="006C6082">
        <w:rPr>
          <w:sz w:val="20"/>
        </w:rPr>
        <w:t xml:space="preserve"> — remix, </w:t>
      </w:r>
      <w:r w:rsidR="005F3955" w:rsidRPr="006C6082">
        <w:rPr>
          <w:sz w:val="20"/>
        </w:rPr>
        <w:t>t</w:t>
      </w:r>
      <w:r w:rsidRPr="006C6082">
        <w:rPr>
          <w:sz w:val="20"/>
        </w:rPr>
        <w:t xml:space="preserve">ransform, and build upon the material for </w:t>
      </w:r>
      <w:r w:rsidR="005F3955" w:rsidRPr="006C6082">
        <w:rPr>
          <w:sz w:val="20"/>
        </w:rPr>
        <w:t>any purpose, even commercially, u</w:t>
      </w:r>
      <w:r w:rsidRPr="006C6082">
        <w:rPr>
          <w:sz w:val="20"/>
        </w:rPr>
        <w:t>nder the following terms:</w:t>
      </w:r>
    </w:p>
    <w:p w:rsidR="00F970C8" w:rsidRPr="006C6082" w:rsidRDefault="00F970C8" w:rsidP="00034C14">
      <w:pPr>
        <w:spacing w:before="120"/>
        <w:rPr>
          <w:sz w:val="20"/>
        </w:rPr>
      </w:pPr>
      <w:r w:rsidRPr="006C6082">
        <w:rPr>
          <w:b/>
          <w:bCs/>
          <w:i/>
          <w:sz w:val="20"/>
        </w:rPr>
        <w:t>Attribution</w:t>
      </w:r>
      <w:r w:rsidRPr="006C6082">
        <w:rPr>
          <w:i/>
          <w:sz w:val="20"/>
        </w:rPr>
        <w:t xml:space="preserve"> — </w:t>
      </w:r>
      <w:r w:rsidRPr="006C6082">
        <w:rPr>
          <w:sz w:val="20"/>
        </w:rPr>
        <w:t xml:space="preserve">You must give </w:t>
      </w:r>
      <w:hyperlink r:id="rId15" w:history="1">
        <w:r w:rsidRPr="006C6082">
          <w:rPr>
            <w:sz w:val="20"/>
          </w:rPr>
          <w:t>appropriate credit</w:t>
        </w:r>
      </w:hyperlink>
      <w:r w:rsidRPr="006C6082">
        <w:rPr>
          <w:sz w:val="20"/>
        </w:rPr>
        <w:t xml:space="preserve">, provide a link to the license, and </w:t>
      </w:r>
      <w:hyperlink r:id="rId16" w:history="1">
        <w:r w:rsidRPr="006C6082">
          <w:rPr>
            <w:sz w:val="20"/>
          </w:rPr>
          <w:t>indicate if changes were made</w:t>
        </w:r>
      </w:hyperlink>
      <w:r w:rsidRPr="006C6082">
        <w:rPr>
          <w:sz w:val="20"/>
        </w:rPr>
        <w:t xml:space="preserve">. You may do so in any reasonable manner, but not in any way that suggests the licensor endorses you or your use. </w:t>
      </w:r>
    </w:p>
    <w:p w:rsidR="00F970C8" w:rsidRPr="006C6082" w:rsidRDefault="00F970C8" w:rsidP="00034C14">
      <w:pPr>
        <w:spacing w:before="120"/>
        <w:rPr>
          <w:bCs/>
          <w:sz w:val="20"/>
        </w:rPr>
      </w:pPr>
      <w:r w:rsidRPr="006C6082">
        <w:rPr>
          <w:b/>
          <w:bCs/>
          <w:i/>
          <w:sz w:val="20"/>
        </w:rPr>
        <w:t>Share</w:t>
      </w:r>
      <w:r w:rsidR="00034C14" w:rsidRPr="006C6082">
        <w:rPr>
          <w:b/>
          <w:bCs/>
          <w:i/>
          <w:sz w:val="20"/>
        </w:rPr>
        <w:t xml:space="preserve"> </w:t>
      </w:r>
      <w:r w:rsidRPr="006C6082">
        <w:rPr>
          <w:b/>
          <w:bCs/>
          <w:i/>
          <w:sz w:val="20"/>
        </w:rPr>
        <w:t>Alike</w:t>
      </w:r>
      <w:r w:rsidRPr="006C6082">
        <w:rPr>
          <w:bCs/>
          <w:i/>
          <w:sz w:val="20"/>
        </w:rPr>
        <w:t xml:space="preserve"> — </w:t>
      </w:r>
      <w:r w:rsidRPr="006C6082">
        <w:rPr>
          <w:bCs/>
          <w:sz w:val="20"/>
        </w:rPr>
        <w:t xml:space="preserve">If you remix, transform, or build upon the material, you must distribute your contributions under the </w:t>
      </w:r>
      <w:hyperlink r:id="rId17" w:history="1">
        <w:r w:rsidRPr="006C6082">
          <w:rPr>
            <w:bCs/>
            <w:sz w:val="20"/>
          </w:rPr>
          <w:t>same license</w:t>
        </w:r>
      </w:hyperlink>
      <w:r w:rsidRPr="006C6082">
        <w:rPr>
          <w:bCs/>
          <w:sz w:val="20"/>
        </w:rPr>
        <w:t xml:space="preserve"> as the original. </w:t>
      </w:r>
    </w:p>
    <w:p w:rsidR="00F970C8" w:rsidRPr="006C6082" w:rsidRDefault="00F970C8" w:rsidP="00034C14">
      <w:pPr>
        <w:spacing w:before="120"/>
        <w:rPr>
          <w:bCs/>
          <w:sz w:val="20"/>
        </w:rPr>
      </w:pPr>
      <w:r w:rsidRPr="006C6082">
        <w:rPr>
          <w:b/>
          <w:bCs/>
          <w:i/>
          <w:sz w:val="20"/>
        </w:rPr>
        <w:t>No additional restrictions</w:t>
      </w:r>
      <w:r w:rsidRPr="006C6082">
        <w:rPr>
          <w:bCs/>
          <w:i/>
          <w:sz w:val="20"/>
        </w:rPr>
        <w:t xml:space="preserve"> — </w:t>
      </w:r>
      <w:r w:rsidRPr="006C6082">
        <w:rPr>
          <w:bCs/>
          <w:sz w:val="20"/>
        </w:rPr>
        <w:t xml:space="preserve">You may not apply legal terms or </w:t>
      </w:r>
      <w:hyperlink r:id="rId18" w:history="1">
        <w:r w:rsidRPr="006C6082">
          <w:rPr>
            <w:bCs/>
            <w:sz w:val="20"/>
          </w:rPr>
          <w:t>technological measures</w:t>
        </w:r>
      </w:hyperlink>
      <w:r w:rsidRPr="006C6082">
        <w:rPr>
          <w:bCs/>
          <w:sz w:val="20"/>
        </w:rPr>
        <w:t xml:space="preserve"> that legally restrict others from doing anything the license permits. </w:t>
      </w:r>
    </w:p>
    <w:p w:rsidR="00F970C8" w:rsidRPr="006C6082" w:rsidRDefault="00F970C8" w:rsidP="005F3955"/>
    <w:p w:rsidR="00373C1D" w:rsidRPr="006C6082" w:rsidRDefault="00373C1D" w:rsidP="005F3955"/>
    <w:p w:rsidR="008D7F13" w:rsidRPr="006C6082" w:rsidRDefault="008D7F13" w:rsidP="008D7F13">
      <w:pPr>
        <w:rPr>
          <w:rFonts w:cs="Arial"/>
          <w:szCs w:val="22"/>
        </w:rPr>
      </w:pPr>
      <w:r w:rsidRPr="006C6082">
        <w:br w:type="page"/>
      </w:r>
    </w:p>
    <w:p w:rsidR="00A2532E" w:rsidRPr="006C6082" w:rsidRDefault="00A2532E" w:rsidP="00A2532E">
      <w:pPr>
        <w:rPr>
          <w:b/>
        </w:rPr>
      </w:pPr>
      <w:bookmarkStart w:id="3" w:name="_Toc377582408"/>
      <w:bookmarkStart w:id="4" w:name="_Toc377582409"/>
      <w:r w:rsidRPr="006C6082">
        <w:rPr>
          <w:b/>
        </w:rPr>
        <w:lastRenderedPageBreak/>
        <w:t>Table of Contents</w:t>
      </w:r>
    </w:p>
    <w:bookmarkEnd w:id="3"/>
    <w:bookmarkEnd w:id="4"/>
    <w:p w:rsidR="005706B1" w:rsidRDefault="00583EFC">
      <w:pPr>
        <w:pStyle w:val="TOC1"/>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454795062" w:history="1">
        <w:r w:rsidR="005706B1" w:rsidRPr="00D85026">
          <w:rPr>
            <w:rStyle w:val="Hyperlink"/>
            <w:noProof/>
          </w:rPr>
          <w:t>1.</w:t>
        </w:r>
        <w:r w:rsidR="005706B1">
          <w:rPr>
            <w:rFonts w:asciiTheme="minorHAnsi" w:eastAsiaTheme="minorEastAsia" w:hAnsiTheme="minorHAnsi" w:cstheme="minorBidi"/>
            <w:noProof/>
            <w:sz w:val="22"/>
            <w:szCs w:val="22"/>
            <w:lang w:eastAsia="en-GB"/>
          </w:rPr>
          <w:tab/>
        </w:r>
        <w:r w:rsidR="005706B1" w:rsidRPr="00D85026">
          <w:rPr>
            <w:rStyle w:val="Hyperlink"/>
            <w:noProof/>
          </w:rPr>
          <w:t>Foreword</w:t>
        </w:r>
        <w:r w:rsidR="005706B1">
          <w:rPr>
            <w:noProof/>
            <w:webHidden/>
          </w:rPr>
          <w:tab/>
        </w:r>
        <w:r w:rsidR="005706B1">
          <w:rPr>
            <w:noProof/>
            <w:webHidden/>
          </w:rPr>
          <w:fldChar w:fldCharType="begin"/>
        </w:r>
        <w:r w:rsidR="005706B1">
          <w:rPr>
            <w:noProof/>
            <w:webHidden/>
          </w:rPr>
          <w:instrText xml:space="preserve"> PAGEREF _Toc454795062 \h </w:instrText>
        </w:r>
        <w:r w:rsidR="005706B1">
          <w:rPr>
            <w:noProof/>
            <w:webHidden/>
          </w:rPr>
        </w:r>
        <w:r w:rsidR="005706B1">
          <w:rPr>
            <w:noProof/>
            <w:webHidden/>
          </w:rPr>
          <w:fldChar w:fldCharType="separate"/>
        </w:r>
        <w:r w:rsidR="005706B1">
          <w:rPr>
            <w:noProof/>
            <w:webHidden/>
          </w:rPr>
          <w:t>5</w:t>
        </w:r>
        <w:r w:rsidR="005706B1">
          <w:rPr>
            <w:noProof/>
            <w:webHidden/>
          </w:rPr>
          <w:fldChar w:fldCharType="end"/>
        </w:r>
      </w:hyperlink>
    </w:p>
    <w:p w:rsidR="005706B1" w:rsidRDefault="00CC663B">
      <w:pPr>
        <w:pStyle w:val="TOC1"/>
        <w:rPr>
          <w:rFonts w:asciiTheme="minorHAnsi" w:eastAsiaTheme="minorEastAsia" w:hAnsiTheme="minorHAnsi" w:cstheme="minorBidi"/>
          <w:noProof/>
          <w:sz w:val="22"/>
          <w:szCs w:val="22"/>
          <w:lang w:eastAsia="en-GB"/>
        </w:rPr>
      </w:pPr>
      <w:hyperlink w:anchor="_Toc454795063" w:history="1">
        <w:r w:rsidR="005706B1" w:rsidRPr="00D85026">
          <w:rPr>
            <w:rStyle w:val="Hyperlink"/>
            <w:noProof/>
          </w:rPr>
          <w:t xml:space="preserve">5. </w:t>
        </w:r>
        <w:r w:rsidR="005706B1">
          <w:rPr>
            <w:rFonts w:asciiTheme="minorHAnsi" w:eastAsiaTheme="minorEastAsia" w:hAnsiTheme="minorHAnsi" w:cstheme="minorBidi"/>
            <w:noProof/>
            <w:sz w:val="22"/>
            <w:szCs w:val="22"/>
            <w:lang w:eastAsia="en-GB"/>
          </w:rPr>
          <w:tab/>
        </w:r>
        <w:r w:rsidR="005706B1" w:rsidRPr="00D85026">
          <w:rPr>
            <w:rStyle w:val="Hyperlink"/>
            <w:noProof/>
          </w:rPr>
          <w:t>QS - Services Self Audit Tool – May 2016</w:t>
        </w:r>
        <w:r w:rsidR="005706B1">
          <w:rPr>
            <w:noProof/>
            <w:webHidden/>
          </w:rPr>
          <w:tab/>
        </w:r>
        <w:r w:rsidR="005706B1">
          <w:rPr>
            <w:noProof/>
            <w:webHidden/>
          </w:rPr>
          <w:fldChar w:fldCharType="begin"/>
        </w:r>
        <w:r w:rsidR="005706B1">
          <w:rPr>
            <w:noProof/>
            <w:webHidden/>
          </w:rPr>
          <w:instrText xml:space="preserve"> PAGEREF _Toc454795063 \h </w:instrText>
        </w:r>
        <w:r w:rsidR="005706B1">
          <w:rPr>
            <w:noProof/>
            <w:webHidden/>
          </w:rPr>
        </w:r>
        <w:r w:rsidR="005706B1">
          <w:rPr>
            <w:noProof/>
            <w:webHidden/>
          </w:rPr>
          <w:fldChar w:fldCharType="separate"/>
        </w:r>
        <w:r w:rsidR="005706B1">
          <w:rPr>
            <w:noProof/>
            <w:webHidden/>
          </w:rPr>
          <w:t>6</w:t>
        </w:r>
        <w:r w:rsidR="005706B1">
          <w:rPr>
            <w:noProof/>
            <w:webHidden/>
          </w:rPr>
          <w:fldChar w:fldCharType="end"/>
        </w:r>
      </w:hyperlink>
    </w:p>
    <w:p w:rsidR="005706B1" w:rsidRDefault="00CC663B">
      <w:pPr>
        <w:pStyle w:val="TOC2"/>
        <w:rPr>
          <w:rFonts w:asciiTheme="minorHAnsi" w:eastAsiaTheme="minorEastAsia" w:hAnsiTheme="minorHAnsi" w:cstheme="minorBidi"/>
          <w:noProof/>
          <w:sz w:val="22"/>
          <w:szCs w:val="22"/>
          <w:lang w:eastAsia="en-GB"/>
        </w:rPr>
      </w:pPr>
      <w:hyperlink w:anchor="_Toc454795064" w:history="1">
        <w:r w:rsidR="005706B1" w:rsidRPr="00D85026">
          <w:rPr>
            <w:rStyle w:val="Hyperlink"/>
            <w:noProof/>
          </w:rPr>
          <w:t>5.1</w:t>
        </w:r>
        <w:r w:rsidR="005706B1">
          <w:rPr>
            <w:rFonts w:asciiTheme="minorHAnsi" w:eastAsiaTheme="minorEastAsia" w:hAnsiTheme="minorHAnsi" w:cstheme="minorBidi"/>
            <w:noProof/>
            <w:sz w:val="22"/>
            <w:szCs w:val="22"/>
            <w:lang w:eastAsia="en-GB"/>
          </w:rPr>
          <w:tab/>
        </w:r>
        <w:r w:rsidR="005706B1" w:rsidRPr="00D85026">
          <w:rPr>
            <w:rStyle w:val="Hyperlink"/>
            <w:noProof/>
          </w:rPr>
          <w:t>Domain A:  Effective identification of need</w:t>
        </w:r>
        <w:r w:rsidR="005706B1">
          <w:rPr>
            <w:noProof/>
            <w:webHidden/>
          </w:rPr>
          <w:tab/>
        </w:r>
        <w:r w:rsidR="005706B1">
          <w:rPr>
            <w:noProof/>
            <w:webHidden/>
          </w:rPr>
          <w:fldChar w:fldCharType="begin"/>
        </w:r>
        <w:r w:rsidR="005706B1">
          <w:rPr>
            <w:noProof/>
            <w:webHidden/>
          </w:rPr>
          <w:instrText xml:space="preserve"> PAGEREF _Toc454795064 \h </w:instrText>
        </w:r>
        <w:r w:rsidR="005706B1">
          <w:rPr>
            <w:noProof/>
            <w:webHidden/>
          </w:rPr>
        </w:r>
        <w:r w:rsidR="005706B1">
          <w:rPr>
            <w:noProof/>
            <w:webHidden/>
          </w:rPr>
          <w:fldChar w:fldCharType="separate"/>
        </w:r>
        <w:r w:rsidR="005706B1">
          <w:rPr>
            <w:noProof/>
            <w:webHidden/>
          </w:rPr>
          <w:t>6</w:t>
        </w:r>
        <w:r w:rsidR="005706B1">
          <w:rPr>
            <w:noProof/>
            <w:webHidden/>
          </w:rPr>
          <w:fldChar w:fldCharType="end"/>
        </w:r>
      </w:hyperlink>
    </w:p>
    <w:p w:rsidR="005706B1" w:rsidRDefault="00CC663B">
      <w:pPr>
        <w:pStyle w:val="TOC3"/>
        <w:rPr>
          <w:rFonts w:asciiTheme="minorHAnsi" w:eastAsiaTheme="minorEastAsia" w:hAnsiTheme="minorHAnsi" w:cstheme="minorBidi"/>
          <w:noProof/>
          <w:sz w:val="22"/>
          <w:szCs w:val="22"/>
          <w:lang w:eastAsia="en-GB"/>
        </w:rPr>
      </w:pPr>
      <w:hyperlink w:anchor="_Toc454795065" w:history="1">
        <w:r w:rsidR="005706B1" w:rsidRPr="00D85026">
          <w:rPr>
            <w:rStyle w:val="Hyperlink"/>
            <w:noProof/>
          </w:rPr>
          <w:t>QS A1:  Services will support the timely identification and assessment of a child or young person with sensory impairment</w:t>
        </w:r>
        <w:r w:rsidR="005706B1">
          <w:rPr>
            <w:noProof/>
            <w:webHidden/>
          </w:rPr>
          <w:tab/>
        </w:r>
        <w:r w:rsidR="005706B1">
          <w:rPr>
            <w:noProof/>
            <w:webHidden/>
          </w:rPr>
          <w:fldChar w:fldCharType="begin"/>
        </w:r>
        <w:r w:rsidR="005706B1">
          <w:rPr>
            <w:noProof/>
            <w:webHidden/>
          </w:rPr>
          <w:instrText xml:space="preserve"> PAGEREF _Toc454795065 \h </w:instrText>
        </w:r>
        <w:r w:rsidR="005706B1">
          <w:rPr>
            <w:noProof/>
            <w:webHidden/>
          </w:rPr>
        </w:r>
        <w:r w:rsidR="005706B1">
          <w:rPr>
            <w:noProof/>
            <w:webHidden/>
          </w:rPr>
          <w:fldChar w:fldCharType="separate"/>
        </w:r>
        <w:r w:rsidR="005706B1">
          <w:rPr>
            <w:noProof/>
            <w:webHidden/>
          </w:rPr>
          <w:t>6</w:t>
        </w:r>
        <w:r w:rsidR="005706B1">
          <w:rPr>
            <w:noProof/>
            <w:webHidden/>
          </w:rPr>
          <w:fldChar w:fldCharType="end"/>
        </w:r>
      </w:hyperlink>
    </w:p>
    <w:p w:rsidR="005706B1" w:rsidRDefault="00CC663B">
      <w:pPr>
        <w:pStyle w:val="TOC3"/>
        <w:rPr>
          <w:rFonts w:asciiTheme="minorHAnsi" w:eastAsiaTheme="minorEastAsia" w:hAnsiTheme="minorHAnsi" w:cstheme="minorBidi"/>
          <w:noProof/>
          <w:sz w:val="22"/>
          <w:szCs w:val="22"/>
          <w:lang w:eastAsia="en-GB"/>
        </w:rPr>
      </w:pPr>
      <w:hyperlink w:anchor="_Toc454795066" w:history="1">
        <w:r w:rsidR="005706B1" w:rsidRPr="00D85026">
          <w:rPr>
            <w:rStyle w:val="Hyperlink"/>
            <w:noProof/>
          </w:rPr>
          <w:t>QS A2:</w:t>
        </w:r>
        <w:r w:rsidR="005706B1">
          <w:rPr>
            <w:rFonts w:asciiTheme="minorHAnsi" w:eastAsiaTheme="minorEastAsia" w:hAnsiTheme="minorHAnsi" w:cstheme="minorBidi"/>
            <w:noProof/>
            <w:sz w:val="22"/>
            <w:szCs w:val="22"/>
            <w:lang w:eastAsia="en-GB"/>
          </w:rPr>
          <w:tab/>
        </w:r>
        <w:r w:rsidR="005706B1" w:rsidRPr="00D85026">
          <w:rPr>
            <w:rStyle w:val="Hyperlink"/>
            <w:noProof/>
          </w:rPr>
          <w:t>Information provided by identification and  assessments carried out by the service ensures an  understanding of  the child or young person’s needs, identifies targets for his/her progress and supports the planning and review of the effectiveness of teaching and the help and support they require .</w:t>
        </w:r>
        <w:r w:rsidR="005706B1">
          <w:rPr>
            <w:noProof/>
            <w:webHidden/>
          </w:rPr>
          <w:tab/>
        </w:r>
        <w:r w:rsidR="005706B1">
          <w:rPr>
            <w:noProof/>
            <w:webHidden/>
          </w:rPr>
          <w:fldChar w:fldCharType="begin"/>
        </w:r>
        <w:r w:rsidR="005706B1">
          <w:rPr>
            <w:noProof/>
            <w:webHidden/>
          </w:rPr>
          <w:instrText xml:space="preserve"> PAGEREF _Toc454795066 \h </w:instrText>
        </w:r>
        <w:r w:rsidR="005706B1">
          <w:rPr>
            <w:noProof/>
            <w:webHidden/>
          </w:rPr>
        </w:r>
        <w:r w:rsidR="005706B1">
          <w:rPr>
            <w:noProof/>
            <w:webHidden/>
          </w:rPr>
          <w:fldChar w:fldCharType="separate"/>
        </w:r>
        <w:r w:rsidR="005706B1">
          <w:rPr>
            <w:noProof/>
            <w:webHidden/>
          </w:rPr>
          <w:t>10</w:t>
        </w:r>
        <w:r w:rsidR="005706B1">
          <w:rPr>
            <w:noProof/>
            <w:webHidden/>
          </w:rPr>
          <w:fldChar w:fldCharType="end"/>
        </w:r>
      </w:hyperlink>
    </w:p>
    <w:p w:rsidR="005706B1" w:rsidRDefault="00CC663B">
      <w:pPr>
        <w:pStyle w:val="TOC3"/>
        <w:rPr>
          <w:rFonts w:asciiTheme="minorHAnsi" w:eastAsiaTheme="minorEastAsia" w:hAnsiTheme="minorHAnsi" w:cstheme="minorBidi"/>
          <w:noProof/>
          <w:sz w:val="22"/>
          <w:szCs w:val="22"/>
          <w:lang w:eastAsia="en-GB"/>
        </w:rPr>
      </w:pPr>
      <w:hyperlink w:anchor="_Toc454795067" w:history="1">
        <w:r w:rsidR="005706B1" w:rsidRPr="00D85026">
          <w:rPr>
            <w:rStyle w:val="Hyperlink"/>
            <w:noProof/>
          </w:rPr>
          <w:t>QS A3:</w:t>
        </w:r>
        <w:r w:rsidR="005706B1">
          <w:rPr>
            <w:rFonts w:asciiTheme="minorHAnsi" w:eastAsiaTheme="minorEastAsia" w:hAnsiTheme="minorHAnsi" w:cstheme="minorBidi"/>
            <w:noProof/>
            <w:sz w:val="22"/>
            <w:szCs w:val="22"/>
            <w:lang w:eastAsia="en-GB"/>
          </w:rPr>
          <w:tab/>
        </w:r>
        <w:r w:rsidR="005706B1" w:rsidRPr="00D85026">
          <w:rPr>
            <w:rStyle w:val="Hyperlink"/>
            <w:noProof/>
          </w:rPr>
          <w:t>Arrangements are in place by the service to demonstrate that it has supported the effective identification of the child or young person’s needs .</w:t>
        </w:r>
        <w:r w:rsidR="005706B1">
          <w:rPr>
            <w:noProof/>
            <w:webHidden/>
          </w:rPr>
          <w:tab/>
        </w:r>
        <w:r w:rsidR="005706B1">
          <w:rPr>
            <w:noProof/>
            <w:webHidden/>
          </w:rPr>
          <w:fldChar w:fldCharType="begin"/>
        </w:r>
        <w:r w:rsidR="005706B1">
          <w:rPr>
            <w:noProof/>
            <w:webHidden/>
          </w:rPr>
          <w:instrText xml:space="preserve"> PAGEREF _Toc454795067 \h </w:instrText>
        </w:r>
        <w:r w:rsidR="005706B1">
          <w:rPr>
            <w:noProof/>
            <w:webHidden/>
          </w:rPr>
        </w:r>
        <w:r w:rsidR="005706B1">
          <w:rPr>
            <w:noProof/>
            <w:webHidden/>
          </w:rPr>
          <w:fldChar w:fldCharType="separate"/>
        </w:r>
        <w:r w:rsidR="005706B1">
          <w:rPr>
            <w:noProof/>
            <w:webHidden/>
          </w:rPr>
          <w:t>12</w:t>
        </w:r>
        <w:r w:rsidR="005706B1">
          <w:rPr>
            <w:noProof/>
            <w:webHidden/>
          </w:rPr>
          <w:fldChar w:fldCharType="end"/>
        </w:r>
      </w:hyperlink>
    </w:p>
    <w:p w:rsidR="005706B1" w:rsidRDefault="00CC663B">
      <w:pPr>
        <w:pStyle w:val="TOC2"/>
        <w:rPr>
          <w:rFonts w:asciiTheme="minorHAnsi" w:eastAsiaTheme="minorEastAsia" w:hAnsiTheme="minorHAnsi" w:cstheme="minorBidi"/>
          <w:noProof/>
          <w:sz w:val="22"/>
          <w:szCs w:val="22"/>
          <w:lang w:eastAsia="en-GB"/>
        </w:rPr>
      </w:pPr>
      <w:hyperlink w:anchor="_Toc454795068" w:history="1">
        <w:r w:rsidR="005706B1" w:rsidRPr="00D85026">
          <w:rPr>
            <w:rStyle w:val="Hyperlink"/>
            <w:noProof/>
          </w:rPr>
          <w:t>5.2</w:t>
        </w:r>
        <w:r w:rsidR="005706B1">
          <w:rPr>
            <w:rFonts w:asciiTheme="minorHAnsi" w:eastAsiaTheme="minorEastAsia" w:hAnsiTheme="minorHAnsi" w:cstheme="minorBidi"/>
            <w:noProof/>
            <w:sz w:val="22"/>
            <w:szCs w:val="22"/>
            <w:lang w:eastAsia="en-GB"/>
          </w:rPr>
          <w:tab/>
        </w:r>
        <w:r w:rsidR="005706B1" w:rsidRPr="00D85026">
          <w:rPr>
            <w:rStyle w:val="Hyperlink"/>
            <w:noProof/>
          </w:rPr>
          <w:t>Domain B:  The effectiveness of the service in assessing and meeting the needs of children and young people with a sensory impairment</w:t>
        </w:r>
        <w:r w:rsidR="005706B1">
          <w:rPr>
            <w:noProof/>
            <w:webHidden/>
          </w:rPr>
          <w:tab/>
        </w:r>
        <w:r w:rsidR="005706B1">
          <w:rPr>
            <w:noProof/>
            <w:webHidden/>
          </w:rPr>
          <w:fldChar w:fldCharType="begin"/>
        </w:r>
        <w:r w:rsidR="005706B1">
          <w:rPr>
            <w:noProof/>
            <w:webHidden/>
          </w:rPr>
          <w:instrText xml:space="preserve"> PAGEREF _Toc454795068 \h </w:instrText>
        </w:r>
        <w:r w:rsidR="005706B1">
          <w:rPr>
            <w:noProof/>
            <w:webHidden/>
          </w:rPr>
        </w:r>
        <w:r w:rsidR="005706B1">
          <w:rPr>
            <w:noProof/>
            <w:webHidden/>
          </w:rPr>
          <w:fldChar w:fldCharType="separate"/>
        </w:r>
        <w:r w:rsidR="005706B1">
          <w:rPr>
            <w:noProof/>
            <w:webHidden/>
          </w:rPr>
          <w:t>13</w:t>
        </w:r>
        <w:r w:rsidR="005706B1">
          <w:rPr>
            <w:noProof/>
            <w:webHidden/>
          </w:rPr>
          <w:fldChar w:fldCharType="end"/>
        </w:r>
      </w:hyperlink>
    </w:p>
    <w:p w:rsidR="005706B1" w:rsidRDefault="00CC663B">
      <w:pPr>
        <w:pStyle w:val="TOC3"/>
        <w:rPr>
          <w:rFonts w:asciiTheme="minorHAnsi" w:eastAsiaTheme="minorEastAsia" w:hAnsiTheme="minorHAnsi" w:cstheme="minorBidi"/>
          <w:noProof/>
          <w:sz w:val="22"/>
          <w:szCs w:val="22"/>
          <w:lang w:eastAsia="en-GB"/>
        </w:rPr>
      </w:pPr>
      <w:hyperlink w:anchor="_Toc454795069" w:history="1">
        <w:r w:rsidR="005706B1" w:rsidRPr="00D85026">
          <w:rPr>
            <w:rStyle w:val="Hyperlink"/>
            <w:noProof/>
          </w:rPr>
          <w:t>QS B1:</w:t>
        </w:r>
        <w:r w:rsidR="005706B1">
          <w:rPr>
            <w:rFonts w:asciiTheme="minorHAnsi" w:eastAsiaTheme="minorEastAsia" w:hAnsiTheme="minorHAnsi" w:cstheme="minorBidi"/>
            <w:noProof/>
            <w:sz w:val="22"/>
            <w:szCs w:val="22"/>
            <w:lang w:eastAsia="en-GB"/>
          </w:rPr>
          <w:tab/>
        </w:r>
        <w:r w:rsidR="005706B1" w:rsidRPr="00D85026">
          <w:rPr>
            <w:rStyle w:val="Hyperlink"/>
            <w:noProof/>
          </w:rPr>
          <w:t>There are thresholds and eligibility criteria for supporting children and young people with sensory impairment that are clear and applied in a transparent way, reflecting level of needs, including the need for early intervention to prevent children falling behind, while also ensuring there is a prompt response where limited progress is being made</w:t>
        </w:r>
        <w:r w:rsidR="005706B1">
          <w:rPr>
            <w:noProof/>
            <w:webHidden/>
          </w:rPr>
          <w:tab/>
        </w:r>
        <w:r w:rsidR="005706B1">
          <w:rPr>
            <w:noProof/>
            <w:webHidden/>
          </w:rPr>
          <w:fldChar w:fldCharType="begin"/>
        </w:r>
        <w:r w:rsidR="005706B1">
          <w:rPr>
            <w:noProof/>
            <w:webHidden/>
          </w:rPr>
          <w:instrText xml:space="preserve"> PAGEREF _Toc454795069 \h </w:instrText>
        </w:r>
        <w:r w:rsidR="005706B1">
          <w:rPr>
            <w:noProof/>
            <w:webHidden/>
          </w:rPr>
        </w:r>
        <w:r w:rsidR="005706B1">
          <w:rPr>
            <w:noProof/>
            <w:webHidden/>
          </w:rPr>
          <w:fldChar w:fldCharType="separate"/>
        </w:r>
        <w:r w:rsidR="005706B1">
          <w:rPr>
            <w:noProof/>
            <w:webHidden/>
          </w:rPr>
          <w:t>13</w:t>
        </w:r>
        <w:r w:rsidR="005706B1">
          <w:rPr>
            <w:noProof/>
            <w:webHidden/>
          </w:rPr>
          <w:fldChar w:fldCharType="end"/>
        </w:r>
      </w:hyperlink>
    </w:p>
    <w:p w:rsidR="005706B1" w:rsidRDefault="00CC663B">
      <w:pPr>
        <w:pStyle w:val="TOC3"/>
        <w:rPr>
          <w:rFonts w:asciiTheme="minorHAnsi" w:eastAsiaTheme="minorEastAsia" w:hAnsiTheme="minorHAnsi" w:cstheme="minorBidi"/>
          <w:noProof/>
          <w:sz w:val="22"/>
          <w:szCs w:val="22"/>
          <w:lang w:eastAsia="en-GB"/>
        </w:rPr>
      </w:pPr>
      <w:hyperlink w:anchor="_Toc454795070" w:history="1">
        <w:r w:rsidR="005706B1" w:rsidRPr="00D85026">
          <w:rPr>
            <w:rStyle w:val="Hyperlink"/>
            <w:noProof/>
          </w:rPr>
          <w:t>QS B2:  The service ensures that the child or young person and his/her parents are fully involved in their assessment, ongoing monitoring and review</w:t>
        </w:r>
        <w:r w:rsidR="005706B1">
          <w:rPr>
            <w:noProof/>
            <w:webHidden/>
          </w:rPr>
          <w:tab/>
        </w:r>
        <w:r w:rsidR="005706B1">
          <w:rPr>
            <w:noProof/>
            <w:webHidden/>
          </w:rPr>
          <w:fldChar w:fldCharType="begin"/>
        </w:r>
        <w:r w:rsidR="005706B1">
          <w:rPr>
            <w:noProof/>
            <w:webHidden/>
          </w:rPr>
          <w:instrText xml:space="preserve"> PAGEREF _Toc454795070 \h </w:instrText>
        </w:r>
        <w:r w:rsidR="005706B1">
          <w:rPr>
            <w:noProof/>
            <w:webHidden/>
          </w:rPr>
        </w:r>
        <w:r w:rsidR="005706B1">
          <w:rPr>
            <w:noProof/>
            <w:webHidden/>
          </w:rPr>
          <w:fldChar w:fldCharType="separate"/>
        </w:r>
        <w:r w:rsidR="005706B1">
          <w:rPr>
            <w:noProof/>
            <w:webHidden/>
          </w:rPr>
          <w:t>14</w:t>
        </w:r>
        <w:r w:rsidR="005706B1">
          <w:rPr>
            <w:noProof/>
            <w:webHidden/>
          </w:rPr>
          <w:fldChar w:fldCharType="end"/>
        </w:r>
      </w:hyperlink>
    </w:p>
    <w:p w:rsidR="005706B1" w:rsidRDefault="00CC663B">
      <w:pPr>
        <w:pStyle w:val="TOC3"/>
        <w:rPr>
          <w:rFonts w:asciiTheme="minorHAnsi" w:eastAsiaTheme="minorEastAsia" w:hAnsiTheme="minorHAnsi" w:cstheme="minorBidi"/>
          <w:noProof/>
          <w:sz w:val="22"/>
          <w:szCs w:val="22"/>
          <w:lang w:eastAsia="en-GB"/>
        </w:rPr>
      </w:pPr>
      <w:hyperlink w:anchor="_Toc454795071" w:history="1">
        <w:r w:rsidR="005706B1" w:rsidRPr="00D85026">
          <w:rPr>
            <w:rStyle w:val="Hyperlink"/>
            <w:noProof/>
          </w:rPr>
          <w:t>QS B3:  The service works well with the child or young person’s early years setting, mainstream school, special school or college and other professionals during their assessment</w:t>
        </w:r>
        <w:r w:rsidR="005706B1">
          <w:rPr>
            <w:noProof/>
            <w:webHidden/>
          </w:rPr>
          <w:tab/>
        </w:r>
        <w:r w:rsidR="005706B1">
          <w:rPr>
            <w:noProof/>
            <w:webHidden/>
          </w:rPr>
          <w:fldChar w:fldCharType="begin"/>
        </w:r>
        <w:r w:rsidR="005706B1">
          <w:rPr>
            <w:noProof/>
            <w:webHidden/>
          </w:rPr>
          <w:instrText xml:space="preserve"> PAGEREF _Toc454795071 \h </w:instrText>
        </w:r>
        <w:r w:rsidR="005706B1">
          <w:rPr>
            <w:noProof/>
            <w:webHidden/>
          </w:rPr>
        </w:r>
        <w:r w:rsidR="005706B1">
          <w:rPr>
            <w:noProof/>
            <w:webHidden/>
          </w:rPr>
          <w:fldChar w:fldCharType="separate"/>
        </w:r>
        <w:r w:rsidR="005706B1">
          <w:rPr>
            <w:noProof/>
            <w:webHidden/>
          </w:rPr>
          <w:t>16</w:t>
        </w:r>
        <w:r w:rsidR="005706B1">
          <w:rPr>
            <w:noProof/>
            <w:webHidden/>
          </w:rPr>
          <w:fldChar w:fldCharType="end"/>
        </w:r>
      </w:hyperlink>
    </w:p>
    <w:p w:rsidR="005706B1" w:rsidRDefault="00CC663B">
      <w:pPr>
        <w:pStyle w:val="TOC3"/>
        <w:rPr>
          <w:rFonts w:asciiTheme="minorHAnsi" w:eastAsiaTheme="minorEastAsia" w:hAnsiTheme="minorHAnsi" w:cstheme="minorBidi"/>
          <w:noProof/>
          <w:sz w:val="22"/>
          <w:szCs w:val="22"/>
          <w:lang w:eastAsia="en-GB"/>
        </w:rPr>
      </w:pPr>
      <w:hyperlink w:anchor="_Toc454795072" w:history="1">
        <w:r w:rsidR="005706B1" w:rsidRPr="00D85026">
          <w:rPr>
            <w:rStyle w:val="Hyperlink"/>
            <w:noProof/>
          </w:rPr>
          <w:t>QS B4:  The service provides effective support to families and education establishments in meeting assessed needs</w:t>
        </w:r>
        <w:r w:rsidR="005706B1">
          <w:rPr>
            <w:noProof/>
            <w:webHidden/>
          </w:rPr>
          <w:tab/>
        </w:r>
        <w:r w:rsidR="005706B1">
          <w:rPr>
            <w:noProof/>
            <w:webHidden/>
          </w:rPr>
          <w:fldChar w:fldCharType="begin"/>
        </w:r>
        <w:r w:rsidR="005706B1">
          <w:rPr>
            <w:noProof/>
            <w:webHidden/>
          </w:rPr>
          <w:instrText xml:space="preserve"> PAGEREF _Toc454795072 \h </w:instrText>
        </w:r>
        <w:r w:rsidR="005706B1">
          <w:rPr>
            <w:noProof/>
            <w:webHidden/>
          </w:rPr>
        </w:r>
        <w:r w:rsidR="005706B1">
          <w:rPr>
            <w:noProof/>
            <w:webHidden/>
          </w:rPr>
          <w:fldChar w:fldCharType="separate"/>
        </w:r>
        <w:r w:rsidR="005706B1">
          <w:rPr>
            <w:noProof/>
            <w:webHidden/>
          </w:rPr>
          <w:t>18</w:t>
        </w:r>
        <w:r w:rsidR="005706B1">
          <w:rPr>
            <w:noProof/>
            <w:webHidden/>
          </w:rPr>
          <w:fldChar w:fldCharType="end"/>
        </w:r>
      </w:hyperlink>
    </w:p>
    <w:p w:rsidR="005706B1" w:rsidRDefault="00CC663B">
      <w:pPr>
        <w:pStyle w:val="TOC3"/>
        <w:rPr>
          <w:rFonts w:asciiTheme="minorHAnsi" w:eastAsiaTheme="minorEastAsia" w:hAnsiTheme="minorHAnsi" w:cstheme="minorBidi"/>
          <w:noProof/>
          <w:sz w:val="22"/>
          <w:szCs w:val="22"/>
          <w:lang w:eastAsia="en-GB"/>
        </w:rPr>
      </w:pPr>
      <w:hyperlink w:anchor="_Toc454795073" w:history="1">
        <w:r w:rsidR="005706B1" w:rsidRPr="00D85026">
          <w:rPr>
            <w:rStyle w:val="Hyperlink"/>
            <w:noProof/>
          </w:rPr>
          <w:t>QS B5:  The service can demonstrate that children and young people are fully satisfied that their needs are being met and their outcomes have improved</w:t>
        </w:r>
        <w:r w:rsidR="005706B1">
          <w:rPr>
            <w:noProof/>
            <w:webHidden/>
          </w:rPr>
          <w:tab/>
        </w:r>
        <w:r w:rsidR="005706B1">
          <w:rPr>
            <w:noProof/>
            <w:webHidden/>
          </w:rPr>
          <w:fldChar w:fldCharType="begin"/>
        </w:r>
        <w:r w:rsidR="005706B1">
          <w:rPr>
            <w:noProof/>
            <w:webHidden/>
          </w:rPr>
          <w:instrText xml:space="preserve"> PAGEREF _Toc454795073 \h </w:instrText>
        </w:r>
        <w:r w:rsidR="005706B1">
          <w:rPr>
            <w:noProof/>
            <w:webHidden/>
          </w:rPr>
        </w:r>
        <w:r w:rsidR="005706B1">
          <w:rPr>
            <w:noProof/>
            <w:webHidden/>
          </w:rPr>
          <w:fldChar w:fldCharType="separate"/>
        </w:r>
        <w:r w:rsidR="005706B1">
          <w:rPr>
            <w:noProof/>
            <w:webHidden/>
          </w:rPr>
          <w:t>20</w:t>
        </w:r>
        <w:r w:rsidR="005706B1">
          <w:rPr>
            <w:noProof/>
            <w:webHidden/>
          </w:rPr>
          <w:fldChar w:fldCharType="end"/>
        </w:r>
      </w:hyperlink>
    </w:p>
    <w:p w:rsidR="005706B1" w:rsidRDefault="00CC663B">
      <w:pPr>
        <w:pStyle w:val="TOC3"/>
        <w:rPr>
          <w:rFonts w:asciiTheme="minorHAnsi" w:eastAsiaTheme="minorEastAsia" w:hAnsiTheme="minorHAnsi" w:cstheme="minorBidi"/>
          <w:noProof/>
          <w:sz w:val="22"/>
          <w:szCs w:val="22"/>
          <w:lang w:eastAsia="en-GB"/>
        </w:rPr>
      </w:pPr>
      <w:hyperlink w:anchor="_Toc454795074" w:history="1">
        <w:r w:rsidR="005706B1" w:rsidRPr="00D85026">
          <w:rPr>
            <w:rStyle w:val="Hyperlink"/>
            <w:noProof/>
          </w:rPr>
          <w:t>QS B6:  The service can demonstrate that parents have high levels of satisfaction that the service is meeting their child’s needs and helping them to make good progress</w:t>
        </w:r>
        <w:r w:rsidR="005706B1">
          <w:rPr>
            <w:noProof/>
            <w:webHidden/>
          </w:rPr>
          <w:tab/>
        </w:r>
        <w:r w:rsidR="005706B1">
          <w:rPr>
            <w:noProof/>
            <w:webHidden/>
          </w:rPr>
          <w:fldChar w:fldCharType="begin"/>
        </w:r>
        <w:r w:rsidR="005706B1">
          <w:rPr>
            <w:noProof/>
            <w:webHidden/>
          </w:rPr>
          <w:instrText xml:space="preserve"> PAGEREF _Toc454795074 \h </w:instrText>
        </w:r>
        <w:r w:rsidR="005706B1">
          <w:rPr>
            <w:noProof/>
            <w:webHidden/>
          </w:rPr>
        </w:r>
        <w:r w:rsidR="005706B1">
          <w:rPr>
            <w:noProof/>
            <w:webHidden/>
          </w:rPr>
          <w:fldChar w:fldCharType="separate"/>
        </w:r>
        <w:r w:rsidR="005706B1">
          <w:rPr>
            <w:noProof/>
            <w:webHidden/>
          </w:rPr>
          <w:t>21</w:t>
        </w:r>
        <w:r w:rsidR="005706B1">
          <w:rPr>
            <w:noProof/>
            <w:webHidden/>
          </w:rPr>
          <w:fldChar w:fldCharType="end"/>
        </w:r>
      </w:hyperlink>
    </w:p>
    <w:p w:rsidR="005706B1" w:rsidRDefault="00CC663B">
      <w:pPr>
        <w:pStyle w:val="TOC2"/>
        <w:rPr>
          <w:rFonts w:asciiTheme="minorHAnsi" w:eastAsiaTheme="minorEastAsia" w:hAnsiTheme="minorHAnsi" w:cstheme="minorBidi"/>
          <w:noProof/>
          <w:sz w:val="22"/>
          <w:szCs w:val="22"/>
          <w:lang w:eastAsia="en-GB"/>
        </w:rPr>
      </w:pPr>
      <w:hyperlink w:anchor="_Toc454795075" w:history="1">
        <w:r w:rsidR="005706B1" w:rsidRPr="00D85026">
          <w:rPr>
            <w:rStyle w:val="Hyperlink"/>
            <w:noProof/>
          </w:rPr>
          <w:t>5.3</w:t>
        </w:r>
        <w:r w:rsidR="005706B1">
          <w:rPr>
            <w:rFonts w:asciiTheme="minorHAnsi" w:eastAsiaTheme="minorEastAsia" w:hAnsiTheme="minorHAnsi" w:cstheme="minorBidi"/>
            <w:noProof/>
            <w:sz w:val="22"/>
            <w:szCs w:val="22"/>
            <w:lang w:eastAsia="en-GB"/>
          </w:rPr>
          <w:tab/>
        </w:r>
        <w:r w:rsidR="005706B1" w:rsidRPr="00D85026">
          <w:rPr>
            <w:rStyle w:val="Hyperlink"/>
            <w:noProof/>
          </w:rPr>
          <w:t>Domain C: The effectiveness of the service in improving outcomes for children and young people with a sensory impairment</w:t>
        </w:r>
        <w:r w:rsidR="005706B1">
          <w:rPr>
            <w:noProof/>
            <w:webHidden/>
          </w:rPr>
          <w:tab/>
        </w:r>
        <w:r w:rsidR="005706B1">
          <w:rPr>
            <w:noProof/>
            <w:webHidden/>
          </w:rPr>
          <w:fldChar w:fldCharType="begin"/>
        </w:r>
        <w:r w:rsidR="005706B1">
          <w:rPr>
            <w:noProof/>
            <w:webHidden/>
          </w:rPr>
          <w:instrText xml:space="preserve"> PAGEREF _Toc454795075 \h </w:instrText>
        </w:r>
        <w:r w:rsidR="005706B1">
          <w:rPr>
            <w:noProof/>
            <w:webHidden/>
          </w:rPr>
        </w:r>
        <w:r w:rsidR="005706B1">
          <w:rPr>
            <w:noProof/>
            <w:webHidden/>
          </w:rPr>
          <w:fldChar w:fldCharType="separate"/>
        </w:r>
        <w:r w:rsidR="005706B1">
          <w:rPr>
            <w:noProof/>
            <w:webHidden/>
          </w:rPr>
          <w:t>22</w:t>
        </w:r>
        <w:r w:rsidR="005706B1">
          <w:rPr>
            <w:noProof/>
            <w:webHidden/>
          </w:rPr>
          <w:fldChar w:fldCharType="end"/>
        </w:r>
      </w:hyperlink>
    </w:p>
    <w:p w:rsidR="005706B1" w:rsidRDefault="00CC663B">
      <w:pPr>
        <w:pStyle w:val="TOC3"/>
        <w:rPr>
          <w:rFonts w:asciiTheme="minorHAnsi" w:eastAsiaTheme="minorEastAsia" w:hAnsiTheme="minorHAnsi" w:cstheme="minorBidi"/>
          <w:noProof/>
          <w:sz w:val="22"/>
          <w:szCs w:val="22"/>
          <w:lang w:eastAsia="en-GB"/>
        </w:rPr>
      </w:pPr>
      <w:hyperlink w:anchor="_Toc454795076" w:history="1">
        <w:r w:rsidR="005706B1" w:rsidRPr="00D85026">
          <w:rPr>
            <w:rStyle w:val="Hyperlink"/>
            <w:noProof/>
          </w:rPr>
          <w:t>QS C1:  The service can demonstrate it is making an effective contribution to ensure that the child or young person’s needs are being met and their outcomes are improving</w:t>
        </w:r>
        <w:r w:rsidR="005706B1">
          <w:rPr>
            <w:noProof/>
            <w:webHidden/>
          </w:rPr>
          <w:tab/>
        </w:r>
        <w:r w:rsidR="005706B1">
          <w:rPr>
            <w:noProof/>
            <w:webHidden/>
          </w:rPr>
          <w:fldChar w:fldCharType="begin"/>
        </w:r>
        <w:r w:rsidR="005706B1">
          <w:rPr>
            <w:noProof/>
            <w:webHidden/>
          </w:rPr>
          <w:instrText xml:space="preserve"> PAGEREF _Toc454795076 \h </w:instrText>
        </w:r>
        <w:r w:rsidR="005706B1">
          <w:rPr>
            <w:noProof/>
            <w:webHidden/>
          </w:rPr>
        </w:r>
        <w:r w:rsidR="005706B1">
          <w:rPr>
            <w:noProof/>
            <w:webHidden/>
          </w:rPr>
          <w:fldChar w:fldCharType="separate"/>
        </w:r>
        <w:r w:rsidR="005706B1">
          <w:rPr>
            <w:noProof/>
            <w:webHidden/>
          </w:rPr>
          <w:t>22</w:t>
        </w:r>
        <w:r w:rsidR="005706B1">
          <w:rPr>
            <w:noProof/>
            <w:webHidden/>
          </w:rPr>
          <w:fldChar w:fldCharType="end"/>
        </w:r>
      </w:hyperlink>
    </w:p>
    <w:p w:rsidR="005706B1" w:rsidRDefault="00CC663B">
      <w:pPr>
        <w:pStyle w:val="TOC2"/>
        <w:rPr>
          <w:rFonts w:asciiTheme="minorHAnsi" w:eastAsiaTheme="minorEastAsia" w:hAnsiTheme="minorHAnsi" w:cstheme="minorBidi"/>
          <w:noProof/>
          <w:sz w:val="22"/>
          <w:szCs w:val="22"/>
          <w:lang w:eastAsia="en-GB"/>
        </w:rPr>
      </w:pPr>
      <w:hyperlink w:anchor="_Toc454795077" w:history="1">
        <w:r w:rsidR="005706B1" w:rsidRPr="00D85026">
          <w:rPr>
            <w:rStyle w:val="Hyperlink"/>
            <w:noProof/>
          </w:rPr>
          <w:t>5.4</w:t>
        </w:r>
        <w:r w:rsidR="005706B1">
          <w:rPr>
            <w:rFonts w:asciiTheme="minorHAnsi" w:eastAsiaTheme="minorEastAsia" w:hAnsiTheme="minorHAnsi" w:cstheme="minorBidi"/>
            <w:noProof/>
            <w:sz w:val="22"/>
            <w:szCs w:val="22"/>
            <w:lang w:eastAsia="en-GB"/>
          </w:rPr>
          <w:tab/>
        </w:r>
        <w:r w:rsidR="005706B1" w:rsidRPr="00D85026">
          <w:rPr>
            <w:rStyle w:val="Hyperlink"/>
            <w:noProof/>
          </w:rPr>
          <w:t>Domain D: Leadership and management</w:t>
        </w:r>
        <w:r w:rsidR="005706B1">
          <w:rPr>
            <w:noProof/>
            <w:webHidden/>
          </w:rPr>
          <w:tab/>
        </w:r>
        <w:r w:rsidR="005706B1">
          <w:rPr>
            <w:noProof/>
            <w:webHidden/>
          </w:rPr>
          <w:fldChar w:fldCharType="begin"/>
        </w:r>
        <w:r w:rsidR="005706B1">
          <w:rPr>
            <w:noProof/>
            <w:webHidden/>
          </w:rPr>
          <w:instrText xml:space="preserve"> PAGEREF _Toc454795077 \h </w:instrText>
        </w:r>
        <w:r w:rsidR="005706B1">
          <w:rPr>
            <w:noProof/>
            <w:webHidden/>
          </w:rPr>
        </w:r>
        <w:r w:rsidR="005706B1">
          <w:rPr>
            <w:noProof/>
            <w:webHidden/>
          </w:rPr>
          <w:fldChar w:fldCharType="separate"/>
        </w:r>
        <w:r w:rsidR="005706B1">
          <w:rPr>
            <w:noProof/>
            <w:webHidden/>
          </w:rPr>
          <w:t>27</w:t>
        </w:r>
        <w:r w:rsidR="005706B1">
          <w:rPr>
            <w:noProof/>
            <w:webHidden/>
          </w:rPr>
          <w:fldChar w:fldCharType="end"/>
        </w:r>
      </w:hyperlink>
    </w:p>
    <w:p w:rsidR="005706B1" w:rsidRDefault="00CC663B">
      <w:pPr>
        <w:pStyle w:val="TOC3"/>
        <w:rPr>
          <w:rFonts w:asciiTheme="minorHAnsi" w:eastAsiaTheme="minorEastAsia" w:hAnsiTheme="minorHAnsi" w:cstheme="minorBidi"/>
          <w:noProof/>
          <w:sz w:val="22"/>
          <w:szCs w:val="22"/>
          <w:lang w:eastAsia="en-GB"/>
        </w:rPr>
      </w:pPr>
      <w:hyperlink w:anchor="_Toc454795078" w:history="1">
        <w:r w:rsidR="005706B1" w:rsidRPr="00D85026">
          <w:rPr>
            <w:rStyle w:val="Hyperlink"/>
            <w:noProof/>
          </w:rPr>
          <w:t>QS D1:  Leaders demonstrate an ambitious vision for children and young people with a sensory impairment, they have high expectations for what all children and young people with sensory impairment can achieve and ensure high standards of support provision and care for children and young people</w:t>
        </w:r>
        <w:r w:rsidR="005706B1">
          <w:rPr>
            <w:noProof/>
            <w:webHidden/>
          </w:rPr>
          <w:tab/>
        </w:r>
        <w:r w:rsidR="005706B1">
          <w:rPr>
            <w:noProof/>
            <w:webHidden/>
          </w:rPr>
          <w:fldChar w:fldCharType="begin"/>
        </w:r>
        <w:r w:rsidR="005706B1">
          <w:rPr>
            <w:noProof/>
            <w:webHidden/>
          </w:rPr>
          <w:instrText xml:space="preserve"> PAGEREF _Toc454795078 \h </w:instrText>
        </w:r>
        <w:r w:rsidR="005706B1">
          <w:rPr>
            <w:noProof/>
            <w:webHidden/>
          </w:rPr>
        </w:r>
        <w:r w:rsidR="005706B1">
          <w:rPr>
            <w:noProof/>
            <w:webHidden/>
          </w:rPr>
          <w:fldChar w:fldCharType="separate"/>
        </w:r>
        <w:r w:rsidR="005706B1">
          <w:rPr>
            <w:noProof/>
            <w:webHidden/>
          </w:rPr>
          <w:t>27</w:t>
        </w:r>
        <w:r w:rsidR="005706B1">
          <w:rPr>
            <w:noProof/>
            <w:webHidden/>
          </w:rPr>
          <w:fldChar w:fldCharType="end"/>
        </w:r>
      </w:hyperlink>
    </w:p>
    <w:p w:rsidR="005706B1" w:rsidRDefault="00CC663B">
      <w:pPr>
        <w:pStyle w:val="TOC3"/>
        <w:rPr>
          <w:rFonts w:asciiTheme="minorHAnsi" w:eastAsiaTheme="minorEastAsia" w:hAnsiTheme="minorHAnsi" w:cstheme="minorBidi"/>
          <w:noProof/>
          <w:sz w:val="22"/>
          <w:szCs w:val="22"/>
          <w:lang w:eastAsia="en-GB"/>
        </w:rPr>
      </w:pPr>
      <w:hyperlink w:anchor="_Toc454795079" w:history="1">
        <w:r w:rsidR="005706B1" w:rsidRPr="00D85026">
          <w:rPr>
            <w:rStyle w:val="Hyperlink"/>
            <w:noProof/>
          </w:rPr>
          <w:t>QS D2: Leaders improve staff practice in supporting parents and education establishments in the assessment of need and the teaching and learning of children and young people with sensory impairment through rigorous performance management and appropriate professional development</w:t>
        </w:r>
        <w:r w:rsidR="005706B1">
          <w:rPr>
            <w:noProof/>
            <w:webHidden/>
          </w:rPr>
          <w:tab/>
        </w:r>
        <w:r w:rsidR="005706B1">
          <w:rPr>
            <w:noProof/>
            <w:webHidden/>
          </w:rPr>
          <w:fldChar w:fldCharType="begin"/>
        </w:r>
        <w:r w:rsidR="005706B1">
          <w:rPr>
            <w:noProof/>
            <w:webHidden/>
          </w:rPr>
          <w:instrText xml:space="preserve"> PAGEREF _Toc454795079 \h </w:instrText>
        </w:r>
        <w:r w:rsidR="005706B1">
          <w:rPr>
            <w:noProof/>
            <w:webHidden/>
          </w:rPr>
        </w:r>
        <w:r w:rsidR="005706B1">
          <w:rPr>
            <w:noProof/>
            <w:webHidden/>
          </w:rPr>
          <w:fldChar w:fldCharType="separate"/>
        </w:r>
        <w:r w:rsidR="005706B1">
          <w:rPr>
            <w:noProof/>
            <w:webHidden/>
          </w:rPr>
          <w:t>28</w:t>
        </w:r>
        <w:r w:rsidR="005706B1">
          <w:rPr>
            <w:noProof/>
            <w:webHidden/>
          </w:rPr>
          <w:fldChar w:fldCharType="end"/>
        </w:r>
      </w:hyperlink>
    </w:p>
    <w:p w:rsidR="005706B1" w:rsidRDefault="00CC663B">
      <w:pPr>
        <w:pStyle w:val="TOC3"/>
        <w:rPr>
          <w:rFonts w:asciiTheme="minorHAnsi" w:eastAsiaTheme="minorEastAsia" w:hAnsiTheme="minorHAnsi" w:cstheme="minorBidi"/>
          <w:noProof/>
          <w:sz w:val="22"/>
          <w:szCs w:val="22"/>
          <w:lang w:eastAsia="en-GB"/>
        </w:rPr>
      </w:pPr>
      <w:hyperlink w:anchor="_Toc454795080" w:history="1">
        <w:r w:rsidR="005706B1" w:rsidRPr="00D85026">
          <w:rPr>
            <w:rStyle w:val="Hyperlink"/>
            <w:noProof/>
          </w:rPr>
          <w:t>QS D3:  Leaders evaluate the quality of the provision and outcomes through robust self-assessment, taking account of users’ views, and use the findings to develop capacity for sustainable improvement</w:t>
        </w:r>
        <w:r w:rsidR="005706B1">
          <w:rPr>
            <w:noProof/>
            <w:webHidden/>
          </w:rPr>
          <w:tab/>
        </w:r>
        <w:r w:rsidR="005706B1">
          <w:rPr>
            <w:noProof/>
            <w:webHidden/>
          </w:rPr>
          <w:fldChar w:fldCharType="begin"/>
        </w:r>
        <w:r w:rsidR="005706B1">
          <w:rPr>
            <w:noProof/>
            <w:webHidden/>
          </w:rPr>
          <w:instrText xml:space="preserve"> PAGEREF _Toc454795080 \h </w:instrText>
        </w:r>
        <w:r w:rsidR="005706B1">
          <w:rPr>
            <w:noProof/>
            <w:webHidden/>
          </w:rPr>
        </w:r>
        <w:r w:rsidR="005706B1">
          <w:rPr>
            <w:noProof/>
            <w:webHidden/>
          </w:rPr>
          <w:fldChar w:fldCharType="separate"/>
        </w:r>
        <w:r w:rsidR="005706B1">
          <w:rPr>
            <w:noProof/>
            <w:webHidden/>
          </w:rPr>
          <w:t>29</w:t>
        </w:r>
        <w:r w:rsidR="005706B1">
          <w:rPr>
            <w:noProof/>
            <w:webHidden/>
          </w:rPr>
          <w:fldChar w:fldCharType="end"/>
        </w:r>
      </w:hyperlink>
    </w:p>
    <w:p w:rsidR="005706B1" w:rsidRDefault="00CC663B">
      <w:pPr>
        <w:pStyle w:val="TOC3"/>
        <w:rPr>
          <w:rFonts w:asciiTheme="minorHAnsi" w:eastAsiaTheme="minorEastAsia" w:hAnsiTheme="minorHAnsi" w:cstheme="minorBidi"/>
          <w:noProof/>
          <w:sz w:val="22"/>
          <w:szCs w:val="22"/>
          <w:lang w:eastAsia="en-GB"/>
        </w:rPr>
      </w:pPr>
      <w:hyperlink w:anchor="_Toc454795081" w:history="1">
        <w:r w:rsidR="005706B1" w:rsidRPr="00D85026">
          <w:rPr>
            <w:rStyle w:val="Hyperlink"/>
            <w:noProof/>
          </w:rPr>
          <w:t>QS D4:  Leaders ensure that high quality support is provided to education establishments so that children and young people with a sensory impairment are provided with learning programmes or a curriculum that has suitable breadth, depth and relevance.  This should meet any relevant statutory requirements and ensure that children and young people with sensory impairment get a good start to their formal education, are well prepared for the next stage of their education and eventually for post-education, training or employment</w:t>
        </w:r>
        <w:r w:rsidR="005706B1" w:rsidRPr="00D85026">
          <w:rPr>
            <w:rStyle w:val="Hyperlink"/>
            <w:i/>
            <w:noProof/>
          </w:rPr>
          <w:t>.</w:t>
        </w:r>
        <w:r w:rsidR="005706B1">
          <w:rPr>
            <w:noProof/>
            <w:webHidden/>
          </w:rPr>
          <w:tab/>
        </w:r>
        <w:r w:rsidR="005706B1">
          <w:rPr>
            <w:noProof/>
            <w:webHidden/>
          </w:rPr>
          <w:fldChar w:fldCharType="begin"/>
        </w:r>
        <w:r w:rsidR="005706B1">
          <w:rPr>
            <w:noProof/>
            <w:webHidden/>
          </w:rPr>
          <w:instrText xml:space="preserve"> PAGEREF _Toc454795081 \h </w:instrText>
        </w:r>
        <w:r w:rsidR="005706B1">
          <w:rPr>
            <w:noProof/>
            <w:webHidden/>
          </w:rPr>
        </w:r>
        <w:r w:rsidR="005706B1">
          <w:rPr>
            <w:noProof/>
            <w:webHidden/>
          </w:rPr>
          <w:fldChar w:fldCharType="separate"/>
        </w:r>
        <w:r w:rsidR="005706B1">
          <w:rPr>
            <w:noProof/>
            <w:webHidden/>
          </w:rPr>
          <w:t>30</w:t>
        </w:r>
        <w:r w:rsidR="005706B1">
          <w:rPr>
            <w:noProof/>
            <w:webHidden/>
          </w:rPr>
          <w:fldChar w:fldCharType="end"/>
        </w:r>
      </w:hyperlink>
    </w:p>
    <w:p w:rsidR="005706B1" w:rsidRDefault="00CC663B">
      <w:pPr>
        <w:pStyle w:val="TOC3"/>
        <w:rPr>
          <w:rFonts w:asciiTheme="minorHAnsi" w:eastAsiaTheme="minorEastAsia" w:hAnsiTheme="minorHAnsi" w:cstheme="minorBidi"/>
          <w:noProof/>
          <w:sz w:val="22"/>
          <w:szCs w:val="22"/>
          <w:lang w:eastAsia="en-GB"/>
        </w:rPr>
      </w:pPr>
      <w:hyperlink w:anchor="_Toc454795082" w:history="1">
        <w:r w:rsidR="005706B1" w:rsidRPr="00D85026">
          <w:rPr>
            <w:rStyle w:val="Hyperlink"/>
            <w:noProof/>
          </w:rPr>
          <w:t>QS D5: Leaders promote equality and diversity.  There is a focus on those children and young people most at risk of not making good levels of progress (e.g. those with additional or complex needs, in families on low income, and in families where English is an additional language).</w:t>
        </w:r>
        <w:r w:rsidR="005706B1">
          <w:rPr>
            <w:noProof/>
            <w:webHidden/>
          </w:rPr>
          <w:tab/>
        </w:r>
        <w:r w:rsidR="005706B1">
          <w:rPr>
            <w:noProof/>
            <w:webHidden/>
          </w:rPr>
          <w:fldChar w:fldCharType="begin"/>
        </w:r>
        <w:r w:rsidR="005706B1">
          <w:rPr>
            <w:noProof/>
            <w:webHidden/>
          </w:rPr>
          <w:instrText xml:space="preserve"> PAGEREF _Toc454795082 \h </w:instrText>
        </w:r>
        <w:r w:rsidR="005706B1">
          <w:rPr>
            <w:noProof/>
            <w:webHidden/>
          </w:rPr>
        </w:r>
        <w:r w:rsidR="005706B1">
          <w:rPr>
            <w:noProof/>
            <w:webHidden/>
          </w:rPr>
          <w:fldChar w:fldCharType="separate"/>
        </w:r>
        <w:r w:rsidR="005706B1">
          <w:rPr>
            <w:noProof/>
            <w:webHidden/>
          </w:rPr>
          <w:t>31</w:t>
        </w:r>
        <w:r w:rsidR="005706B1">
          <w:rPr>
            <w:noProof/>
            <w:webHidden/>
          </w:rPr>
          <w:fldChar w:fldCharType="end"/>
        </w:r>
      </w:hyperlink>
    </w:p>
    <w:p w:rsidR="00A121BC" w:rsidRDefault="00583EFC" w:rsidP="00583EFC">
      <w:pPr>
        <w:tabs>
          <w:tab w:val="right" w:leader="dot" w:pos="9540"/>
        </w:tabs>
        <w:ind w:right="1109"/>
      </w:pPr>
      <w:r>
        <w:fldChar w:fldCharType="end"/>
      </w:r>
    </w:p>
    <w:p w:rsidR="00A121BC" w:rsidRDefault="00A121BC" w:rsidP="009C2776"/>
    <w:p w:rsidR="00A121BC" w:rsidRDefault="00A121BC" w:rsidP="009C2776"/>
    <w:p w:rsidR="00A121BC" w:rsidRDefault="00A121BC" w:rsidP="00583EFC">
      <w:pPr>
        <w:pStyle w:val="Heading1"/>
      </w:pPr>
      <w:r>
        <w:br w:type="page"/>
      </w:r>
      <w:bookmarkStart w:id="5" w:name="_Toc452040457"/>
      <w:bookmarkStart w:id="6" w:name="_Toc452040723"/>
      <w:bookmarkStart w:id="7" w:name="_Toc454795062"/>
      <w:r>
        <w:lastRenderedPageBreak/>
        <w:t>1.</w:t>
      </w:r>
      <w:r>
        <w:tab/>
        <w:t>Foreword</w:t>
      </w:r>
      <w:bookmarkEnd w:id="5"/>
      <w:bookmarkEnd w:id="6"/>
      <w:bookmarkEnd w:id="7"/>
    </w:p>
    <w:p w:rsidR="009C5284" w:rsidRPr="009C5284" w:rsidRDefault="00A121BC" w:rsidP="009C5284">
      <w:pPr>
        <w:rPr>
          <w:lang w:bidi="en-US"/>
        </w:rPr>
      </w:pPr>
      <w:r w:rsidRPr="00A121BC">
        <w:t xml:space="preserve">This </w:t>
      </w:r>
      <w:r w:rsidR="009C5284">
        <w:t xml:space="preserve">document is an MS Word version of the Self-Audit Tool from the Quality Improvement Pack, in turn based on the </w:t>
      </w:r>
      <w:r w:rsidR="009C5284" w:rsidRPr="009C5284">
        <w:rPr>
          <w:lang w:bidi="en-US"/>
        </w:rPr>
        <w:t>This document is based on the Quality Standards for Sensory Support Services in England,</w:t>
      </w:r>
      <w:r w:rsidR="009C5284" w:rsidRPr="009C5284">
        <w:rPr>
          <w:vertAlign w:val="superscript"/>
          <w:lang w:bidi="en-US"/>
        </w:rPr>
        <w:footnoteReference w:id="2"/>
      </w:r>
      <w:r w:rsidR="009C5284" w:rsidRPr="009C5284">
        <w:rPr>
          <w:lang w:bidi="en-US"/>
        </w:rPr>
        <w:t xml:space="preserve"> published by NatSIP in 2016.  These standards draw from the Ofsted/CQC framework</w:t>
      </w:r>
      <w:r w:rsidR="009C5284" w:rsidRPr="009C5284">
        <w:rPr>
          <w:vertAlign w:val="superscript"/>
          <w:lang w:bidi="en-US"/>
        </w:rPr>
        <w:footnoteReference w:id="3"/>
      </w:r>
      <w:r w:rsidR="009C5284" w:rsidRPr="009C5284">
        <w:rPr>
          <w:lang w:bidi="en-US"/>
        </w:rPr>
        <w:t xml:space="preserve"> for inspecting local area arrangements for meeting the needs of children and young people with SEND and improving their outcomes. </w:t>
      </w:r>
    </w:p>
    <w:p w:rsidR="009C5284" w:rsidRDefault="009C5284" w:rsidP="009C2776">
      <w:r>
        <w:t>This document is intended to be used in conjunction with the pack, which contains full details on how to use the tool.</w:t>
      </w:r>
    </w:p>
    <w:p w:rsidR="00F70D4D" w:rsidRDefault="00F70D4D">
      <w:pPr>
        <w:overflowPunct/>
        <w:autoSpaceDE/>
        <w:autoSpaceDN/>
        <w:adjustRightInd/>
        <w:spacing w:after="0"/>
        <w:textAlignment w:val="auto"/>
        <w:rPr>
          <w:rFonts w:asciiTheme="minorHAnsi" w:hAnsiTheme="minorHAnsi"/>
          <w:szCs w:val="22"/>
        </w:rPr>
      </w:pPr>
      <w:bookmarkStart w:id="8" w:name="_4._Part_2"/>
      <w:bookmarkEnd w:id="8"/>
      <w:r>
        <w:rPr>
          <w:rFonts w:asciiTheme="minorHAnsi" w:hAnsiTheme="minorHAnsi"/>
          <w:szCs w:val="22"/>
        </w:rPr>
        <w:br w:type="page"/>
      </w:r>
    </w:p>
    <w:p w:rsidR="00F70D4D" w:rsidRDefault="00F70D4D" w:rsidP="009C2776">
      <w:pPr>
        <w:rPr>
          <w:rFonts w:asciiTheme="minorHAnsi" w:hAnsiTheme="minorHAnsi"/>
          <w:szCs w:val="22"/>
        </w:rPr>
        <w:sectPr w:rsidR="00F70D4D" w:rsidSect="00F43EA1">
          <w:footerReference w:type="default" r:id="rId19"/>
          <w:pgSz w:w="11909" w:h="16834" w:code="9"/>
          <w:pgMar w:top="850" w:right="720" w:bottom="1152" w:left="1440" w:header="576" w:footer="878" w:gutter="0"/>
          <w:cols w:space="720"/>
          <w:docGrid w:linePitch="360"/>
        </w:sectPr>
      </w:pPr>
    </w:p>
    <w:p w:rsidR="00F70D4D" w:rsidRDefault="00F70D4D" w:rsidP="00375287">
      <w:pPr>
        <w:pStyle w:val="Heading1"/>
        <w:keepLines/>
      </w:pPr>
      <w:bookmarkStart w:id="9" w:name="_5._Self_Audit"/>
      <w:bookmarkStart w:id="10" w:name="_5.__QS"/>
      <w:bookmarkStart w:id="11" w:name="_Toc450568034"/>
      <w:bookmarkStart w:id="12" w:name="_Toc452040492"/>
      <w:bookmarkStart w:id="13" w:name="_Toc452040758"/>
      <w:bookmarkStart w:id="14" w:name="_Toc454795063"/>
      <w:bookmarkEnd w:id="9"/>
      <w:bookmarkEnd w:id="10"/>
      <w:r w:rsidRPr="00F70D4D">
        <w:lastRenderedPageBreak/>
        <w:t xml:space="preserve">5. </w:t>
      </w:r>
      <w:r w:rsidR="00FC6BA3">
        <w:tab/>
      </w:r>
      <w:r w:rsidR="0099624F">
        <w:t xml:space="preserve">QS - Services </w:t>
      </w:r>
      <w:r w:rsidRPr="00F70D4D">
        <w:t>Self Audit Tool</w:t>
      </w:r>
      <w:bookmarkEnd w:id="11"/>
      <w:bookmarkEnd w:id="12"/>
      <w:bookmarkEnd w:id="13"/>
      <w:r w:rsidR="0099624F">
        <w:t xml:space="preserve"> – May 2016</w:t>
      </w:r>
      <w:bookmarkEnd w:id="14"/>
    </w:p>
    <w:p w:rsidR="00557EFD" w:rsidRDefault="00557EFD" w:rsidP="00FC6BA3">
      <w:pPr>
        <w:pStyle w:val="Heading2"/>
      </w:pPr>
      <w:bookmarkStart w:id="15" w:name="_Toc454795064"/>
      <w:r>
        <w:t>5.1</w:t>
      </w:r>
      <w:r>
        <w:tab/>
        <w:t>Domain A:  Effective identification of need</w:t>
      </w:r>
      <w:bookmarkEnd w:id="15"/>
    </w:p>
    <w:p w:rsidR="00FC6BA3" w:rsidRPr="00FC6BA3" w:rsidRDefault="00FC6BA3" w:rsidP="00FC6BA3">
      <w:pPr>
        <w:pStyle w:val="Heading3"/>
      </w:pPr>
      <w:bookmarkStart w:id="16" w:name="_Toc454795065"/>
      <w:r w:rsidRPr="00FC6BA3">
        <w:t>QS A1:  Services will support the timely identification and assessment of a child or young person with sensory impairment</w:t>
      </w:r>
      <w:bookmarkEnd w:id="16"/>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778"/>
        <w:gridCol w:w="1746"/>
        <w:gridCol w:w="3762"/>
        <w:gridCol w:w="3762"/>
      </w:tblGrid>
      <w:tr w:rsidR="00557EFD" w:rsidRPr="00557EFD" w:rsidTr="00557EFD">
        <w:trPr>
          <w:cantSplit/>
          <w:tblHeader/>
        </w:trPr>
        <w:tc>
          <w:tcPr>
            <w:tcW w:w="5778" w:type="dxa"/>
            <w:shd w:val="clear" w:color="auto" w:fill="D9D9D9" w:themeFill="background1" w:themeFillShade="D9"/>
          </w:tcPr>
          <w:p w:rsidR="00557EFD" w:rsidRPr="00557EFD" w:rsidRDefault="00557EFD" w:rsidP="00FC6BA3">
            <w:pPr>
              <w:ind w:left="1080" w:hanging="1080"/>
              <w:rPr>
                <w:b/>
              </w:rPr>
            </w:pPr>
            <w:r w:rsidRPr="00557EFD">
              <w:rPr>
                <w:b/>
              </w:rPr>
              <w:t>Standards</w:t>
            </w:r>
          </w:p>
        </w:tc>
        <w:tc>
          <w:tcPr>
            <w:tcW w:w="1746" w:type="dxa"/>
            <w:shd w:val="clear" w:color="auto" w:fill="D9D9D9" w:themeFill="background1" w:themeFillShade="D9"/>
          </w:tcPr>
          <w:p w:rsidR="00557EFD" w:rsidRPr="00557EFD" w:rsidRDefault="00557EFD" w:rsidP="00557EFD">
            <w:pPr>
              <w:rPr>
                <w:b/>
              </w:rPr>
            </w:pPr>
            <w:r w:rsidRPr="00557EFD">
              <w:rPr>
                <w:b/>
              </w:rPr>
              <w:t>Stage of Development</w:t>
            </w:r>
          </w:p>
        </w:tc>
        <w:tc>
          <w:tcPr>
            <w:tcW w:w="3762" w:type="dxa"/>
            <w:shd w:val="clear" w:color="auto" w:fill="D9D9D9" w:themeFill="background1" w:themeFillShade="D9"/>
          </w:tcPr>
          <w:p w:rsidR="00557EFD" w:rsidRPr="00557EFD" w:rsidRDefault="00557EFD" w:rsidP="00557EFD">
            <w:pPr>
              <w:rPr>
                <w:b/>
              </w:rPr>
            </w:pPr>
            <w:r w:rsidRPr="00557EFD">
              <w:rPr>
                <w:b/>
              </w:rPr>
              <w:t>Evidence</w:t>
            </w:r>
          </w:p>
        </w:tc>
        <w:tc>
          <w:tcPr>
            <w:tcW w:w="3762" w:type="dxa"/>
            <w:shd w:val="clear" w:color="auto" w:fill="D9D9D9" w:themeFill="background1" w:themeFillShade="D9"/>
          </w:tcPr>
          <w:p w:rsidR="00557EFD" w:rsidRPr="00557EFD" w:rsidRDefault="00557EFD" w:rsidP="00557EFD">
            <w:pPr>
              <w:rPr>
                <w:b/>
              </w:rPr>
            </w:pPr>
            <w:r w:rsidRPr="00557EFD">
              <w:rPr>
                <w:b/>
              </w:rPr>
              <w:t>Action Points</w:t>
            </w:r>
          </w:p>
        </w:tc>
      </w:tr>
      <w:tr w:rsidR="00557EFD" w:rsidTr="00557EFD">
        <w:trPr>
          <w:cantSplit/>
        </w:trPr>
        <w:tc>
          <w:tcPr>
            <w:tcW w:w="5778" w:type="dxa"/>
          </w:tcPr>
          <w:p w:rsidR="00557EFD" w:rsidRPr="00557EFD" w:rsidRDefault="00FC6BA3" w:rsidP="00FC6BA3">
            <w:pPr>
              <w:ind w:left="1080" w:hanging="1080"/>
            </w:pPr>
            <w:r w:rsidRPr="00FC6BA3">
              <w:t>A1</w:t>
            </w:r>
            <w:r>
              <w:t xml:space="preserve"> (</w:t>
            </w:r>
            <w:proofErr w:type="spellStart"/>
            <w:r w:rsidRPr="00FC6BA3">
              <w:t>i</w:t>
            </w:r>
            <w:proofErr w:type="spellEnd"/>
            <w:r>
              <w:t>)</w:t>
            </w:r>
            <w:r w:rsidRPr="00FC6BA3">
              <w:t xml:space="preserve"> </w:t>
            </w:r>
            <w:r w:rsidRPr="00FC6BA3">
              <w:tab/>
              <w:t>Information is given to parents, schools, early year’s settings and primary care providers on the possible signs of a permanent or temporary hearing and/or vision loss and what to do if this is suspected.</w:t>
            </w:r>
          </w:p>
        </w:tc>
        <w:tc>
          <w:tcPr>
            <w:tcW w:w="1746" w:type="dxa"/>
          </w:tcPr>
          <w:p w:rsidR="00557EFD" w:rsidRPr="00557EFD" w:rsidRDefault="00FC6BA3" w:rsidP="00557EFD">
            <w:pPr>
              <w:tabs>
                <w:tab w:val="left" w:pos="837"/>
              </w:tabs>
            </w:pPr>
            <w:r w:rsidRPr="00FC6BA3">
              <w:t>Red</w:t>
            </w:r>
            <w:r w:rsidRPr="00FC6BA3">
              <w:tab/>
            </w:r>
            <w:r w:rsidRPr="00FC6BA3">
              <w:sym w:font="Wingdings" w:char="F06F"/>
            </w:r>
            <w:r w:rsidRPr="00FC6BA3">
              <w:br/>
              <w:t>Amber</w:t>
            </w:r>
            <w:r w:rsidRPr="00FC6BA3">
              <w:tab/>
            </w:r>
            <w:r w:rsidRPr="00FC6BA3">
              <w:sym w:font="Wingdings" w:char="F06F"/>
            </w:r>
            <w:r w:rsidRPr="00FC6BA3">
              <w:br/>
              <w:t>Green</w:t>
            </w:r>
            <w:r w:rsidRPr="00FC6BA3">
              <w:tab/>
            </w:r>
            <w:r w:rsidRPr="00FC6BA3">
              <w:sym w:font="Wingdings" w:char="F06F"/>
            </w:r>
          </w:p>
        </w:tc>
        <w:tc>
          <w:tcPr>
            <w:tcW w:w="3762" w:type="dxa"/>
          </w:tcPr>
          <w:p w:rsidR="00557EFD" w:rsidRDefault="00557EFD" w:rsidP="00557EFD"/>
        </w:tc>
        <w:tc>
          <w:tcPr>
            <w:tcW w:w="3762" w:type="dxa"/>
          </w:tcPr>
          <w:p w:rsidR="00557EFD" w:rsidRDefault="00557EFD" w:rsidP="00557EFD"/>
        </w:tc>
      </w:tr>
      <w:tr w:rsidR="00557EFD" w:rsidTr="00557EFD">
        <w:trPr>
          <w:cantSplit/>
        </w:trPr>
        <w:tc>
          <w:tcPr>
            <w:tcW w:w="5778" w:type="dxa"/>
          </w:tcPr>
          <w:p w:rsidR="00557EFD" w:rsidRPr="00557EFD" w:rsidRDefault="00557EFD" w:rsidP="00FC6BA3">
            <w:pPr>
              <w:ind w:left="1080" w:hanging="1080"/>
            </w:pPr>
            <w:r w:rsidRPr="00557EFD">
              <w:t>A1</w:t>
            </w:r>
            <w:r w:rsidR="00FC6BA3">
              <w:t xml:space="preserve"> (</w:t>
            </w:r>
            <w:r w:rsidRPr="00557EFD">
              <w:t>ii</w:t>
            </w:r>
            <w:r w:rsidR="00FC6BA3">
              <w:t>)</w:t>
            </w:r>
            <w:r w:rsidRPr="00557EFD">
              <w:t xml:space="preserve"> </w:t>
            </w:r>
            <w:r w:rsidRPr="00557EFD">
              <w:tab/>
              <w:t xml:space="preserve">For all referrals of children with sensory impairment not received through the </w:t>
            </w:r>
            <w:proofErr w:type="spellStart"/>
            <w:r w:rsidRPr="00557EFD">
              <w:t>newborn</w:t>
            </w:r>
            <w:proofErr w:type="spellEnd"/>
            <w:r w:rsidRPr="00557EFD">
              <w:t xml:space="preserve"> hearing screening programme, the service will contact families and (where relevant) education settings within </w:t>
            </w:r>
            <w:r w:rsidRPr="00557EFD">
              <w:rPr>
                <w:b/>
              </w:rPr>
              <w:t>five working days</w:t>
            </w:r>
            <w:r w:rsidRPr="00557EFD">
              <w:rPr>
                <w:vertAlign w:val="superscript"/>
              </w:rPr>
              <w:t xml:space="preserve"> </w:t>
            </w:r>
            <w:r w:rsidRPr="00557EFD">
              <w:t>of a notification of a diagnosis of a sensory loss.  The timing of the first visit is to be agreed with the parent/setting and would normally be undertaken within ten working days of the notification.</w:t>
            </w:r>
          </w:p>
        </w:tc>
        <w:tc>
          <w:tcPr>
            <w:tcW w:w="1746" w:type="dxa"/>
          </w:tcPr>
          <w:p w:rsidR="00557EFD" w:rsidRDefault="00557EFD" w:rsidP="00557EFD">
            <w:pPr>
              <w:tabs>
                <w:tab w:val="left" w:pos="837"/>
              </w:tabs>
            </w:pPr>
            <w:r w:rsidRPr="00557EFD">
              <w:t>Red</w:t>
            </w:r>
            <w:r w:rsidRPr="00557EFD">
              <w:tab/>
            </w:r>
            <w:r w:rsidRPr="00557EFD">
              <w:sym w:font="Wingdings" w:char="F06F"/>
            </w:r>
            <w:r w:rsidRPr="00557EFD">
              <w:br/>
              <w:t>Amber</w:t>
            </w:r>
            <w:r w:rsidRPr="00557EFD">
              <w:tab/>
            </w:r>
            <w:r w:rsidRPr="00557EFD">
              <w:sym w:font="Wingdings" w:char="F06F"/>
            </w:r>
            <w:r w:rsidRPr="00557EFD">
              <w:br/>
              <w:t>Green</w:t>
            </w:r>
            <w:r w:rsidRPr="00557EFD">
              <w:tab/>
            </w:r>
            <w:r w:rsidRPr="00557EFD">
              <w:sym w:font="Wingdings" w:char="F06F"/>
            </w:r>
          </w:p>
        </w:tc>
        <w:tc>
          <w:tcPr>
            <w:tcW w:w="3762" w:type="dxa"/>
          </w:tcPr>
          <w:p w:rsidR="00557EFD" w:rsidRDefault="00557EFD" w:rsidP="00557EFD"/>
        </w:tc>
        <w:tc>
          <w:tcPr>
            <w:tcW w:w="3762" w:type="dxa"/>
          </w:tcPr>
          <w:p w:rsidR="00557EFD" w:rsidRDefault="00557EFD" w:rsidP="00557EFD"/>
        </w:tc>
      </w:tr>
      <w:tr w:rsidR="00557EFD" w:rsidTr="00557EFD">
        <w:trPr>
          <w:cantSplit/>
        </w:trPr>
        <w:tc>
          <w:tcPr>
            <w:tcW w:w="5778" w:type="dxa"/>
          </w:tcPr>
          <w:p w:rsidR="00557EFD" w:rsidRPr="00557EFD" w:rsidRDefault="00557EFD" w:rsidP="00FC6BA3">
            <w:pPr>
              <w:ind w:left="1080" w:hanging="1080"/>
            </w:pPr>
            <w:r w:rsidRPr="00557EFD">
              <w:lastRenderedPageBreak/>
              <w:t>A1</w:t>
            </w:r>
            <w:r w:rsidR="00FC6BA3">
              <w:t xml:space="preserve"> (</w:t>
            </w:r>
            <w:r w:rsidRPr="00557EFD">
              <w:t>iii</w:t>
            </w:r>
            <w:r w:rsidR="00FC6BA3">
              <w:t>)</w:t>
            </w:r>
            <w:r w:rsidRPr="00557EFD">
              <w:tab/>
              <w:t xml:space="preserve">In the case of families of babies diagnosed with a hearing loss by the </w:t>
            </w:r>
            <w:proofErr w:type="spellStart"/>
            <w:r w:rsidRPr="00557EFD">
              <w:t>newborn</w:t>
            </w:r>
            <w:proofErr w:type="spellEnd"/>
            <w:r w:rsidRPr="00557EFD">
              <w:t xml:space="preserve"> hearing screening programme, the service will contact them within </w:t>
            </w:r>
            <w:r w:rsidRPr="00557EFD">
              <w:rPr>
                <w:b/>
              </w:rPr>
              <w:t>two working days</w:t>
            </w:r>
            <w:r w:rsidRPr="00557EFD">
              <w:t xml:space="preserve"> of the referral. This initial contact will inform parents about the support offered by the service and how they can help their child or young person and answer any questions the family may have. The timing of the first visit is to be agreed with the parent and would normally be undertaken within ten working days of the referral.</w:t>
            </w:r>
          </w:p>
        </w:tc>
        <w:tc>
          <w:tcPr>
            <w:tcW w:w="1746" w:type="dxa"/>
          </w:tcPr>
          <w:p w:rsidR="00557EFD" w:rsidRPr="00557EFD" w:rsidRDefault="00557EFD" w:rsidP="00557EFD">
            <w:pPr>
              <w:tabs>
                <w:tab w:val="left" w:pos="837"/>
              </w:tabs>
            </w:pPr>
            <w:r w:rsidRPr="00557EFD">
              <w:t>Red</w:t>
            </w:r>
            <w:r w:rsidRPr="00557EFD">
              <w:tab/>
            </w:r>
            <w:r w:rsidRPr="00557EFD">
              <w:sym w:font="Wingdings" w:char="F06F"/>
            </w:r>
            <w:r w:rsidRPr="00557EFD">
              <w:br/>
              <w:t>Amber</w:t>
            </w:r>
            <w:r w:rsidRPr="00557EFD">
              <w:tab/>
            </w:r>
            <w:r w:rsidRPr="00557EFD">
              <w:sym w:font="Wingdings" w:char="F06F"/>
            </w:r>
            <w:r w:rsidRPr="00557EFD">
              <w:br/>
              <w:t>Green</w:t>
            </w:r>
            <w:r w:rsidRPr="00557EFD">
              <w:tab/>
            </w:r>
            <w:r w:rsidRPr="00557EFD">
              <w:sym w:font="Wingdings" w:char="F06F"/>
            </w:r>
          </w:p>
        </w:tc>
        <w:tc>
          <w:tcPr>
            <w:tcW w:w="3762" w:type="dxa"/>
          </w:tcPr>
          <w:p w:rsidR="00557EFD" w:rsidRDefault="00557EFD" w:rsidP="00557EFD"/>
        </w:tc>
        <w:tc>
          <w:tcPr>
            <w:tcW w:w="3762" w:type="dxa"/>
          </w:tcPr>
          <w:p w:rsidR="00557EFD" w:rsidRDefault="00557EFD" w:rsidP="00557EFD"/>
        </w:tc>
      </w:tr>
      <w:tr w:rsidR="00FC6BA3" w:rsidTr="00557EFD">
        <w:trPr>
          <w:cantSplit/>
        </w:trPr>
        <w:tc>
          <w:tcPr>
            <w:tcW w:w="5778" w:type="dxa"/>
          </w:tcPr>
          <w:p w:rsidR="00FC6BA3" w:rsidRPr="00557EFD" w:rsidRDefault="00FC6BA3" w:rsidP="00FC6BA3">
            <w:pPr>
              <w:ind w:left="1080" w:hanging="1080"/>
            </w:pPr>
            <w:r w:rsidRPr="00FC6BA3">
              <w:t>A1</w:t>
            </w:r>
            <w:r>
              <w:t xml:space="preserve"> (</w:t>
            </w:r>
            <w:r w:rsidRPr="00FC6BA3">
              <w:t>iv</w:t>
            </w:r>
            <w:r>
              <w:t>)</w:t>
            </w:r>
            <w:r w:rsidRPr="00FC6BA3">
              <w:tab/>
              <w:t xml:space="preserve">Following referral of a child or young person with sensory impairment, having received consent from parents, an assessment of his/her needs is undertaken by a qualified specialist teacher for hearing, vision or multi-sensory impairment.  An MSI assessment may require the involvement of more than one, and sometimes all three, specialist teaching professions.  The timing of the initial assessment will be determined in consultation with parents and would usually be undertaken within at least </w:t>
            </w:r>
            <w:r w:rsidRPr="00FC6BA3">
              <w:rPr>
                <w:b/>
              </w:rPr>
              <w:t>three working weeks</w:t>
            </w:r>
            <w:r w:rsidRPr="00FC6BA3">
              <w:t xml:space="preserve"> of notification of diagnosis.</w:t>
            </w:r>
          </w:p>
        </w:tc>
        <w:tc>
          <w:tcPr>
            <w:tcW w:w="1746" w:type="dxa"/>
          </w:tcPr>
          <w:p w:rsidR="00FC6BA3" w:rsidRPr="00557EFD" w:rsidRDefault="00FC6BA3" w:rsidP="007B77CA">
            <w:pPr>
              <w:tabs>
                <w:tab w:val="left" w:pos="837"/>
              </w:tabs>
            </w:pPr>
            <w:r w:rsidRPr="00557EFD">
              <w:t>Red</w:t>
            </w:r>
            <w:r w:rsidRPr="00557EFD">
              <w:tab/>
            </w:r>
            <w:r w:rsidRPr="00557EFD">
              <w:sym w:font="Wingdings" w:char="F06F"/>
            </w:r>
            <w:r w:rsidRPr="00557EFD">
              <w:br/>
              <w:t>Amber</w:t>
            </w:r>
            <w:r w:rsidRPr="00557EFD">
              <w:tab/>
            </w:r>
            <w:r w:rsidRPr="00557EFD">
              <w:sym w:font="Wingdings" w:char="F06F"/>
            </w:r>
            <w:r w:rsidRPr="00557EFD">
              <w:br/>
              <w:t>Green</w:t>
            </w:r>
            <w:r w:rsidRPr="00557EFD">
              <w:tab/>
            </w:r>
            <w:r w:rsidRPr="00557EFD">
              <w:sym w:font="Wingdings" w:char="F06F"/>
            </w:r>
          </w:p>
        </w:tc>
        <w:tc>
          <w:tcPr>
            <w:tcW w:w="3762" w:type="dxa"/>
          </w:tcPr>
          <w:p w:rsidR="00FC6BA3" w:rsidRDefault="00FC6BA3" w:rsidP="00557EFD"/>
        </w:tc>
        <w:tc>
          <w:tcPr>
            <w:tcW w:w="3762" w:type="dxa"/>
          </w:tcPr>
          <w:p w:rsidR="00FC6BA3" w:rsidRDefault="00FC6BA3" w:rsidP="00557EFD"/>
        </w:tc>
      </w:tr>
      <w:tr w:rsidR="00FC6BA3" w:rsidTr="00557EFD">
        <w:trPr>
          <w:cantSplit/>
        </w:trPr>
        <w:tc>
          <w:tcPr>
            <w:tcW w:w="5778" w:type="dxa"/>
          </w:tcPr>
          <w:p w:rsidR="00FC6BA3" w:rsidRPr="00FC6BA3" w:rsidRDefault="00FC6BA3" w:rsidP="00FC6BA3">
            <w:pPr>
              <w:ind w:left="1080" w:hanging="1080"/>
            </w:pPr>
            <w:r w:rsidRPr="00FC6BA3">
              <w:lastRenderedPageBreak/>
              <w:t>A1</w:t>
            </w:r>
            <w:r>
              <w:t xml:space="preserve"> (</w:t>
            </w:r>
            <w:r w:rsidRPr="00FC6BA3">
              <w:t>v</w:t>
            </w:r>
            <w:r>
              <w:t>)</w:t>
            </w:r>
            <w:r w:rsidRPr="00FC6BA3">
              <w:tab/>
              <w:t xml:space="preserve">Where a child or young person is not making progress in line with other children or young people and/or it is clear that they experience difficulties in particular areas of development despite receiving appropriate support and interventions, specialist assessments undertaken by teachers with the mandatory qualification are used promptly.  A written report should normally be provided within </w:t>
            </w:r>
            <w:r w:rsidRPr="00FC6BA3">
              <w:rPr>
                <w:b/>
              </w:rPr>
              <w:t>ten working days</w:t>
            </w:r>
            <w:r w:rsidRPr="00FC6BA3">
              <w:t xml:space="preserve"> of the assessment, which describes the assessment results in a way that can be clearly understood by parents, and suggests strategies for addressing any difficulties the child or young person is experiencing.</w:t>
            </w:r>
          </w:p>
        </w:tc>
        <w:tc>
          <w:tcPr>
            <w:tcW w:w="1746" w:type="dxa"/>
          </w:tcPr>
          <w:p w:rsidR="00FC6BA3" w:rsidRPr="00557EFD" w:rsidRDefault="00FC6BA3" w:rsidP="007B77CA">
            <w:pPr>
              <w:tabs>
                <w:tab w:val="left" w:pos="837"/>
              </w:tabs>
            </w:pPr>
            <w:r w:rsidRPr="00FC6BA3">
              <w:t>Red</w:t>
            </w:r>
            <w:r w:rsidRPr="00FC6BA3">
              <w:tab/>
            </w:r>
            <w:r w:rsidRPr="00FC6BA3">
              <w:sym w:font="Wingdings" w:char="F06F"/>
            </w:r>
            <w:r w:rsidRPr="00FC6BA3">
              <w:br/>
              <w:t>Amber</w:t>
            </w:r>
            <w:r w:rsidRPr="00FC6BA3">
              <w:tab/>
            </w:r>
            <w:r w:rsidRPr="00FC6BA3">
              <w:sym w:font="Wingdings" w:char="F06F"/>
            </w:r>
            <w:r w:rsidRPr="00FC6BA3">
              <w:br/>
              <w:t>Green</w:t>
            </w:r>
            <w:r w:rsidRPr="00FC6BA3">
              <w:tab/>
            </w:r>
            <w:r w:rsidRPr="00FC6BA3">
              <w:sym w:font="Wingdings" w:char="F06F"/>
            </w:r>
          </w:p>
        </w:tc>
        <w:tc>
          <w:tcPr>
            <w:tcW w:w="3762" w:type="dxa"/>
          </w:tcPr>
          <w:p w:rsidR="00FC6BA3" w:rsidRDefault="00FC6BA3" w:rsidP="00557EFD"/>
        </w:tc>
        <w:tc>
          <w:tcPr>
            <w:tcW w:w="3762" w:type="dxa"/>
          </w:tcPr>
          <w:p w:rsidR="00FC6BA3" w:rsidRDefault="00FC6BA3" w:rsidP="00557EFD"/>
        </w:tc>
      </w:tr>
      <w:tr w:rsidR="00FC6BA3" w:rsidTr="00557EFD">
        <w:trPr>
          <w:cantSplit/>
        </w:trPr>
        <w:tc>
          <w:tcPr>
            <w:tcW w:w="5778" w:type="dxa"/>
          </w:tcPr>
          <w:p w:rsidR="00FC6BA3" w:rsidRPr="00FC6BA3" w:rsidRDefault="00FC6BA3" w:rsidP="00FC6BA3">
            <w:pPr>
              <w:ind w:left="1080" w:hanging="1080"/>
            </w:pPr>
            <w:r w:rsidRPr="00FC6BA3">
              <w:t xml:space="preserve">A1 </w:t>
            </w:r>
            <w:r>
              <w:t>(</w:t>
            </w:r>
            <w:r w:rsidRPr="00FC6BA3">
              <w:t>vi</w:t>
            </w:r>
            <w:r>
              <w:t>)</w:t>
            </w:r>
            <w:r>
              <w:tab/>
            </w:r>
            <w:r w:rsidRPr="00FC6BA3">
              <w:t>Where a child or young person is starting in a new education setting or adult service, the service will provide information on their assessed needs within four working weeks of the new educational setting being allocated to the child or young person or adult service being provided.</w:t>
            </w:r>
          </w:p>
        </w:tc>
        <w:tc>
          <w:tcPr>
            <w:tcW w:w="1746" w:type="dxa"/>
          </w:tcPr>
          <w:p w:rsidR="00FC6BA3" w:rsidRPr="00FC6BA3" w:rsidRDefault="00FC6BA3" w:rsidP="007B77CA">
            <w:pPr>
              <w:tabs>
                <w:tab w:val="left" w:pos="837"/>
              </w:tabs>
            </w:pPr>
            <w:r w:rsidRPr="00FC6BA3">
              <w:t>Red</w:t>
            </w:r>
            <w:r w:rsidRPr="00FC6BA3">
              <w:tab/>
            </w:r>
            <w:r w:rsidRPr="00FC6BA3">
              <w:sym w:font="Wingdings" w:char="F06F"/>
            </w:r>
            <w:r w:rsidRPr="00FC6BA3">
              <w:br/>
              <w:t>Amber</w:t>
            </w:r>
            <w:r w:rsidRPr="00FC6BA3">
              <w:tab/>
            </w:r>
            <w:r w:rsidRPr="00FC6BA3">
              <w:sym w:font="Wingdings" w:char="F06F"/>
            </w:r>
            <w:r w:rsidRPr="00FC6BA3">
              <w:br/>
              <w:t>Green</w:t>
            </w:r>
            <w:r w:rsidRPr="00FC6BA3">
              <w:tab/>
            </w:r>
            <w:r w:rsidRPr="00FC6BA3">
              <w:sym w:font="Wingdings" w:char="F06F"/>
            </w:r>
          </w:p>
        </w:tc>
        <w:tc>
          <w:tcPr>
            <w:tcW w:w="3762" w:type="dxa"/>
          </w:tcPr>
          <w:p w:rsidR="00FC6BA3" w:rsidRDefault="00FC6BA3" w:rsidP="00557EFD"/>
        </w:tc>
        <w:tc>
          <w:tcPr>
            <w:tcW w:w="3762" w:type="dxa"/>
          </w:tcPr>
          <w:p w:rsidR="00FC6BA3" w:rsidRDefault="00FC6BA3" w:rsidP="00557EFD"/>
        </w:tc>
      </w:tr>
      <w:tr w:rsidR="00FC6BA3" w:rsidTr="00557EFD">
        <w:trPr>
          <w:cantSplit/>
        </w:trPr>
        <w:tc>
          <w:tcPr>
            <w:tcW w:w="5778" w:type="dxa"/>
          </w:tcPr>
          <w:p w:rsidR="00FC6BA3" w:rsidRPr="00FC6BA3" w:rsidRDefault="00FC6BA3" w:rsidP="00FC6BA3">
            <w:pPr>
              <w:ind w:left="1080" w:hanging="1080"/>
            </w:pPr>
            <w:r w:rsidRPr="00FC6BA3">
              <w:lastRenderedPageBreak/>
              <w:t>A1</w:t>
            </w:r>
            <w:r>
              <w:t xml:space="preserve"> (</w:t>
            </w:r>
            <w:r w:rsidRPr="00FC6BA3">
              <w:t>vii</w:t>
            </w:r>
            <w:r>
              <w:t>)</w:t>
            </w:r>
            <w:r w:rsidRPr="00FC6BA3">
              <w:tab/>
              <w:t>The progress of the child or young person is monitored to ensure the assessment information is up to date. Service protocols are in place to ensure relevant specialist assessments are used on an ongoing basis to ensure the child or young person is making good progress. The service ensures that effective use is made of information from audiologists or other health professionals and also from national assessments.</w:t>
            </w:r>
          </w:p>
        </w:tc>
        <w:tc>
          <w:tcPr>
            <w:tcW w:w="1746" w:type="dxa"/>
          </w:tcPr>
          <w:p w:rsidR="00FC6BA3" w:rsidRPr="00FC6BA3" w:rsidRDefault="00FC6BA3" w:rsidP="007B77CA">
            <w:pPr>
              <w:tabs>
                <w:tab w:val="left" w:pos="837"/>
              </w:tabs>
            </w:pPr>
            <w:r w:rsidRPr="00FC6BA3">
              <w:t>Red</w:t>
            </w:r>
            <w:r w:rsidRPr="00FC6BA3">
              <w:tab/>
            </w:r>
            <w:r w:rsidRPr="00FC6BA3">
              <w:sym w:font="Wingdings" w:char="F06F"/>
            </w:r>
            <w:r w:rsidRPr="00FC6BA3">
              <w:br/>
              <w:t>Amber</w:t>
            </w:r>
            <w:r w:rsidRPr="00FC6BA3">
              <w:tab/>
            </w:r>
            <w:r w:rsidRPr="00FC6BA3">
              <w:sym w:font="Wingdings" w:char="F06F"/>
            </w:r>
            <w:r w:rsidRPr="00FC6BA3">
              <w:br/>
              <w:t>Green</w:t>
            </w:r>
            <w:r w:rsidRPr="00FC6BA3">
              <w:tab/>
            </w:r>
            <w:r w:rsidRPr="00FC6BA3">
              <w:sym w:font="Wingdings" w:char="F06F"/>
            </w:r>
          </w:p>
        </w:tc>
        <w:tc>
          <w:tcPr>
            <w:tcW w:w="3762" w:type="dxa"/>
          </w:tcPr>
          <w:p w:rsidR="00FC6BA3" w:rsidRDefault="00FC6BA3" w:rsidP="00557EFD"/>
        </w:tc>
        <w:tc>
          <w:tcPr>
            <w:tcW w:w="3762" w:type="dxa"/>
          </w:tcPr>
          <w:p w:rsidR="00FC6BA3" w:rsidRDefault="00FC6BA3" w:rsidP="00557EFD"/>
        </w:tc>
      </w:tr>
      <w:tr w:rsidR="00FC6BA3" w:rsidTr="00557EFD">
        <w:trPr>
          <w:cantSplit/>
        </w:trPr>
        <w:tc>
          <w:tcPr>
            <w:tcW w:w="5778" w:type="dxa"/>
          </w:tcPr>
          <w:p w:rsidR="00FC6BA3" w:rsidRPr="00FC6BA3" w:rsidRDefault="00FC6BA3" w:rsidP="00FC6BA3">
            <w:pPr>
              <w:ind w:left="1080" w:hanging="1080"/>
            </w:pPr>
            <w:r w:rsidRPr="00FC6BA3">
              <w:t>A1</w:t>
            </w:r>
            <w:r>
              <w:t xml:space="preserve"> (</w:t>
            </w:r>
            <w:r w:rsidRPr="00FC6BA3">
              <w:t>viii</w:t>
            </w:r>
            <w:r>
              <w:t>)</w:t>
            </w:r>
            <w:r w:rsidRPr="00FC6BA3">
              <w:tab/>
              <w:t xml:space="preserve">Specialist teachers make an effective contribution to Education, Health and Care needs assessments in accordance with the NatSIP guidance Better Assessment, Better Plans, Better Outcomes and do so within the required timescales.  </w:t>
            </w:r>
          </w:p>
        </w:tc>
        <w:tc>
          <w:tcPr>
            <w:tcW w:w="1746" w:type="dxa"/>
          </w:tcPr>
          <w:p w:rsidR="00FC6BA3" w:rsidRPr="00FC6BA3" w:rsidRDefault="00FC6BA3" w:rsidP="007B77CA">
            <w:pPr>
              <w:tabs>
                <w:tab w:val="left" w:pos="837"/>
              </w:tabs>
            </w:pPr>
          </w:p>
        </w:tc>
        <w:tc>
          <w:tcPr>
            <w:tcW w:w="3762" w:type="dxa"/>
          </w:tcPr>
          <w:p w:rsidR="00FC6BA3" w:rsidRDefault="00FC6BA3" w:rsidP="00557EFD"/>
        </w:tc>
        <w:tc>
          <w:tcPr>
            <w:tcW w:w="3762" w:type="dxa"/>
          </w:tcPr>
          <w:p w:rsidR="00FC6BA3" w:rsidRDefault="00FC6BA3" w:rsidP="00557EFD"/>
        </w:tc>
      </w:tr>
    </w:tbl>
    <w:p w:rsidR="00557EFD" w:rsidRDefault="00557EFD" w:rsidP="00557EFD"/>
    <w:p w:rsidR="00111D96" w:rsidRPr="00111D96" w:rsidRDefault="00FC6BA3" w:rsidP="006503AF">
      <w:pPr>
        <w:pStyle w:val="Heading3"/>
        <w:rPr>
          <w:b w:val="0"/>
        </w:rPr>
      </w:pPr>
      <w:bookmarkStart w:id="17" w:name="_Toc451419512"/>
      <w:bookmarkStart w:id="18" w:name="_Toc452040495"/>
      <w:bookmarkStart w:id="19" w:name="_Toc452040760"/>
      <w:r>
        <w:br w:type="page"/>
      </w:r>
      <w:bookmarkStart w:id="20" w:name="_Toc454795066"/>
      <w:r w:rsidRPr="00FC6BA3">
        <w:lastRenderedPageBreak/>
        <w:t>QS A2:</w:t>
      </w:r>
      <w:r w:rsidRPr="00FC6BA3">
        <w:tab/>
        <w:t>Information provided by identification and  assessments carried out by the service ensures an  understanding of  the child or young person’s needs, identifies targets for his/her progress and supports the planning and review of the effectiveness of teaching and the help and support they require .</w:t>
      </w:r>
      <w:bookmarkEnd w:id="20"/>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778"/>
        <w:gridCol w:w="1746"/>
        <w:gridCol w:w="3762"/>
        <w:gridCol w:w="3762"/>
      </w:tblGrid>
      <w:tr w:rsidR="00FC6BA3" w:rsidRPr="00FC6BA3" w:rsidTr="00597107">
        <w:trPr>
          <w:cantSplit/>
          <w:tblHeader/>
        </w:trPr>
        <w:tc>
          <w:tcPr>
            <w:tcW w:w="5778" w:type="dxa"/>
            <w:tcBorders>
              <w:bottom w:val="single" w:sz="4" w:space="0" w:color="D9D9D9" w:themeColor="background1" w:themeShade="D9"/>
            </w:tcBorders>
            <w:shd w:val="clear" w:color="auto" w:fill="D9D9D9" w:themeFill="background1" w:themeFillShade="D9"/>
          </w:tcPr>
          <w:p w:rsidR="00FC6BA3" w:rsidRPr="00FC6BA3" w:rsidRDefault="00FC6BA3" w:rsidP="00FC6BA3">
            <w:pPr>
              <w:rPr>
                <w:b/>
              </w:rPr>
            </w:pPr>
            <w:r w:rsidRPr="00FC6BA3">
              <w:rPr>
                <w:b/>
              </w:rPr>
              <w:t>Standards</w:t>
            </w:r>
          </w:p>
        </w:tc>
        <w:tc>
          <w:tcPr>
            <w:tcW w:w="1746" w:type="dxa"/>
            <w:tcBorders>
              <w:bottom w:val="single" w:sz="4" w:space="0" w:color="D9D9D9" w:themeColor="background1" w:themeShade="D9"/>
            </w:tcBorders>
            <w:shd w:val="clear" w:color="auto" w:fill="D9D9D9" w:themeFill="background1" w:themeFillShade="D9"/>
          </w:tcPr>
          <w:p w:rsidR="00FC6BA3" w:rsidRPr="00FC6BA3" w:rsidRDefault="00FC6BA3" w:rsidP="00FC6BA3">
            <w:pPr>
              <w:rPr>
                <w:b/>
              </w:rPr>
            </w:pPr>
            <w:r w:rsidRPr="00FC6BA3">
              <w:rPr>
                <w:b/>
              </w:rPr>
              <w:t>Stage of Development</w:t>
            </w:r>
          </w:p>
        </w:tc>
        <w:tc>
          <w:tcPr>
            <w:tcW w:w="3762" w:type="dxa"/>
            <w:tcBorders>
              <w:bottom w:val="single" w:sz="4" w:space="0" w:color="D9D9D9" w:themeColor="background1" w:themeShade="D9"/>
            </w:tcBorders>
            <w:shd w:val="clear" w:color="auto" w:fill="D9D9D9" w:themeFill="background1" w:themeFillShade="D9"/>
          </w:tcPr>
          <w:p w:rsidR="00FC6BA3" w:rsidRPr="00FC6BA3" w:rsidRDefault="00FC6BA3" w:rsidP="00FC6BA3">
            <w:pPr>
              <w:rPr>
                <w:b/>
              </w:rPr>
            </w:pPr>
            <w:r w:rsidRPr="00FC6BA3">
              <w:rPr>
                <w:b/>
              </w:rPr>
              <w:t>Evidence</w:t>
            </w:r>
          </w:p>
        </w:tc>
        <w:tc>
          <w:tcPr>
            <w:tcW w:w="3762" w:type="dxa"/>
            <w:tcBorders>
              <w:bottom w:val="single" w:sz="4" w:space="0" w:color="D9D9D9" w:themeColor="background1" w:themeShade="D9"/>
            </w:tcBorders>
            <w:shd w:val="clear" w:color="auto" w:fill="D9D9D9" w:themeFill="background1" w:themeFillShade="D9"/>
          </w:tcPr>
          <w:p w:rsidR="00FC6BA3" w:rsidRPr="00FC6BA3" w:rsidRDefault="00FC6BA3" w:rsidP="00FC6BA3">
            <w:pPr>
              <w:rPr>
                <w:b/>
              </w:rPr>
            </w:pPr>
            <w:r w:rsidRPr="00FC6BA3">
              <w:rPr>
                <w:b/>
              </w:rPr>
              <w:t>Action Points</w:t>
            </w:r>
          </w:p>
        </w:tc>
      </w:tr>
      <w:tr w:rsidR="00FC6BA3" w:rsidRPr="00FC6BA3" w:rsidTr="00597107">
        <w:trPr>
          <w:cantSplit/>
        </w:trPr>
        <w:tc>
          <w:tcPr>
            <w:tcW w:w="5778" w:type="dxa"/>
            <w:tcBorders>
              <w:bottom w:val="nil"/>
            </w:tcBorders>
          </w:tcPr>
          <w:p w:rsidR="00FC6BA3" w:rsidRPr="00FC6BA3" w:rsidRDefault="00FC6BA3" w:rsidP="00597107">
            <w:pPr>
              <w:ind w:left="1080" w:hanging="1080"/>
            </w:pPr>
            <w:r w:rsidRPr="00FC6BA3">
              <w:t>A2</w:t>
            </w:r>
            <w:r>
              <w:t>(</w:t>
            </w:r>
            <w:proofErr w:type="spellStart"/>
            <w:r w:rsidRPr="00FC6BA3">
              <w:t>i</w:t>
            </w:r>
            <w:proofErr w:type="spellEnd"/>
            <w:r>
              <w:t>)</w:t>
            </w:r>
            <w:r w:rsidRPr="00FC6BA3">
              <w:tab/>
              <w:t>Specialist assessments where appropriate (both standardised and non-standardised) and an analysis of attainment and progress are used to: -identify needs and any gaps in the child or young person’s learning and development</w:t>
            </w:r>
          </w:p>
        </w:tc>
        <w:tc>
          <w:tcPr>
            <w:tcW w:w="1746" w:type="dxa"/>
            <w:tcBorders>
              <w:bottom w:val="nil"/>
            </w:tcBorders>
          </w:tcPr>
          <w:p w:rsidR="00FC6BA3" w:rsidRPr="00FC6BA3" w:rsidRDefault="00FC6BA3" w:rsidP="00FC6BA3">
            <w:r w:rsidRPr="00FC6BA3">
              <w:t>Red</w:t>
            </w:r>
            <w:r w:rsidRPr="00FC6BA3">
              <w:tab/>
            </w:r>
            <w:r w:rsidRPr="00FC6BA3">
              <w:sym w:font="Wingdings" w:char="F06F"/>
            </w:r>
            <w:r w:rsidRPr="00FC6BA3">
              <w:br/>
              <w:t>Amber</w:t>
            </w:r>
            <w:r w:rsidRPr="00FC6BA3">
              <w:tab/>
            </w:r>
            <w:r w:rsidRPr="00FC6BA3">
              <w:sym w:font="Wingdings" w:char="F06F"/>
            </w:r>
            <w:r w:rsidRPr="00FC6BA3">
              <w:br/>
              <w:t>Green</w:t>
            </w:r>
            <w:r w:rsidRPr="00FC6BA3">
              <w:tab/>
            </w:r>
            <w:r w:rsidRPr="00FC6BA3">
              <w:sym w:font="Wingdings" w:char="F06F"/>
            </w:r>
          </w:p>
        </w:tc>
        <w:tc>
          <w:tcPr>
            <w:tcW w:w="3762" w:type="dxa"/>
            <w:tcBorders>
              <w:bottom w:val="nil"/>
            </w:tcBorders>
          </w:tcPr>
          <w:p w:rsidR="00FC6BA3" w:rsidRPr="00FC6BA3" w:rsidRDefault="00FC6BA3" w:rsidP="00FC6BA3"/>
        </w:tc>
        <w:tc>
          <w:tcPr>
            <w:tcW w:w="3762" w:type="dxa"/>
            <w:tcBorders>
              <w:bottom w:val="nil"/>
            </w:tcBorders>
          </w:tcPr>
          <w:p w:rsidR="00FC6BA3" w:rsidRPr="00FC6BA3" w:rsidRDefault="00FC6BA3" w:rsidP="00FC6BA3"/>
        </w:tc>
      </w:tr>
      <w:tr w:rsidR="00597107" w:rsidRPr="00FC6BA3" w:rsidTr="00597107">
        <w:trPr>
          <w:cantSplit/>
        </w:trPr>
        <w:tc>
          <w:tcPr>
            <w:tcW w:w="5778" w:type="dxa"/>
            <w:tcBorders>
              <w:top w:val="nil"/>
              <w:bottom w:val="nil"/>
            </w:tcBorders>
          </w:tcPr>
          <w:p w:rsidR="00597107" w:rsidRPr="00111D96" w:rsidRDefault="00597107" w:rsidP="00583EFC">
            <w:pPr>
              <w:ind w:left="1080" w:hanging="360"/>
            </w:pPr>
            <w:r w:rsidRPr="00597107">
              <w:t>-</w:t>
            </w:r>
            <w:r w:rsidRPr="00597107">
              <w:tab/>
              <w:t>establish a baseline set challenging but realistic targets with particular focus on developing language and literacy and promoting access to the curriculum and independence in learning</w:t>
            </w:r>
          </w:p>
        </w:tc>
        <w:tc>
          <w:tcPr>
            <w:tcW w:w="1746" w:type="dxa"/>
            <w:tcBorders>
              <w:top w:val="nil"/>
              <w:bottom w:val="nil"/>
            </w:tcBorders>
          </w:tcPr>
          <w:p w:rsidR="00597107" w:rsidRPr="00FC6BA3" w:rsidRDefault="00597107" w:rsidP="00FC6BA3">
            <w:r w:rsidRPr="00597107">
              <w:t>Red</w:t>
            </w:r>
            <w:r w:rsidRPr="00597107">
              <w:tab/>
            </w:r>
            <w:r w:rsidRPr="00597107">
              <w:sym w:font="Wingdings" w:char="F06F"/>
            </w:r>
            <w:r w:rsidRPr="00597107">
              <w:br/>
              <w:t>Amber</w:t>
            </w:r>
            <w:r w:rsidRPr="00597107">
              <w:tab/>
            </w:r>
            <w:r w:rsidRPr="00597107">
              <w:sym w:font="Wingdings" w:char="F06F"/>
            </w:r>
            <w:r w:rsidRPr="00597107">
              <w:br/>
              <w:t>Green</w:t>
            </w:r>
            <w:r w:rsidRPr="00597107">
              <w:tab/>
            </w:r>
            <w:r w:rsidRPr="00597107">
              <w:sym w:font="Wingdings" w:char="F06F"/>
            </w:r>
          </w:p>
        </w:tc>
        <w:tc>
          <w:tcPr>
            <w:tcW w:w="3762" w:type="dxa"/>
            <w:tcBorders>
              <w:top w:val="nil"/>
              <w:bottom w:val="nil"/>
            </w:tcBorders>
          </w:tcPr>
          <w:p w:rsidR="00597107" w:rsidRPr="00FC6BA3" w:rsidRDefault="00597107" w:rsidP="00FC6BA3"/>
        </w:tc>
        <w:tc>
          <w:tcPr>
            <w:tcW w:w="3762" w:type="dxa"/>
            <w:tcBorders>
              <w:top w:val="nil"/>
              <w:bottom w:val="nil"/>
            </w:tcBorders>
          </w:tcPr>
          <w:p w:rsidR="00597107" w:rsidRPr="00FC6BA3" w:rsidRDefault="00597107" w:rsidP="00FC6BA3"/>
        </w:tc>
      </w:tr>
      <w:tr w:rsidR="00597107" w:rsidRPr="00FC6BA3" w:rsidTr="00597107">
        <w:trPr>
          <w:cantSplit/>
        </w:trPr>
        <w:tc>
          <w:tcPr>
            <w:tcW w:w="5778" w:type="dxa"/>
            <w:tcBorders>
              <w:top w:val="nil"/>
              <w:bottom w:val="nil"/>
            </w:tcBorders>
          </w:tcPr>
          <w:p w:rsidR="00597107" w:rsidRPr="00111D96" w:rsidRDefault="00597107" w:rsidP="00583EFC">
            <w:pPr>
              <w:ind w:left="1080" w:hanging="360"/>
            </w:pPr>
            <w:r w:rsidRPr="00597107">
              <w:t>-</w:t>
            </w:r>
            <w:r w:rsidRPr="00597107">
              <w:tab/>
              <w:t>identify the support/provision required to address the needs and meet targets</w:t>
            </w:r>
          </w:p>
        </w:tc>
        <w:tc>
          <w:tcPr>
            <w:tcW w:w="1746" w:type="dxa"/>
            <w:tcBorders>
              <w:top w:val="nil"/>
              <w:bottom w:val="nil"/>
            </w:tcBorders>
          </w:tcPr>
          <w:p w:rsidR="00597107" w:rsidRPr="00FC6BA3" w:rsidRDefault="00597107" w:rsidP="00FC6BA3">
            <w:r w:rsidRPr="00597107">
              <w:t>Red</w:t>
            </w:r>
            <w:r w:rsidRPr="00597107">
              <w:tab/>
            </w:r>
            <w:r w:rsidRPr="00597107">
              <w:sym w:font="Wingdings" w:char="F06F"/>
            </w:r>
            <w:r w:rsidRPr="00597107">
              <w:br/>
              <w:t>Amber</w:t>
            </w:r>
            <w:r w:rsidRPr="00597107">
              <w:tab/>
            </w:r>
            <w:r w:rsidRPr="00597107">
              <w:sym w:font="Wingdings" w:char="F06F"/>
            </w:r>
            <w:r w:rsidRPr="00597107">
              <w:br/>
              <w:t>Green</w:t>
            </w:r>
            <w:r w:rsidRPr="00597107">
              <w:tab/>
            </w:r>
            <w:r w:rsidRPr="00597107">
              <w:sym w:font="Wingdings" w:char="F06F"/>
            </w:r>
          </w:p>
        </w:tc>
        <w:tc>
          <w:tcPr>
            <w:tcW w:w="3762" w:type="dxa"/>
            <w:tcBorders>
              <w:top w:val="nil"/>
              <w:bottom w:val="nil"/>
            </w:tcBorders>
          </w:tcPr>
          <w:p w:rsidR="00597107" w:rsidRPr="00FC6BA3" w:rsidRDefault="00597107" w:rsidP="00FC6BA3"/>
        </w:tc>
        <w:tc>
          <w:tcPr>
            <w:tcW w:w="3762" w:type="dxa"/>
            <w:tcBorders>
              <w:top w:val="nil"/>
              <w:bottom w:val="nil"/>
            </w:tcBorders>
          </w:tcPr>
          <w:p w:rsidR="00597107" w:rsidRPr="00FC6BA3" w:rsidRDefault="00597107" w:rsidP="00FC6BA3"/>
        </w:tc>
      </w:tr>
      <w:tr w:rsidR="00597107" w:rsidRPr="00FC6BA3" w:rsidTr="00597107">
        <w:trPr>
          <w:cantSplit/>
        </w:trPr>
        <w:tc>
          <w:tcPr>
            <w:tcW w:w="5778" w:type="dxa"/>
            <w:tcBorders>
              <w:top w:val="nil"/>
              <w:bottom w:val="nil"/>
            </w:tcBorders>
          </w:tcPr>
          <w:p w:rsidR="00597107" w:rsidRPr="00111D96" w:rsidRDefault="00597107" w:rsidP="00583EFC">
            <w:pPr>
              <w:ind w:left="1080" w:hanging="360"/>
            </w:pPr>
            <w:r w:rsidRPr="00597107">
              <w:t>-</w:t>
            </w:r>
            <w:r w:rsidRPr="00597107">
              <w:tab/>
              <w:t>identify the reasonable adjustments required under the Equality Act 2010 to ensure the child or young person is not placed at a substantial disadvantage when accessing teaching and learning or participating fully in the life of the education setting</w:t>
            </w:r>
          </w:p>
        </w:tc>
        <w:tc>
          <w:tcPr>
            <w:tcW w:w="1746" w:type="dxa"/>
            <w:tcBorders>
              <w:top w:val="nil"/>
              <w:bottom w:val="nil"/>
            </w:tcBorders>
          </w:tcPr>
          <w:p w:rsidR="00597107" w:rsidRPr="00FC6BA3" w:rsidRDefault="00597107" w:rsidP="00FC6BA3">
            <w:r w:rsidRPr="00597107">
              <w:t>Red</w:t>
            </w:r>
            <w:r w:rsidRPr="00597107">
              <w:tab/>
            </w:r>
            <w:r w:rsidRPr="00597107">
              <w:sym w:font="Wingdings" w:char="F06F"/>
            </w:r>
            <w:r w:rsidRPr="00597107">
              <w:br/>
              <w:t>Amber</w:t>
            </w:r>
            <w:r w:rsidRPr="00597107">
              <w:tab/>
            </w:r>
            <w:r w:rsidRPr="00597107">
              <w:sym w:font="Wingdings" w:char="F06F"/>
            </w:r>
            <w:r w:rsidRPr="00597107">
              <w:br/>
              <w:t>Green</w:t>
            </w:r>
            <w:r w:rsidRPr="00597107">
              <w:tab/>
            </w:r>
            <w:r w:rsidRPr="00597107">
              <w:sym w:font="Wingdings" w:char="F06F"/>
            </w:r>
          </w:p>
        </w:tc>
        <w:tc>
          <w:tcPr>
            <w:tcW w:w="3762" w:type="dxa"/>
            <w:tcBorders>
              <w:top w:val="nil"/>
              <w:bottom w:val="nil"/>
            </w:tcBorders>
          </w:tcPr>
          <w:p w:rsidR="00597107" w:rsidRPr="00FC6BA3" w:rsidRDefault="00597107" w:rsidP="00FC6BA3"/>
        </w:tc>
        <w:tc>
          <w:tcPr>
            <w:tcW w:w="3762" w:type="dxa"/>
            <w:tcBorders>
              <w:top w:val="nil"/>
              <w:bottom w:val="nil"/>
            </w:tcBorders>
          </w:tcPr>
          <w:p w:rsidR="00597107" w:rsidRPr="00FC6BA3" w:rsidRDefault="00597107" w:rsidP="00FC6BA3"/>
        </w:tc>
      </w:tr>
      <w:tr w:rsidR="00597107" w:rsidRPr="00FC6BA3" w:rsidTr="00597107">
        <w:trPr>
          <w:cantSplit/>
        </w:trPr>
        <w:tc>
          <w:tcPr>
            <w:tcW w:w="5778" w:type="dxa"/>
            <w:tcBorders>
              <w:top w:val="nil"/>
            </w:tcBorders>
          </w:tcPr>
          <w:p w:rsidR="00597107" w:rsidRPr="00111D96" w:rsidRDefault="00597107" w:rsidP="00583EFC">
            <w:pPr>
              <w:ind w:left="1080" w:hanging="360"/>
            </w:pPr>
            <w:r w:rsidRPr="00597107">
              <w:lastRenderedPageBreak/>
              <w:t>-</w:t>
            </w:r>
            <w:r w:rsidRPr="00597107">
              <w:tab/>
              <w:t>monitor progress and evaluating the effectiveness of the teaching and other education, health and social care</w:t>
            </w:r>
          </w:p>
        </w:tc>
        <w:tc>
          <w:tcPr>
            <w:tcW w:w="1746" w:type="dxa"/>
            <w:tcBorders>
              <w:top w:val="nil"/>
            </w:tcBorders>
          </w:tcPr>
          <w:p w:rsidR="00597107" w:rsidRPr="00FC6BA3" w:rsidRDefault="00597107" w:rsidP="00FC6BA3">
            <w:r w:rsidRPr="00597107">
              <w:t>Red</w:t>
            </w:r>
            <w:r w:rsidRPr="00597107">
              <w:tab/>
            </w:r>
            <w:r w:rsidRPr="00597107">
              <w:sym w:font="Wingdings" w:char="F06F"/>
            </w:r>
            <w:r w:rsidRPr="00597107">
              <w:br/>
              <w:t>Amber</w:t>
            </w:r>
            <w:r w:rsidRPr="00597107">
              <w:tab/>
            </w:r>
            <w:r w:rsidRPr="00597107">
              <w:sym w:font="Wingdings" w:char="F06F"/>
            </w:r>
            <w:r w:rsidRPr="00597107">
              <w:br/>
              <w:t>Green</w:t>
            </w:r>
            <w:r w:rsidRPr="00597107">
              <w:tab/>
            </w:r>
            <w:r w:rsidRPr="00597107">
              <w:sym w:font="Wingdings" w:char="F06F"/>
            </w:r>
          </w:p>
        </w:tc>
        <w:tc>
          <w:tcPr>
            <w:tcW w:w="3762" w:type="dxa"/>
            <w:tcBorders>
              <w:top w:val="nil"/>
            </w:tcBorders>
          </w:tcPr>
          <w:p w:rsidR="00597107" w:rsidRPr="00FC6BA3" w:rsidRDefault="00597107" w:rsidP="00FC6BA3"/>
        </w:tc>
        <w:tc>
          <w:tcPr>
            <w:tcW w:w="3762" w:type="dxa"/>
            <w:tcBorders>
              <w:top w:val="nil"/>
            </w:tcBorders>
          </w:tcPr>
          <w:p w:rsidR="00597107" w:rsidRPr="00FC6BA3" w:rsidRDefault="00597107" w:rsidP="00FC6BA3"/>
        </w:tc>
      </w:tr>
      <w:tr w:rsidR="00FC6BA3" w:rsidRPr="00FC6BA3" w:rsidTr="007B77CA">
        <w:trPr>
          <w:cantSplit/>
        </w:trPr>
        <w:tc>
          <w:tcPr>
            <w:tcW w:w="5778" w:type="dxa"/>
          </w:tcPr>
          <w:p w:rsidR="00FC6BA3" w:rsidRPr="00FC6BA3" w:rsidRDefault="00111D96" w:rsidP="00111D96">
            <w:pPr>
              <w:ind w:left="1080" w:hanging="1080"/>
            </w:pPr>
            <w:r w:rsidRPr="00111D96">
              <w:t>A2</w:t>
            </w:r>
            <w:r>
              <w:t xml:space="preserve"> (</w:t>
            </w:r>
            <w:r w:rsidRPr="00111D96">
              <w:t>ii</w:t>
            </w:r>
            <w:r>
              <w:t>)</w:t>
            </w:r>
            <w:r w:rsidRPr="00111D96">
              <w:tab/>
              <w:t>Education providers are given clear written and verbal explanation of the assessment and what it means in terms of the child or young person’s strengths and needs and the steps they will have to take to ensure the child or young person has access to teaching and learning and makes progress.</w:t>
            </w:r>
          </w:p>
        </w:tc>
        <w:tc>
          <w:tcPr>
            <w:tcW w:w="1746" w:type="dxa"/>
          </w:tcPr>
          <w:p w:rsidR="00FC6BA3" w:rsidRPr="00FC6BA3" w:rsidRDefault="00FC6BA3" w:rsidP="00FC6BA3">
            <w:r w:rsidRPr="00FC6BA3">
              <w:t>Red</w:t>
            </w:r>
            <w:r w:rsidRPr="00FC6BA3">
              <w:tab/>
            </w:r>
            <w:r w:rsidRPr="00FC6BA3">
              <w:sym w:font="Wingdings" w:char="F06F"/>
            </w:r>
            <w:r w:rsidRPr="00FC6BA3">
              <w:br/>
              <w:t>Amber</w:t>
            </w:r>
            <w:r w:rsidRPr="00FC6BA3">
              <w:tab/>
            </w:r>
            <w:r w:rsidRPr="00FC6BA3">
              <w:sym w:font="Wingdings" w:char="F06F"/>
            </w:r>
            <w:r w:rsidRPr="00FC6BA3">
              <w:br/>
              <w:t>Green</w:t>
            </w:r>
            <w:r w:rsidRPr="00FC6BA3">
              <w:tab/>
            </w:r>
            <w:r w:rsidRPr="00FC6BA3">
              <w:sym w:font="Wingdings" w:char="F06F"/>
            </w:r>
          </w:p>
        </w:tc>
        <w:tc>
          <w:tcPr>
            <w:tcW w:w="3762" w:type="dxa"/>
          </w:tcPr>
          <w:p w:rsidR="00FC6BA3" w:rsidRPr="00FC6BA3" w:rsidRDefault="00FC6BA3" w:rsidP="00FC6BA3"/>
        </w:tc>
        <w:tc>
          <w:tcPr>
            <w:tcW w:w="3762" w:type="dxa"/>
          </w:tcPr>
          <w:p w:rsidR="00FC6BA3" w:rsidRPr="00FC6BA3" w:rsidRDefault="00FC6BA3" w:rsidP="00FC6BA3"/>
        </w:tc>
      </w:tr>
      <w:tr w:rsidR="00FC6BA3" w:rsidRPr="00FC6BA3" w:rsidTr="007B77CA">
        <w:trPr>
          <w:cantSplit/>
        </w:trPr>
        <w:tc>
          <w:tcPr>
            <w:tcW w:w="5778" w:type="dxa"/>
          </w:tcPr>
          <w:p w:rsidR="00FC6BA3" w:rsidRPr="00FC6BA3" w:rsidRDefault="00111D96" w:rsidP="00111D96">
            <w:pPr>
              <w:ind w:left="1080" w:hanging="1080"/>
            </w:pPr>
            <w:r w:rsidRPr="00111D96">
              <w:t>A2</w:t>
            </w:r>
            <w:r>
              <w:t xml:space="preserve"> (</w:t>
            </w:r>
            <w:r w:rsidRPr="00111D96">
              <w:t>iii</w:t>
            </w:r>
            <w:r>
              <w:t>)</w:t>
            </w:r>
            <w:r>
              <w:tab/>
            </w:r>
            <w:r w:rsidRPr="00111D96">
              <w:t>The service supports the use of small step assessments and/or P levels to monitor progress of those children and young people with significant additional learning needs. Expectations of such learners are high and are informed by an understanding of how their other needs can impact on learning and progress</w:t>
            </w:r>
          </w:p>
        </w:tc>
        <w:tc>
          <w:tcPr>
            <w:tcW w:w="1746" w:type="dxa"/>
          </w:tcPr>
          <w:p w:rsidR="00FC6BA3" w:rsidRPr="00FC6BA3" w:rsidRDefault="00FC6BA3" w:rsidP="00FC6BA3">
            <w:r w:rsidRPr="00FC6BA3">
              <w:t>Red</w:t>
            </w:r>
            <w:r w:rsidRPr="00FC6BA3">
              <w:tab/>
            </w:r>
            <w:r w:rsidRPr="00FC6BA3">
              <w:sym w:font="Wingdings" w:char="F06F"/>
            </w:r>
            <w:r w:rsidRPr="00FC6BA3">
              <w:br/>
              <w:t>Amber</w:t>
            </w:r>
            <w:r w:rsidRPr="00FC6BA3">
              <w:tab/>
            </w:r>
            <w:r w:rsidRPr="00FC6BA3">
              <w:sym w:font="Wingdings" w:char="F06F"/>
            </w:r>
            <w:r w:rsidRPr="00FC6BA3">
              <w:br/>
              <w:t>Green</w:t>
            </w:r>
            <w:r w:rsidRPr="00FC6BA3">
              <w:tab/>
            </w:r>
            <w:r w:rsidRPr="00FC6BA3">
              <w:sym w:font="Wingdings" w:char="F06F"/>
            </w:r>
          </w:p>
        </w:tc>
        <w:tc>
          <w:tcPr>
            <w:tcW w:w="3762" w:type="dxa"/>
          </w:tcPr>
          <w:p w:rsidR="00FC6BA3" w:rsidRPr="00FC6BA3" w:rsidRDefault="00FC6BA3" w:rsidP="00FC6BA3"/>
        </w:tc>
        <w:tc>
          <w:tcPr>
            <w:tcW w:w="3762" w:type="dxa"/>
          </w:tcPr>
          <w:p w:rsidR="00FC6BA3" w:rsidRPr="00FC6BA3" w:rsidRDefault="00FC6BA3" w:rsidP="00FC6BA3"/>
        </w:tc>
      </w:tr>
    </w:tbl>
    <w:p w:rsidR="00FC6BA3" w:rsidRDefault="00FC6BA3"/>
    <w:p w:rsidR="00111D96" w:rsidRDefault="00111D96" w:rsidP="00111D96">
      <w:pPr>
        <w:pStyle w:val="Heading3"/>
      </w:pPr>
      <w:r>
        <w:br w:type="page"/>
      </w:r>
      <w:bookmarkStart w:id="21" w:name="_Toc454795067"/>
      <w:r w:rsidR="00FC6BA3" w:rsidRPr="00111D96">
        <w:lastRenderedPageBreak/>
        <w:t>QS A</w:t>
      </w:r>
      <w:r>
        <w:t>3</w:t>
      </w:r>
      <w:r w:rsidR="00FC6BA3" w:rsidRPr="00111D96">
        <w:t>:</w:t>
      </w:r>
      <w:r>
        <w:tab/>
        <w:t>Arrangements are in place by the service to demonstrate that it has supported the effective identification of the child or young person’s needs .</w:t>
      </w:r>
      <w:bookmarkEnd w:id="21"/>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778"/>
        <w:gridCol w:w="1746"/>
        <w:gridCol w:w="3762"/>
        <w:gridCol w:w="3762"/>
      </w:tblGrid>
      <w:tr w:rsidR="00111D96" w:rsidRPr="00111D96" w:rsidTr="00111D96">
        <w:trPr>
          <w:cantSplit/>
          <w:tblHeader/>
        </w:trPr>
        <w:tc>
          <w:tcPr>
            <w:tcW w:w="5778" w:type="dxa"/>
            <w:tcBorders>
              <w:bottom w:val="single" w:sz="4" w:space="0" w:color="D9D9D9" w:themeColor="background1" w:themeShade="D9"/>
            </w:tcBorders>
            <w:shd w:val="clear" w:color="auto" w:fill="D9D9D9" w:themeFill="background1" w:themeFillShade="D9"/>
          </w:tcPr>
          <w:p w:rsidR="00111D96" w:rsidRPr="00111D96" w:rsidRDefault="00111D96" w:rsidP="00111D96">
            <w:pPr>
              <w:rPr>
                <w:b/>
              </w:rPr>
            </w:pPr>
            <w:r w:rsidRPr="00111D96">
              <w:rPr>
                <w:b/>
              </w:rPr>
              <w:t>Standards</w:t>
            </w:r>
          </w:p>
        </w:tc>
        <w:tc>
          <w:tcPr>
            <w:tcW w:w="1746" w:type="dxa"/>
            <w:tcBorders>
              <w:bottom w:val="single" w:sz="4" w:space="0" w:color="D9D9D9" w:themeColor="background1" w:themeShade="D9"/>
            </w:tcBorders>
            <w:shd w:val="clear" w:color="auto" w:fill="D9D9D9" w:themeFill="background1" w:themeFillShade="D9"/>
          </w:tcPr>
          <w:p w:rsidR="00111D96" w:rsidRPr="00111D96" w:rsidRDefault="00111D96" w:rsidP="00111D96">
            <w:pPr>
              <w:rPr>
                <w:b/>
              </w:rPr>
            </w:pPr>
            <w:r w:rsidRPr="00111D96">
              <w:rPr>
                <w:b/>
              </w:rPr>
              <w:t>Stage of Development</w:t>
            </w:r>
          </w:p>
        </w:tc>
        <w:tc>
          <w:tcPr>
            <w:tcW w:w="3762" w:type="dxa"/>
            <w:tcBorders>
              <w:bottom w:val="single" w:sz="4" w:space="0" w:color="D9D9D9" w:themeColor="background1" w:themeShade="D9"/>
            </w:tcBorders>
            <w:shd w:val="clear" w:color="auto" w:fill="D9D9D9" w:themeFill="background1" w:themeFillShade="D9"/>
          </w:tcPr>
          <w:p w:rsidR="00111D96" w:rsidRPr="00111D96" w:rsidRDefault="00111D96" w:rsidP="00111D96">
            <w:pPr>
              <w:rPr>
                <w:b/>
              </w:rPr>
            </w:pPr>
            <w:r w:rsidRPr="00111D96">
              <w:rPr>
                <w:b/>
              </w:rPr>
              <w:t>Evidence</w:t>
            </w:r>
          </w:p>
        </w:tc>
        <w:tc>
          <w:tcPr>
            <w:tcW w:w="3762" w:type="dxa"/>
            <w:tcBorders>
              <w:bottom w:val="single" w:sz="4" w:space="0" w:color="D9D9D9" w:themeColor="background1" w:themeShade="D9"/>
            </w:tcBorders>
            <w:shd w:val="clear" w:color="auto" w:fill="D9D9D9" w:themeFill="background1" w:themeFillShade="D9"/>
          </w:tcPr>
          <w:p w:rsidR="00111D96" w:rsidRPr="00111D96" w:rsidRDefault="00111D96" w:rsidP="00111D96">
            <w:pPr>
              <w:rPr>
                <w:b/>
              </w:rPr>
            </w:pPr>
            <w:r w:rsidRPr="00111D96">
              <w:rPr>
                <w:b/>
              </w:rPr>
              <w:t>Action Points</w:t>
            </w:r>
          </w:p>
        </w:tc>
      </w:tr>
      <w:tr w:rsidR="00111D96" w:rsidRPr="00111D96" w:rsidTr="00111D96">
        <w:trPr>
          <w:cantSplit/>
        </w:trPr>
        <w:tc>
          <w:tcPr>
            <w:tcW w:w="5778" w:type="dxa"/>
            <w:tcBorders>
              <w:bottom w:val="nil"/>
            </w:tcBorders>
          </w:tcPr>
          <w:p w:rsidR="00111D96" w:rsidRPr="00111D96" w:rsidRDefault="00111D96" w:rsidP="00111D96">
            <w:pPr>
              <w:ind w:left="1080" w:hanging="1080"/>
            </w:pPr>
            <w:r w:rsidRPr="00111D96">
              <w:t>A3</w:t>
            </w:r>
            <w:r>
              <w:t xml:space="preserve"> (</w:t>
            </w:r>
            <w:proofErr w:type="spellStart"/>
            <w:r w:rsidRPr="00111D96">
              <w:t>i</w:t>
            </w:r>
            <w:proofErr w:type="spellEnd"/>
            <w:r>
              <w:t>)</w:t>
            </w:r>
            <w:r w:rsidRPr="00111D96">
              <w:tab/>
              <w:t>The service can show that it keeps accurate records of</w:t>
            </w:r>
            <w:r>
              <w:t>:</w:t>
            </w:r>
          </w:p>
        </w:tc>
        <w:tc>
          <w:tcPr>
            <w:tcW w:w="1746" w:type="dxa"/>
            <w:tcBorders>
              <w:bottom w:val="nil"/>
            </w:tcBorders>
          </w:tcPr>
          <w:p w:rsidR="00111D96" w:rsidRPr="00111D96" w:rsidRDefault="00111D96" w:rsidP="00111D96"/>
        </w:tc>
        <w:tc>
          <w:tcPr>
            <w:tcW w:w="3762" w:type="dxa"/>
            <w:tcBorders>
              <w:bottom w:val="nil"/>
            </w:tcBorders>
          </w:tcPr>
          <w:p w:rsidR="00111D96" w:rsidRPr="00111D96" w:rsidRDefault="00111D96" w:rsidP="00111D96"/>
        </w:tc>
        <w:tc>
          <w:tcPr>
            <w:tcW w:w="3762" w:type="dxa"/>
            <w:tcBorders>
              <w:bottom w:val="nil"/>
            </w:tcBorders>
          </w:tcPr>
          <w:p w:rsidR="00111D96" w:rsidRPr="00111D96" w:rsidRDefault="00111D96" w:rsidP="00111D96"/>
        </w:tc>
      </w:tr>
      <w:tr w:rsidR="00111D96" w:rsidRPr="00111D96" w:rsidTr="00111D96">
        <w:trPr>
          <w:cantSplit/>
        </w:trPr>
        <w:tc>
          <w:tcPr>
            <w:tcW w:w="5778" w:type="dxa"/>
            <w:tcBorders>
              <w:top w:val="nil"/>
              <w:bottom w:val="nil"/>
            </w:tcBorders>
          </w:tcPr>
          <w:p w:rsidR="00111D96" w:rsidRPr="00111D96" w:rsidRDefault="00111D96" w:rsidP="00111D96">
            <w:pPr>
              <w:ind w:left="1080" w:hanging="360"/>
            </w:pPr>
            <w:r>
              <w:t>-</w:t>
            </w:r>
            <w:r>
              <w:tab/>
            </w:r>
            <w:r w:rsidRPr="00111D96">
              <w:t>the-number, age, gender and ethnicity of children and young people with sensory impairment</w:t>
            </w:r>
          </w:p>
        </w:tc>
        <w:tc>
          <w:tcPr>
            <w:tcW w:w="1746" w:type="dxa"/>
            <w:tcBorders>
              <w:top w:val="nil"/>
              <w:bottom w:val="nil"/>
            </w:tcBorders>
          </w:tcPr>
          <w:p w:rsidR="00111D96" w:rsidRPr="00111D96" w:rsidRDefault="00111D96" w:rsidP="007B77CA">
            <w:r w:rsidRPr="00111D96">
              <w:t>Red</w:t>
            </w:r>
            <w:r w:rsidRPr="00111D96">
              <w:tab/>
            </w:r>
            <w:r w:rsidRPr="00111D96">
              <w:sym w:font="Wingdings" w:char="F06F"/>
            </w:r>
            <w:r w:rsidRPr="00111D96">
              <w:br/>
              <w:t>Amber</w:t>
            </w:r>
            <w:r w:rsidRPr="00111D96">
              <w:tab/>
            </w:r>
            <w:r w:rsidRPr="00111D96">
              <w:sym w:font="Wingdings" w:char="F06F"/>
            </w:r>
            <w:r w:rsidRPr="00111D96">
              <w:br/>
              <w:t>Green</w:t>
            </w:r>
            <w:r w:rsidRPr="00111D96">
              <w:tab/>
            </w:r>
            <w:r w:rsidRPr="00111D96">
              <w:sym w:font="Wingdings" w:char="F06F"/>
            </w:r>
          </w:p>
        </w:tc>
        <w:tc>
          <w:tcPr>
            <w:tcW w:w="3762" w:type="dxa"/>
            <w:tcBorders>
              <w:top w:val="nil"/>
              <w:bottom w:val="nil"/>
            </w:tcBorders>
          </w:tcPr>
          <w:p w:rsidR="00111D96" w:rsidRPr="00111D96" w:rsidRDefault="00111D96" w:rsidP="00111D96"/>
        </w:tc>
        <w:tc>
          <w:tcPr>
            <w:tcW w:w="3762" w:type="dxa"/>
            <w:tcBorders>
              <w:top w:val="nil"/>
              <w:bottom w:val="nil"/>
            </w:tcBorders>
          </w:tcPr>
          <w:p w:rsidR="00111D96" w:rsidRPr="00111D96" w:rsidRDefault="00111D96" w:rsidP="00111D96"/>
        </w:tc>
      </w:tr>
      <w:tr w:rsidR="00111D96" w:rsidRPr="00111D96" w:rsidTr="00111D96">
        <w:trPr>
          <w:cantSplit/>
        </w:trPr>
        <w:tc>
          <w:tcPr>
            <w:tcW w:w="5778" w:type="dxa"/>
            <w:tcBorders>
              <w:top w:val="nil"/>
              <w:bottom w:val="nil"/>
            </w:tcBorders>
          </w:tcPr>
          <w:p w:rsidR="00111D96" w:rsidRPr="00111D96" w:rsidRDefault="00111D96" w:rsidP="00111D96">
            <w:pPr>
              <w:ind w:left="1080" w:hanging="360"/>
            </w:pPr>
            <w:r w:rsidRPr="00111D96">
              <w:t>-</w:t>
            </w:r>
            <w:r>
              <w:tab/>
            </w:r>
            <w:r w:rsidRPr="00111D96">
              <w:t>the specific needs of each child or young person and the assessments undertaken</w:t>
            </w:r>
          </w:p>
        </w:tc>
        <w:tc>
          <w:tcPr>
            <w:tcW w:w="1746" w:type="dxa"/>
            <w:tcBorders>
              <w:top w:val="nil"/>
              <w:bottom w:val="nil"/>
            </w:tcBorders>
          </w:tcPr>
          <w:p w:rsidR="00111D96" w:rsidRPr="00111D96" w:rsidRDefault="00111D96" w:rsidP="00111D96">
            <w:r w:rsidRPr="00111D96">
              <w:t>Red</w:t>
            </w:r>
            <w:r w:rsidRPr="00111D96">
              <w:tab/>
            </w:r>
            <w:r w:rsidRPr="00111D96">
              <w:sym w:font="Wingdings" w:char="F06F"/>
            </w:r>
            <w:r w:rsidRPr="00111D96">
              <w:br/>
              <w:t>Amber</w:t>
            </w:r>
            <w:r w:rsidRPr="00111D96">
              <w:tab/>
            </w:r>
            <w:r w:rsidRPr="00111D96">
              <w:sym w:font="Wingdings" w:char="F06F"/>
            </w:r>
            <w:r w:rsidRPr="00111D96">
              <w:br/>
              <w:t>Green</w:t>
            </w:r>
            <w:r w:rsidRPr="00111D96">
              <w:tab/>
            </w:r>
            <w:r w:rsidRPr="00111D96">
              <w:sym w:font="Wingdings" w:char="F06F"/>
            </w:r>
          </w:p>
        </w:tc>
        <w:tc>
          <w:tcPr>
            <w:tcW w:w="3762" w:type="dxa"/>
            <w:tcBorders>
              <w:top w:val="nil"/>
              <w:bottom w:val="nil"/>
            </w:tcBorders>
          </w:tcPr>
          <w:p w:rsidR="00111D96" w:rsidRPr="00111D96" w:rsidRDefault="00111D96" w:rsidP="00111D96"/>
        </w:tc>
        <w:tc>
          <w:tcPr>
            <w:tcW w:w="3762" w:type="dxa"/>
            <w:tcBorders>
              <w:top w:val="nil"/>
              <w:bottom w:val="nil"/>
            </w:tcBorders>
          </w:tcPr>
          <w:p w:rsidR="00111D96" w:rsidRPr="00111D96" w:rsidRDefault="00111D96" w:rsidP="00111D96"/>
        </w:tc>
      </w:tr>
      <w:tr w:rsidR="00111D96" w:rsidRPr="00111D96" w:rsidTr="00111D96">
        <w:trPr>
          <w:cantSplit/>
        </w:trPr>
        <w:tc>
          <w:tcPr>
            <w:tcW w:w="5778" w:type="dxa"/>
            <w:tcBorders>
              <w:top w:val="nil"/>
              <w:bottom w:val="nil"/>
            </w:tcBorders>
          </w:tcPr>
          <w:p w:rsidR="00111D96" w:rsidRPr="00111D96" w:rsidRDefault="00111D96" w:rsidP="00111D96">
            <w:pPr>
              <w:ind w:left="1080" w:hanging="360"/>
            </w:pPr>
            <w:r>
              <w:t>-</w:t>
            </w:r>
            <w:r>
              <w:tab/>
            </w:r>
            <w:r w:rsidRPr="00111D96">
              <w:t>timescales for contacting the family and completing of assessments from the point of confirmation of a sensory impairment</w:t>
            </w:r>
          </w:p>
        </w:tc>
        <w:tc>
          <w:tcPr>
            <w:tcW w:w="1746" w:type="dxa"/>
            <w:tcBorders>
              <w:top w:val="nil"/>
              <w:bottom w:val="nil"/>
            </w:tcBorders>
          </w:tcPr>
          <w:p w:rsidR="00111D96" w:rsidRPr="00111D96" w:rsidRDefault="00111D96" w:rsidP="00111D96">
            <w:r w:rsidRPr="00111D96">
              <w:t>Red</w:t>
            </w:r>
            <w:r w:rsidRPr="00111D96">
              <w:tab/>
            </w:r>
            <w:r w:rsidRPr="00111D96">
              <w:sym w:font="Wingdings" w:char="F06F"/>
            </w:r>
            <w:r w:rsidRPr="00111D96">
              <w:br/>
              <w:t>Amber</w:t>
            </w:r>
            <w:r w:rsidRPr="00111D96">
              <w:tab/>
            </w:r>
            <w:r w:rsidRPr="00111D96">
              <w:sym w:font="Wingdings" w:char="F06F"/>
            </w:r>
            <w:r w:rsidRPr="00111D96">
              <w:br/>
              <w:t>Green</w:t>
            </w:r>
            <w:r w:rsidRPr="00111D96">
              <w:tab/>
            </w:r>
            <w:r w:rsidRPr="00111D96">
              <w:sym w:font="Wingdings" w:char="F06F"/>
            </w:r>
          </w:p>
        </w:tc>
        <w:tc>
          <w:tcPr>
            <w:tcW w:w="3762" w:type="dxa"/>
            <w:tcBorders>
              <w:top w:val="nil"/>
              <w:bottom w:val="nil"/>
            </w:tcBorders>
          </w:tcPr>
          <w:p w:rsidR="00111D96" w:rsidRPr="00111D96" w:rsidRDefault="00111D96" w:rsidP="00111D96"/>
        </w:tc>
        <w:tc>
          <w:tcPr>
            <w:tcW w:w="3762" w:type="dxa"/>
            <w:tcBorders>
              <w:top w:val="nil"/>
              <w:bottom w:val="nil"/>
            </w:tcBorders>
          </w:tcPr>
          <w:p w:rsidR="00111D96" w:rsidRPr="00111D96" w:rsidRDefault="00111D96" w:rsidP="00111D96"/>
        </w:tc>
      </w:tr>
      <w:tr w:rsidR="00111D96" w:rsidRPr="00111D96" w:rsidTr="00111D96">
        <w:trPr>
          <w:cantSplit/>
        </w:trPr>
        <w:tc>
          <w:tcPr>
            <w:tcW w:w="5778" w:type="dxa"/>
            <w:tcBorders>
              <w:top w:val="nil"/>
            </w:tcBorders>
          </w:tcPr>
          <w:p w:rsidR="00111D96" w:rsidRPr="00111D96" w:rsidRDefault="00111D96" w:rsidP="00111D96">
            <w:pPr>
              <w:ind w:left="1080" w:hanging="360"/>
            </w:pPr>
            <w:r w:rsidRPr="00111D96">
              <w:t>-</w:t>
            </w:r>
            <w:r>
              <w:tab/>
            </w:r>
            <w:r w:rsidRPr="00111D96">
              <w:t>how assessment has supported  and informed intervention strategies</w:t>
            </w:r>
          </w:p>
        </w:tc>
        <w:tc>
          <w:tcPr>
            <w:tcW w:w="1746" w:type="dxa"/>
            <w:tcBorders>
              <w:top w:val="nil"/>
            </w:tcBorders>
          </w:tcPr>
          <w:p w:rsidR="00111D96" w:rsidRPr="00111D96" w:rsidRDefault="00111D96" w:rsidP="00111D96">
            <w:r w:rsidRPr="00111D96">
              <w:t>Red</w:t>
            </w:r>
            <w:r w:rsidRPr="00111D96">
              <w:tab/>
            </w:r>
            <w:r w:rsidRPr="00111D96">
              <w:sym w:font="Wingdings" w:char="F06F"/>
            </w:r>
            <w:r w:rsidRPr="00111D96">
              <w:br/>
              <w:t>Amber</w:t>
            </w:r>
            <w:r w:rsidRPr="00111D96">
              <w:tab/>
            </w:r>
            <w:r w:rsidRPr="00111D96">
              <w:sym w:font="Wingdings" w:char="F06F"/>
            </w:r>
            <w:r w:rsidRPr="00111D96">
              <w:br/>
              <w:t>Green</w:t>
            </w:r>
            <w:r w:rsidRPr="00111D96">
              <w:tab/>
            </w:r>
            <w:r w:rsidRPr="00111D96">
              <w:sym w:font="Wingdings" w:char="F06F"/>
            </w:r>
          </w:p>
        </w:tc>
        <w:tc>
          <w:tcPr>
            <w:tcW w:w="3762" w:type="dxa"/>
            <w:tcBorders>
              <w:top w:val="nil"/>
            </w:tcBorders>
          </w:tcPr>
          <w:p w:rsidR="00111D96" w:rsidRPr="00111D96" w:rsidRDefault="00111D96" w:rsidP="00111D96"/>
        </w:tc>
        <w:tc>
          <w:tcPr>
            <w:tcW w:w="3762" w:type="dxa"/>
            <w:tcBorders>
              <w:top w:val="nil"/>
            </w:tcBorders>
          </w:tcPr>
          <w:p w:rsidR="00111D96" w:rsidRPr="00111D96" w:rsidRDefault="00111D96" w:rsidP="00111D96"/>
        </w:tc>
      </w:tr>
      <w:tr w:rsidR="00111D96" w:rsidRPr="00111D96" w:rsidTr="007B77CA">
        <w:trPr>
          <w:cantSplit/>
        </w:trPr>
        <w:tc>
          <w:tcPr>
            <w:tcW w:w="5778" w:type="dxa"/>
          </w:tcPr>
          <w:p w:rsidR="00111D96" w:rsidRPr="00111D96" w:rsidRDefault="00111D96" w:rsidP="00111D96">
            <w:pPr>
              <w:ind w:left="1080" w:hanging="1080"/>
            </w:pPr>
            <w:r w:rsidRPr="00111D96">
              <w:t>A3</w:t>
            </w:r>
            <w:r>
              <w:t xml:space="preserve"> (</w:t>
            </w:r>
            <w:r w:rsidRPr="00111D96">
              <w:t>ii</w:t>
            </w:r>
            <w:r>
              <w:t>)</w:t>
            </w:r>
            <w:r w:rsidRPr="00111D96">
              <w:tab/>
              <w:t>As well as identifying the individual needs of children and young people, the service provides an overview of their needs to inform commissioning decisions (including any joint commissioning between education, health and social care) and strategic developments such as the local offer and the Joint Strategic Needs Assessment (JSNA).</w:t>
            </w:r>
          </w:p>
        </w:tc>
        <w:tc>
          <w:tcPr>
            <w:tcW w:w="1746" w:type="dxa"/>
          </w:tcPr>
          <w:p w:rsidR="00111D96" w:rsidRPr="00111D96" w:rsidRDefault="00111D96" w:rsidP="00111D96">
            <w:r w:rsidRPr="00111D96">
              <w:t>Red</w:t>
            </w:r>
            <w:r w:rsidRPr="00111D96">
              <w:tab/>
            </w:r>
            <w:r w:rsidRPr="00111D96">
              <w:sym w:font="Wingdings" w:char="F06F"/>
            </w:r>
            <w:r w:rsidRPr="00111D96">
              <w:br/>
              <w:t>Amber</w:t>
            </w:r>
            <w:r w:rsidRPr="00111D96">
              <w:tab/>
            </w:r>
            <w:r w:rsidRPr="00111D96">
              <w:sym w:font="Wingdings" w:char="F06F"/>
            </w:r>
            <w:r w:rsidRPr="00111D96">
              <w:br/>
              <w:t>Green</w:t>
            </w:r>
            <w:r w:rsidRPr="00111D96">
              <w:tab/>
            </w:r>
            <w:r w:rsidRPr="00111D96">
              <w:sym w:font="Wingdings" w:char="F06F"/>
            </w:r>
          </w:p>
        </w:tc>
        <w:tc>
          <w:tcPr>
            <w:tcW w:w="3762" w:type="dxa"/>
          </w:tcPr>
          <w:p w:rsidR="00111D96" w:rsidRPr="00111D96" w:rsidRDefault="00111D96" w:rsidP="00111D96"/>
        </w:tc>
        <w:tc>
          <w:tcPr>
            <w:tcW w:w="3762" w:type="dxa"/>
          </w:tcPr>
          <w:p w:rsidR="00111D96" w:rsidRPr="00111D96" w:rsidRDefault="00111D96" w:rsidP="00111D96"/>
        </w:tc>
      </w:tr>
    </w:tbl>
    <w:p w:rsidR="00111D96" w:rsidRDefault="00111D96"/>
    <w:p w:rsidR="006503AF" w:rsidRDefault="00557EFD" w:rsidP="006503AF">
      <w:pPr>
        <w:pStyle w:val="Heading2"/>
      </w:pPr>
      <w:bookmarkStart w:id="22" w:name="_Appendix_1:_"/>
      <w:bookmarkStart w:id="23" w:name="_Toc454795068"/>
      <w:bookmarkEnd w:id="17"/>
      <w:bookmarkEnd w:id="18"/>
      <w:bookmarkEnd w:id="19"/>
      <w:bookmarkEnd w:id="22"/>
      <w:r w:rsidRPr="006503AF">
        <w:lastRenderedPageBreak/>
        <w:t>5.</w:t>
      </w:r>
      <w:r w:rsidR="006503AF">
        <w:t>2</w:t>
      </w:r>
      <w:r w:rsidRPr="006503AF">
        <w:tab/>
        <w:t xml:space="preserve">Domain </w:t>
      </w:r>
      <w:r w:rsidR="006503AF">
        <w:t>B</w:t>
      </w:r>
      <w:r w:rsidRPr="006503AF">
        <w:t xml:space="preserve">:  </w:t>
      </w:r>
      <w:r w:rsidR="006503AF">
        <w:t>The effectiveness of the service in assessing and meeting the needs of children and young people with a sensory impairment</w:t>
      </w:r>
      <w:bookmarkEnd w:id="23"/>
    </w:p>
    <w:p w:rsidR="006503AF" w:rsidRDefault="006503AF" w:rsidP="006503AF">
      <w:pPr>
        <w:pStyle w:val="Heading3"/>
      </w:pPr>
      <w:bookmarkStart w:id="24" w:name="_Toc454795069"/>
      <w:r w:rsidRPr="006503AF">
        <w:t>QS B1:</w:t>
      </w:r>
      <w:r w:rsidRPr="006503AF">
        <w:tab/>
        <w:t>There are thresholds and eligibility criteria for supporting children and young people with sensory impairment that are clear and applied in a transparent way, reflecting level of needs, including the need for early intervention to prevent children falling behind, while also ensuring there is a prompt response where limited progress is being made</w:t>
      </w:r>
      <w:bookmarkEnd w:id="24"/>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778"/>
        <w:gridCol w:w="1746"/>
        <w:gridCol w:w="3762"/>
        <w:gridCol w:w="3762"/>
      </w:tblGrid>
      <w:tr w:rsidR="006503AF" w:rsidRPr="006503AF" w:rsidTr="007B77CA">
        <w:trPr>
          <w:cantSplit/>
          <w:tblHeader/>
        </w:trPr>
        <w:tc>
          <w:tcPr>
            <w:tcW w:w="5778" w:type="dxa"/>
            <w:shd w:val="clear" w:color="auto" w:fill="D9D9D9" w:themeFill="background1" w:themeFillShade="D9"/>
          </w:tcPr>
          <w:p w:rsidR="006503AF" w:rsidRPr="006503AF" w:rsidRDefault="006503AF" w:rsidP="006503AF">
            <w:pPr>
              <w:overflowPunct/>
              <w:autoSpaceDE/>
              <w:autoSpaceDN/>
              <w:adjustRightInd/>
              <w:spacing w:after="0"/>
              <w:textAlignment w:val="auto"/>
              <w:rPr>
                <w:b/>
                <w:kern w:val="28"/>
              </w:rPr>
            </w:pPr>
            <w:r w:rsidRPr="006503AF">
              <w:rPr>
                <w:b/>
                <w:kern w:val="28"/>
              </w:rPr>
              <w:t>Standards</w:t>
            </w:r>
          </w:p>
        </w:tc>
        <w:tc>
          <w:tcPr>
            <w:tcW w:w="1746" w:type="dxa"/>
            <w:shd w:val="clear" w:color="auto" w:fill="D9D9D9" w:themeFill="background1" w:themeFillShade="D9"/>
          </w:tcPr>
          <w:p w:rsidR="006503AF" w:rsidRPr="006503AF" w:rsidRDefault="006503AF" w:rsidP="006503AF">
            <w:pPr>
              <w:overflowPunct/>
              <w:autoSpaceDE/>
              <w:autoSpaceDN/>
              <w:adjustRightInd/>
              <w:spacing w:after="0"/>
              <w:textAlignment w:val="auto"/>
              <w:rPr>
                <w:b/>
                <w:kern w:val="28"/>
              </w:rPr>
            </w:pPr>
            <w:r w:rsidRPr="006503AF">
              <w:rPr>
                <w:b/>
                <w:kern w:val="28"/>
              </w:rPr>
              <w:t>Stage of Development</w:t>
            </w:r>
          </w:p>
        </w:tc>
        <w:tc>
          <w:tcPr>
            <w:tcW w:w="3762" w:type="dxa"/>
            <w:shd w:val="clear" w:color="auto" w:fill="D9D9D9" w:themeFill="background1" w:themeFillShade="D9"/>
          </w:tcPr>
          <w:p w:rsidR="006503AF" w:rsidRPr="006503AF" w:rsidRDefault="006503AF" w:rsidP="006503AF">
            <w:pPr>
              <w:overflowPunct/>
              <w:autoSpaceDE/>
              <w:autoSpaceDN/>
              <w:adjustRightInd/>
              <w:spacing w:after="0"/>
              <w:textAlignment w:val="auto"/>
              <w:rPr>
                <w:b/>
                <w:kern w:val="28"/>
              </w:rPr>
            </w:pPr>
            <w:r w:rsidRPr="006503AF">
              <w:rPr>
                <w:b/>
                <w:kern w:val="28"/>
              </w:rPr>
              <w:t>Evidence</w:t>
            </w:r>
          </w:p>
        </w:tc>
        <w:tc>
          <w:tcPr>
            <w:tcW w:w="3762" w:type="dxa"/>
            <w:shd w:val="clear" w:color="auto" w:fill="D9D9D9" w:themeFill="background1" w:themeFillShade="D9"/>
          </w:tcPr>
          <w:p w:rsidR="006503AF" w:rsidRPr="006503AF" w:rsidRDefault="006503AF" w:rsidP="006503AF">
            <w:pPr>
              <w:overflowPunct/>
              <w:autoSpaceDE/>
              <w:autoSpaceDN/>
              <w:adjustRightInd/>
              <w:spacing w:after="0"/>
              <w:textAlignment w:val="auto"/>
              <w:rPr>
                <w:b/>
                <w:kern w:val="28"/>
              </w:rPr>
            </w:pPr>
            <w:r w:rsidRPr="006503AF">
              <w:rPr>
                <w:b/>
                <w:kern w:val="28"/>
              </w:rPr>
              <w:t>Action Points</w:t>
            </w:r>
          </w:p>
        </w:tc>
      </w:tr>
      <w:tr w:rsidR="006503AF" w:rsidRPr="006503AF" w:rsidTr="007B77CA">
        <w:trPr>
          <w:cantSplit/>
        </w:trPr>
        <w:tc>
          <w:tcPr>
            <w:tcW w:w="5778" w:type="dxa"/>
          </w:tcPr>
          <w:p w:rsidR="006503AF" w:rsidRPr="006503AF" w:rsidRDefault="006503AF" w:rsidP="006503AF">
            <w:pPr>
              <w:overflowPunct/>
              <w:autoSpaceDE/>
              <w:autoSpaceDN/>
              <w:adjustRightInd/>
              <w:spacing w:after="0"/>
              <w:ind w:left="1080" w:hanging="1080"/>
              <w:textAlignment w:val="auto"/>
              <w:rPr>
                <w:kern w:val="28"/>
              </w:rPr>
            </w:pPr>
            <w:r w:rsidRPr="006503AF">
              <w:rPr>
                <w:kern w:val="28"/>
              </w:rPr>
              <w:t>B1</w:t>
            </w:r>
            <w:r>
              <w:rPr>
                <w:kern w:val="28"/>
              </w:rPr>
              <w:t xml:space="preserve"> (</w:t>
            </w:r>
            <w:proofErr w:type="spellStart"/>
            <w:r w:rsidRPr="006503AF">
              <w:rPr>
                <w:kern w:val="28"/>
              </w:rPr>
              <w:t>i</w:t>
            </w:r>
            <w:proofErr w:type="spellEnd"/>
            <w:r>
              <w:rPr>
                <w:kern w:val="28"/>
              </w:rPr>
              <w:t>)</w:t>
            </w:r>
            <w:r w:rsidRPr="006503AF">
              <w:rPr>
                <w:kern w:val="28"/>
              </w:rPr>
              <w:tab/>
              <w:t>Eligibility criteria and thresholds for support are shared with, and reviewed with, parents and young people and education establishments and are easy to access through the local offer .</w:t>
            </w:r>
          </w:p>
        </w:tc>
        <w:tc>
          <w:tcPr>
            <w:tcW w:w="1746" w:type="dxa"/>
          </w:tcPr>
          <w:p w:rsidR="006503AF" w:rsidRPr="006503AF" w:rsidRDefault="006503AF" w:rsidP="006503AF">
            <w:pPr>
              <w:overflowPunct/>
              <w:autoSpaceDE/>
              <w:autoSpaceDN/>
              <w:adjustRightInd/>
              <w:spacing w:after="0"/>
              <w:textAlignment w:val="auto"/>
              <w:rPr>
                <w:kern w:val="28"/>
              </w:rPr>
            </w:pPr>
            <w:r w:rsidRPr="006503AF">
              <w:rPr>
                <w:kern w:val="28"/>
              </w:rPr>
              <w:t>Red</w:t>
            </w:r>
            <w:r w:rsidRPr="006503AF">
              <w:rPr>
                <w:kern w:val="28"/>
              </w:rPr>
              <w:tab/>
            </w:r>
            <w:r w:rsidRPr="006503AF">
              <w:rPr>
                <w:kern w:val="28"/>
              </w:rPr>
              <w:sym w:font="Wingdings" w:char="F06F"/>
            </w:r>
            <w:r w:rsidRPr="006503AF">
              <w:rPr>
                <w:kern w:val="28"/>
              </w:rPr>
              <w:br/>
              <w:t>Amber</w:t>
            </w:r>
            <w:r w:rsidRPr="006503AF">
              <w:rPr>
                <w:kern w:val="28"/>
              </w:rPr>
              <w:tab/>
            </w:r>
            <w:r w:rsidRPr="006503AF">
              <w:rPr>
                <w:kern w:val="28"/>
              </w:rPr>
              <w:sym w:font="Wingdings" w:char="F06F"/>
            </w:r>
            <w:r w:rsidRPr="006503AF">
              <w:rPr>
                <w:kern w:val="28"/>
              </w:rPr>
              <w:br/>
              <w:t>Green</w:t>
            </w:r>
            <w:r w:rsidRPr="006503AF">
              <w:rPr>
                <w:kern w:val="28"/>
              </w:rPr>
              <w:tab/>
            </w:r>
            <w:r w:rsidRPr="006503AF">
              <w:rPr>
                <w:kern w:val="28"/>
              </w:rPr>
              <w:sym w:font="Wingdings" w:char="F06F"/>
            </w:r>
          </w:p>
        </w:tc>
        <w:tc>
          <w:tcPr>
            <w:tcW w:w="3762" w:type="dxa"/>
          </w:tcPr>
          <w:p w:rsidR="006503AF" w:rsidRPr="006503AF" w:rsidRDefault="006503AF" w:rsidP="006503AF">
            <w:pPr>
              <w:overflowPunct/>
              <w:autoSpaceDE/>
              <w:autoSpaceDN/>
              <w:adjustRightInd/>
              <w:spacing w:after="0"/>
              <w:textAlignment w:val="auto"/>
              <w:rPr>
                <w:kern w:val="28"/>
              </w:rPr>
            </w:pPr>
          </w:p>
        </w:tc>
        <w:tc>
          <w:tcPr>
            <w:tcW w:w="3762" w:type="dxa"/>
          </w:tcPr>
          <w:p w:rsidR="006503AF" w:rsidRPr="006503AF" w:rsidRDefault="006503AF" w:rsidP="006503AF">
            <w:pPr>
              <w:overflowPunct/>
              <w:autoSpaceDE/>
              <w:autoSpaceDN/>
              <w:adjustRightInd/>
              <w:spacing w:after="0"/>
              <w:textAlignment w:val="auto"/>
              <w:rPr>
                <w:kern w:val="28"/>
              </w:rPr>
            </w:pPr>
          </w:p>
        </w:tc>
      </w:tr>
      <w:tr w:rsidR="006503AF" w:rsidRPr="006503AF" w:rsidTr="007B77CA">
        <w:trPr>
          <w:cantSplit/>
        </w:trPr>
        <w:tc>
          <w:tcPr>
            <w:tcW w:w="5778" w:type="dxa"/>
          </w:tcPr>
          <w:p w:rsidR="006503AF" w:rsidRPr="006503AF" w:rsidRDefault="006503AF" w:rsidP="006503AF">
            <w:pPr>
              <w:overflowPunct/>
              <w:autoSpaceDE/>
              <w:autoSpaceDN/>
              <w:adjustRightInd/>
              <w:spacing w:after="0"/>
              <w:ind w:left="1080" w:hanging="1080"/>
              <w:textAlignment w:val="auto"/>
              <w:rPr>
                <w:kern w:val="28"/>
              </w:rPr>
            </w:pPr>
            <w:r w:rsidRPr="006503AF">
              <w:rPr>
                <w:kern w:val="28"/>
              </w:rPr>
              <w:t>B1</w:t>
            </w:r>
            <w:r>
              <w:rPr>
                <w:kern w:val="28"/>
              </w:rPr>
              <w:t xml:space="preserve"> (</w:t>
            </w:r>
            <w:r w:rsidRPr="006503AF">
              <w:rPr>
                <w:kern w:val="28"/>
              </w:rPr>
              <w:t>ii</w:t>
            </w:r>
            <w:r>
              <w:rPr>
                <w:kern w:val="28"/>
              </w:rPr>
              <w:t>)</w:t>
            </w:r>
            <w:r w:rsidRPr="006503AF">
              <w:rPr>
                <w:kern w:val="28"/>
              </w:rPr>
              <w:tab/>
              <w:t>There is a clear understanding of what early years settings, mainstream and special schools and post 16 providers are expected to provide for learners with sensory impairment. This information should be easily accessed through the local offer.</w:t>
            </w:r>
          </w:p>
        </w:tc>
        <w:tc>
          <w:tcPr>
            <w:tcW w:w="1746" w:type="dxa"/>
          </w:tcPr>
          <w:p w:rsidR="006503AF" w:rsidRPr="006503AF" w:rsidRDefault="006503AF" w:rsidP="006503AF">
            <w:pPr>
              <w:overflowPunct/>
              <w:autoSpaceDE/>
              <w:autoSpaceDN/>
              <w:adjustRightInd/>
              <w:spacing w:after="0"/>
              <w:textAlignment w:val="auto"/>
              <w:rPr>
                <w:kern w:val="28"/>
              </w:rPr>
            </w:pPr>
            <w:r w:rsidRPr="006503AF">
              <w:rPr>
                <w:kern w:val="28"/>
              </w:rPr>
              <w:t>Red</w:t>
            </w:r>
            <w:r w:rsidRPr="006503AF">
              <w:rPr>
                <w:kern w:val="28"/>
              </w:rPr>
              <w:tab/>
            </w:r>
            <w:r w:rsidRPr="006503AF">
              <w:rPr>
                <w:kern w:val="28"/>
              </w:rPr>
              <w:sym w:font="Wingdings" w:char="F06F"/>
            </w:r>
            <w:r w:rsidRPr="006503AF">
              <w:rPr>
                <w:kern w:val="28"/>
              </w:rPr>
              <w:br/>
              <w:t>Amber</w:t>
            </w:r>
            <w:r w:rsidRPr="006503AF">
              <w:rPr>
                <w:kern w:val="28"/>
              </w:rPr>
              <w:tab/>
            </w:r>
            <w:r w:rsidRPr="006503AF">
              <w:rPr>
                <w:kern w:val="28"/>
              </w:rPr>
              <w:sym w:font="Wingdings" w:char="F06F"/>
            </w:r>
            <w:r w:rsidRPr="006503AF">
              <w:rPr>
                <w:kern w:val="28"/>
              </w:rPr>
              <w:br/>
              <w:t>Green</w:t>
            </w:r>
            <w:r w:rsidRPr="006503AF">
              <w:rPr>
                <w:kern w:val="28"/>
              </w:rPr>
              <w:tab/>
            </w:r>
            <w:r w:rsidRPr="006503AF">
              <w:rPr>
                <w:kern w:val="28"/>
              </w:rPr>
              <w:sym w:font="Wingdings" w:char="F06F"/>
            </w:r>
          </w:p>
        </w:tc>
        <w:tc>
          <w:tcPr>
            <w:tcW w:w="3762" w:type="dxa"/>
          </w:tcPr>
          <w:p w:rsidR="006503AF" w:rsidRPr="006503AF" w:rsidRDefault="006503AF" w:rsidP="006503AF">
            <w:pPr>
              <w:overflowPunct/>
              <w:autoSpaceDE/>
              <w:autoSpaceDN/>
              <w:adjustRightInd/>
              <w:spacing w:after="0"/>
              <w:textAlignment w:val="auto"/>
              <w:rPr>
                <w:kern w:val="28"/>
              </w:rPr>
            </w:pPr>
          </w:p>
        </w:tc>
        <w:tc>
          <w:tcPr>
            <w:tcW w:w="3762" w:type="dxa"/>
          </w:tcPr>
          <w:p w:rsidR="006503AF" w:rsidRPr="006503AF" w:rsidRDefault="006503AF" w:rsidP="006503AF">
            <w:pPr>
              <w:overflowPunct/>
              <w:autoSpaceDE/>
              <w:autoSpaceDN/>
              <w:adjustRightInd/>
              <w:spacing w:after="0"/>
              <w:textAlignment w:val="auto"/>
              <w:rPr>
                <w:kern w:val="28"/>
              </w:rPr>
            </w:pPr>
          </w:p>
        </w:tc>
      </w:tr>
    </w:tbl>
    <w:p w:rsidR="006503AF" w:rsidRDefault="006503AF" w:rsidP="006503AF"/>
    <w:p w:rsidR="006503AF" w:rsidRDefault="006503AF">
      <w:pPr>
        <w:overflowPunct/>
        <w:autoSpaceDE/>
        <w:autoSpaceDN/>
        <w:adjustRightInd/>
        <w:spacing w:after="0"/>
        <w:textAlignment w:val="auto"/>
        <w:rPr>
          <w:b/>
        </w:rPr>
      </w:pPr>
      <w:r>
        <w:br w:type="page"/>
      </w:r>
    </w:p>
    <w:p w:rsidR="006503AF" w:rsidRPr="006503AF" w:rsidRDefault="006503AF" w:rsidP="006503AF">
      <w:pPr>
        <w:pStyle w:val="Heading3"/>
      </w:pPr>
      <w:bookmarkStart w:id="25" w:name="_Toc454795070"/>
      <w:r w:rsidRPr="006503AF">
        <w:lastRenderedPageBreak/>
        <w:t>QS B2:  The service ensures that the child or young person and his/her parents are fully involved in their assessment, ongoing monitoring and review</w:t>
      </w:r>
      <w:bookmarkEnd w:id="25"/>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778"/>
        <w:gridCol w:w="1746"/>
        <w:gridCol w:w="3762"/>
        <w:gridCol w:w="3762"/>
      </w:tblGrid>
      <w:tr w:rsidR="006503AF" w:rsidRPr="006503AF" w:rsidTr="007B77CA">
        <w:trPr>
          <w:cantSplit/>
          <w:tblHeader/>
        </w:trPr>
        <w:tc>
          <w:tcPr>
            <w:tcW w:w="5778" w:type="dxa"/>
            <w:shd w:val="clear" w:color="auto" w:fill="D9D9D9" w:themeFill="background1" w:themeFillShade="D9"/>
          </w:tcPr>
          <w:p w:rsidR="006503AF" w:rsidRPr="006503AF" w:rsidRDefault="006503AF" w:rsidP="006503AF">
            <w:pPr>
              <w:overflowPunct/>
              <w:autoSpaceDE/>
              <w:autoSpaceDN/>
              <w:adjustRightInd/>
              <w:spacing w:after="0"/>
              <w:textAlignment w:val="auto"/>
              <w:rPr>
                <w:b/>
                <w:kern w:val="28"/>
              </w:rPr>
            </w:pPr>
            <w:r w:rsidRPr="006503AF">
              <w:rPr>
                <w:b/>
                <w:kern w:val="28"/>
              </w:rPr>
              <w:t>Standards</w:t>
            </w:r>
          </w:p>
        </w:tc>
        <w:tc>
          <w:tcPr>
            <w:tcW w:w="1746" w:type="dxa"/>
            <w:shd w:val="clear" w:color="auto" w:fill="D9D9D9" w:themeFill="background1" w:themeFillShade="D9"/>
          </w:tcPr>
          <w:p w:rsidR="006503AF" w:rsidRPr="006503AF" w:rsidRDefault="006503AF" w:rsidP="006503AF">
            <w:pPr>
              <w:overflowPunct/>
              <w:autoSpaceDE/>
              <w:autoSpaceDN/>
              <w:adjustRightInd/>
              <w:spacing w:after="0"/>
              <w:textAlignment w:val="auto"/>
              <w:rPr>
                <w:b/>
                <w:kern w:val="28"/>
              </w:rPr>
            </w:pPr>
            <w:r w:rsidRPr="006503AF">
              <w:rPr>
                <w:b/>
                <w:kern w:val="28"/>
              </w:rPr>
              <w:t>Stage of Development</w:t>
            </w:r>
          </w:p>
        </w:tc>
        <w:tc>
          <w:tcPr>
            <w:tcW w:w="3762" w:type="dxa"/>
            <w:shd w:val="clear" w:color="auto" w:fill="D9D9D9" w:themeFill="background1" w:themeFillShade="D9"/>
          </w:tcPr>
          <w:p w:rsidR="006503AF" w:rsidRPr="006503AF" w:rsidRDefault="006503AF" w:rsidP="006503AF">
            <w:pPr>
              <w:overflowPunct/>
              <w:autoSpaceDE/>
              <w:autoSpaceDN/>
              <w:adjustRightInd/>
              <w:spacing w:after="0"/>
              <w:textAlignment w:val="auto"/>
              <w:rPr>
                <w:b/>
                <w:kern w:val="28"/>
              </w:rPr>
            </w:pPr>
            <w:r w:rsidRPr="006503AF">
              <w:rPr>
                <w:b/>
                <w:kern w:val="28"/>
              </w:rPr>
              <w:t>Evidence</w:t>
            </w:r>
          </w:p>
        </w:tc>
        <w:tc>
          <w:tcPr>
            <w:tcW w:w="3762" w:type="dxa"/>
            <w:shd w:val="clear" w:color="auto" w:fill="D9D9D9" w:themeFill="background1" w:themeFillShade="D9"/>
          </w:tcPr>
          <w:p w:rsidR="006503AF" w:rsidRPr="006503AF" w:rsidRDefault="006503AF" w:rsidP="006503AF">
            <w:pPr>
              <w:overflowPunct/>
              <w:autoSpaceDE/>
              <w:autoSpaceDN/>
              <w:adjustRightInd/>
              <w:spacing w:after="0"/>
              <w:textAlignment w:val="auto"/>
              <w:rPr>
                <w:b/>
                <w:kern w:val="28"/>
              </w:rPr>
            </w:pPr>
            <w:r w:rsidRPr="006503AF">
              <w:rPr>
                <w:b/>
                <w:kern w:val="28"/>
              </w:rPr>
              <w:t>Action Points</w:t>
            </w:r>
          </w:p>
        </w:tc>
      </w:tr>
      <w:tr w:rsidR="006503AF" w:rsidRPr="006503AF" w:rsidTr="007B77CA">
        <w:trPr>
          <w:cantSplit/>
        </w:trPr>
        <w:tc>
          <w:tcPr>
            <w:tcW w:w="5778" w:type="dxa"/>
          </w:tcPr>
          <w:p w:rsidR="006503AF" w:rsidRPr="006503AF" w:rsidRDefault="006503AF" w:rsidP="006503AF">
            <w:pPr>
              <w:overflowPunct/>
              <w:autoSpaceDE/>
              <w:autoSpaceDN/>
              <w:adjustRightInd/>
              <w:spacing w:after="0"/>
              <w:ind w:left="1080" w:hanging="1080"/>
              <w:textAlignment w:val="auto"/>
              <w:rPr>
                <w:kern w:val="28"/>
              </w:rPr>
            </w:pPr>
            <w:r w:rsidRPr="006503AF">
              <w:rPr>
                <w:kern w:val="28"/>
              </w:rPr>
              <w:t>B2</w:t>
            </w:r>
            <w:r>
              <w:rPr>
                <w:kern w:val="28"/>
              </w:rPr>
              <w:t xml:space="preserve"> (</w:t>
            </w:r>
            <w:proofErr w:type="spellStart"/>
            <w:r w:rsidRPr="006503AF">
              <w:rPr>
                <w:kern w:val="28"/>
              </w:rPr>
              <w:t>i</w:t>
            </w:r>
            <w:proofErr w:type="spellEnd"/>
            <w:r>
              <w:rPr>
                <w:kern w:val="28"/>
              </w:rPr>
              <w:t>)</w:t>
            </w:r>
            <w:r w:rsidRPr="006503AF">
              <w:rPr>
                <w:kern w:val="28"/>
              </w:rPr>
              <w:tab/>
              <w:t>Children, young people and their parents are given their own explanation of the assessment and what it means in terms of family support for the child or young person, the support available from others and the next steps.  The report should be jargon-free and clear, age-appropriate , written and oral, or where required signed. This should be provided within 10 working days of the assessment.</w:t>
            </w:r>
          </w:p>
        </w:tc>
        <w:tc>
          <w:tcPr>
            <w:tcW w:w="1746" w:type="dxa"/>
          </w:tcPr>
          <w:p w:rsidR="006503AF" w:rsidRPr="006503AF" w:rsidRDefault="006503AF" w:rsidP="006503AF">
            <w:pPr>
              <w:overflowPunct/>
              <w:autoSpaceDE/>
              <w:autoSpaceDN/>
              <w:adjustRightInd/>
              <w:spacing w:after="0"/>
              <w:textAlignment w:val="auto"/>
              <w:rPr>
                <w:kern w:val="28"/>
              </w:rPr>
            </w:pPr>
            <w:r w:rsidRPr="006503AF">
              <w:rPr>
                <w:kern w:val="28"/>
              </w:rPr>
              <w:t>Red</w:t>
            </w:r>
            <w:r w:rsidRPr="006503AF">
              <w:rPr>
                <w:kern w:val="28"/>
              </w:rPr>
              <w:tab/>
            </w:r>
            <w:r w:rsidRPr="006503AF">
              <w:rPr>
                <w:kern w:val="28"/>
              </w:rPr>
              <w:sym w:font="Wingdings" w:char="F06F"/>
            </w:r>
            <w:r w:rsidRPr="006503AF">
              <w:rPr>
                <w:kern w:val="28"/>
              </w:rPr>
              <w:br/>
              <w:t>Amber</w:t>
            </w:r>
            <w:r w:rsidRPr="006503AF">
              <w:rPr>
                <w:kern w:val="28"/>
              </w:rPr>
              <w:tab/>
            </w:r>
            <w:r w:rsidRPr="006503AF">
              <w:rPr>
                <w:kern w:val="28"/>
              </w:rPr>
              <w:sym w:font="Wingdings" w:char="F06F"/>
            </w:r>
            <w:r w:rsidRPr="006503AF">
              <w:rPr>
                <w:kern w:val="28"/>
              </w:rPr>
              <w:br/>
              <w:t>Green</w:t>
            </w:r>
            <w:r w:rsidRPr="006503AF">
              <w:rPr>
                <w:kern w:val="28"/>
              </w:rPr>
              <w:tab/>
            </w:r>
            <w:r w:rsidRPr="006503AF">
              <w:rPr>
                <w:kern w:val="28"/>
              </w:rPr>
              <w:sym w:font="Wingdings" w:char="F06F"/>
            </w:r>
          </w:p>
        </w:tc>
        <w:tc>
          <w:tcPr>
            <w:tcW w:w="3762" w:type="dxa"/>
          </w:tcPr>
          <w:p w:rsidR="006503AF" w:rsidRPr="006503AF" w:rsidRDefault="006503AF" w:rsidP="006503AF">
            <w:pPr>
              <w:overflowPunct/>
              <w:autoSpaceDE/>
              <w:autoSpaceDN/>
              <w:adjustRightInd/>
              <w:spacing w:after="0"/>
              <w:textAlignment w:val="auto"/>
              <w:rPr>
                <w:kern w:val="28"/>
              </w:rPr>
            </w:pPr>
          </w:p>
        </w:tc>
        <w:tc>
          <w:tcPr>
            <w:tcW w:w="3762" w:type="dxa"/>
          </w:tcPr>
          <w:p w:rsidR="006503AF" w:rsidRPr="006503AF" w:rsidRDefault="006503AF" w:rsidP="006503AF">
            <w:pPr>
              <w:overflowPunct/>
              <w:autoSpaceDE/>
              <w:autoSpaceDN/>
              <w:adjustRightInd/>
              <w:spacing w:after="0"/>
              <w:textAlignment w:val="auto"/>
              <w:rPr>
                <w:kern w:val="28"/>
              </w:rPr>
            </w:pPr>
          </w:p>
        </w:tc>
      </w:tr>
      <w:tr w:rsidR="006503AF" w:rsidRPr="006503AF" w:rsidTr="00224E0C">
        <w:trPr>
          <w:cantSplit/>
        </w:trPr>
        <w:tc>
          <w:tcPr>
            <w:tcW w:w="5778" w:type="dxa"/>
            <w:tcBorders>
              <w:bottom w:val="single" w:sz="4" w:space="0" w:color="D9D9D9" w:themeColor="background1" w:themeShade="D9"/>
            </w:tcBorders>
          </w:tcPr>
          <w:p w:rsidR="006503AF" w:rsidRPr="006503AF" w:rsidRDefault="006503AF" w:rsidP="006503AF">
            <w:pPr>
              <w:overflowPunct/>
              <w:autoSpaceDE/>
              <w:autoSpaceDN/>
              <w:adjustRightInd/>
              <w:spacing w:after="0"/>
              <w:ind w:left="1080" w:hanging="1080"/>
              <w:textAlignment w:val="auto"/>
              <w:rPr>
                <w:kern w:val="28"/>
              </w:rPr>
            </w:pPr>
            <w:r w:rsidRPr="006503AF">
              <w:rPr>
                <w:kern w:val="28"/>
              </w:rPr>
              <w:t>B2</w:t>
            </w:r>
            <w:r>
              <w:rPr>
                <w:kern w:val="28"/>
              </w:rPr>
              <w:t xml:space="preserve"> (</w:t>
            </w:r>
            <w:r w:rsidRPr="006503AF">
              <w:rPr>
                <w:kern w:val="28"/>
              </w:rPr>
              <w:t>ii</w:t>
            </w:r>
            <w:r>
              <w:rPr>
                <w:kern w:val="28"/>
              </w:rPr>
              <w:t>)</w:t>
            </w:r>
            <w:r w:rsidRPr="006503AF">
              <w:rPr>
                <w:kern w:val="28"/>
              </w:rPr>
              <w:tab/>
              <w:t xml:space="preserve">Support is given  to education settings and local authority statutory assessment staff, to enable children or young people with a sensory impairment to: </w:t>
            </w:r>
          </w:p>
          <w:p w:rsidR="006503AF" w:rsidRPr="006503AF" w:rsidRDefault="006503AF" w:rsidP="00224E0C">
            <w:pPr>
              <w:overflowPunct/>
              <w:autoSpaceDE/>
              <w:autoSpaceDN/>
              <w:adjustRightInd/>
              <w:spacing w:after="0"/>
              <w:ind w:left="1080" w:hanging="360"/>
              <w:textAlignment w:val="auto"/>
              <w:rPr>
                <w:kern w:val="28"/>
              </w:rPr>
            </w:pPr>
            <w:r w:rsidRPr="006503AF">
              <w:rPr>
                <w:kern w:val="28"/>
              </w:rPr>
              <w:t>-</w:t>
            </w:r>
            <w:r w:rsidR="00224E0C">
              <w:rPr>
                <w:kern w:val="28"/>
              </w:rPr>
              <w:tab/>
            </w:r>
            <w:r w:rsidRPr="006503AF">
              <w:rPr>
                <w:kern w:val="28"/>
              </w:rPr>
              <w:t xml:space="preserve">articulate their needs and identify the barriers and problems they face in accessing teaching and learning, making progress and are feeling socially included. </w:t>
            </w:r>
          </w:p>
          <w:p w:rsidR="006503AF" w:rsidRDefault="006503AF" w:rsidP="00224E0C">
            <w:pPr>
              <w:overflowPunct/>
              <w:autoSpaceDE/>
              <w:autoSpaceDN/>
              <w:adjustRightInd/>
              <w:spacing w:after="0"/>
              <w:ind w:left="1080" w:hanging="360"/>
              <w:textAlignment w:val="auto"/>
              <w:rPr>
                <w:kern w:val="28"/>
              </w:rPr>
            </w:pPr>
            <w:r w:rsidRPr="006503AF">
              <w:rPr>
                <w:kern w:val="28"/>
              </w:rPr>
              <w:t>-</w:t>
            </w:r>
            <w:r w:rsidR="00224E0C">
              <w:rPr>
                <w:kern w:val="28"/>
              </w:rPr>
              <w:tab/>
            </w:r>
            <w:r w:rsidRPr="006503AF">
              <w:rPr>
                <w:kern w:val="28"/>
              </w:rPr>
              <w:t>be involved in agreeing the support required to meet needs, targets and improve outcomes.</w:t>
            </w:r>
          </w:p>
          <w:p w:rsidR="00224E0C" w:rsidRDefault="00224E0C" w:rsidP="00224E0C">
            <w:pPr>
              <w:overflowPunct/>
              <w:autoSpaceDE/>
              <w:autoSpaceDN/>
              <w:adjustRightInd/>
              <w:spacing w:after="0"/>
              <w:ind w:left="1080" w:hanging="360"/>
              <w:textAlignment w:val="auto"/>
              <w:rPr>
                <w:kern w:val="28"/>
              </w:rPr>
            </w:pPr>
          </w:p>
          <w:p w:rsidR="00224E0C" w:rsidRDefault="00224E0C" w:rsidP="00224E0C">
            <w:pPr>
              <w:overflowPunct/>
              <w:autoSpaceDE/>
              <w:autoSpaceDN/>
              <w:adjustRightInd/>
              <w:spacing w:after="0"/>
              <w:ind w:left="1080" w:hanging="360"/>
              <w:textAlignment w:val="auto"/>
              <w:rPr>
                <w:kern w:val="28"/>
              </w:rPr>
            </w:pPr>
          </w:p>
          <w:p w:rsidR="00224E0C" w:rsidRDefault="00224E0C" w:rsidP="00224E0C">
            <w:pPr>
              <w:overflowPunct/>
              <w:autoSpaceDE/>
              <w:autoSpaceDN/>
              <w:adjustRightInd/>
              <w:spacing w:after="0"/>
              <w:ind w:left="1080" w:hanging="360"/>
              <w:textAlignment w:val="auto"/>
              <w:rPr>
                <w:kern w:val="28"/>
              </w:rPr>
            </w:pPr>
          </w:p>
          <w:p w:rsidR="00224E0C" w:rsidRDefault="00224E0C" w:rsidP="00224E0C">
            <w:pPr>
              <w:overflowPunct/>
              <w:autoSpaceDE/>
              <w:autoSpaceDN/>
              <w:adjustRightInd/>
              <w:spacing w:after="0"/>
              <w:ind w:left="1080" w:hanging="360"/>
              <w:textAlignment w:val="auto"/>
              <w:rPr>
                <w:kern w:val="28"/>
              </w:rPr>
            </w:pPr>
          </w:p>
          <w:p w:rsidR="00224E0C" w:rsidRDefault="00224E0C" w:rsidP="00224E0C">
            <w:pPr>
              <w:overflowPunct/>
              <w:autoSpaceDE/>
              <w:autoSpaceDN/>
              <w:adjustRightInd/>
              <w:spacing w:after="0"/>
              <w:ind w:left="1080" w:hanging="360"/>
              <w:textAlignment w:val="auto"/>
              <w:rPr>
                <w:kern w:val="28"/>
              </w:rPr>
            </w:pPr>
          </w:p>
          <w:p w:rsidR="00224E0C" w:rsidRPr="006503AF" w:rsidRDefault="00224E0C" w:rsidP="00224E0C">
            <w:pPr>
              <w:overflowPunct/>
              <w:autoSpaceDE/>
              <w:autoSpaceDN/>
              <w:adjustRightInd/>
              <w:spacing w:after="0"/>
              <w:ind w:left="1080" w:hanging="360"/>
              <w:textAlignment w:val="auto"/>
              <w:rPr>
                <w:kern w:val="28"/>
              </w:rPr>
            </w:pPr>
          </w:p>
        </w:tc>
        <w:tc>
          <w:tcPr>
            <w:tcW w:w="1746" w:type="dxa"/>
            <w:tcBorders>
              <w:bottom w:val="single" w:sz="4" w:space="0" w:color="D9D9D9" w:themeColor="background1" w:themeShade="D9"/>
            </w:tcBorders>
          </w:tcPr>
          <w:p w:rsidR="006503AF" w:rsidRPr="006503AF" w:rsidRDefault="006503AF" w:rsidP="006503AF">
            <w:pPr>
              <w:overflowPunct/>
              <w:autoSpaceDE/>
              <w:autoSpaceDN/>
              <w:adjustRightInd/>
              <w:spacing w:after="0"/>
              <w:textAlignment w:val="auto"/>
              <w:rPr>
                <w:kern w:val="28"/>
              </w:rPr>
            </w:pPr>
            <w:r w:rsidRPr="006503AF">
              <w:rPr>
                <w:kern w:val="28"/>
              </w:rPr>
              <w:t>Red</w:t>
            </w:r>
            <w:r w:rsidRPr="006503AF">
              <w:rPr>
                <w:kern w:val="28"/>
              </w:rPr>
              <w:tab/>
            </w:r>
            <w:r w:rsidRPr="006503AF">
              <w:rPr>
                <w:kern w:val="28"/>
              </w:rPr>
              <w:sym w:font="Wingdings" w:char="F06F"/>
            </w:r>
            <w:r w:rsidRPr="006503AF">
              <w:rPr>
                <w:kern w:val="28"/>
              </w:rPr>
              <w:br/>
              <w:t>Amber</w:t>
            </w:r>
            <w:r w:rsidRPr="006503AF">
              <w:rPr>
                <w:kern w:val="28"/>
              </w:rPr>
              <w:tab/>
            </w:r>
            <w:r w:rsidRPr="006503AF">
              <w:rPr>
                <w:kern w:val="28"/>
              </w:rPr>
              <w:sym w:font="Wingdings" w:char="F06F"/>
            </w:r>
            <w:r w:rsidRPr="006503AF">
              <w:rPr>
                <w:kern w:val="28"/>
              </w:rPr>
              <w:br/>
              <w:t>Green</w:t>
            </w:r>
            <w:r w:rsidRPr="006503AF">
              <w:rPr>
                <w:kern w:val="28"/>
              </w:rPr>
              <w:tab/>
            </w:r>
            <w:r w:rsidRPr="006503AF">
              <w:rPr>
                <w:kern w:val="28"/>
              </w:rPr>
              <w:sym w:font="Wingdings" w:char="F06F"/>
            </w:r>
          </w:p>
        </w:tc>
        <w:tc>
          <w:tcPr>
            <w:tcW w:w="3762" w:type="dxa"/>
            <w:tcBorders>
              <w:bottom w:val="single" w:sz="4" w:space="0" w:color="D9D9D9" w:themeColor="background1" w:themeShade="D9"/>
            </w:tcBorders>
          </w:tcPr>
          <w:p w:rsidR="006503AF" w:rsidRPr="006503AF" w:rsidRDefault="006503AF" w:rsidP="006503AF">
            <w:pPr>
              <w:overflowPunct/>
              <w:autoSpaceDE/>
              <w:autoSpaceDN/>
              <w:adjustRightInd/>
              <w:spacing w:after="0"/>
              <w:textAlignment w:val="auto"/>
              <w:rPr>
                <w:kern w:val="28"/>
              </w:rPr>
            </w:pPr>
          </w:p>
        </w:tc>
        <w:tc>
          <w:tcPr>
            <w:tcW w:w="3762" w:type="dxa"/>
            <w:tcBorders>
              <w:bottom w:val="single" w:sz="4" w:space="0" w:color="D9D9D9" w:themeColor="background1" w:themeShade="D9"/>
            </w:tcBorders>
          </w:tcPr>
          <w:p w:rsidR="006503AF" w:rsidRPr="006503AF" w:rsidRDefault="006503AF" w:rsidP="006503AF">
            <w:pPr>
              <w:overflowPunct/>
              <w:autoSpaceDE/>
              <w:autoSpaceDN/>
              <w:adjustRightInd/>
              <w:spacing w:after="0"/>
              <w:textAlignment w:val="auto"/>
              <w:rPr>
                <w:kern w:val="28"/>
              </w:rPr>
            </w:pPr>
          </w:p>
        </w:tc>
      </w:tr>
      <w:tr w:rsidR="00224E0C" w:rsidRPr="006503AF" w:rsidTr="00224E0C">
        <w:trPr>
          <w:cantSplit/>
        </w:trPr>
        <w:tc>
          <w:tcPr>
            <w:tcW w:w="5778" w:type="dxa"/>
            <w:tcBorders>
              <w:bottom w:val="nil"/>
            </w:tcBorders>
          </w:tcPr>
          <w:p w:rsidR="00224E0C" w:rsidRPr="006503AF" w:rsidRDefault="00224E0C" w:rsidP="00224E0C">
            <w:pPr>
              <w:overflowPunct/>
              <w:autoSpaceDE/>
              <w:autoSpaceDN/>
              <w:adjustRightInd/>
              <w:spacing w:after="0"/>
              <w:ind w:left="1080" w:hanging="1080"/>
              <w:textAlignment w:val="auto"/>
              <w:rPr>
                <w:kern w:val="28"/>
              </w:rPr>
            </w:pPr>
            <w:r w:rsidRPr="00224E0C">
              <w:rPr>
                <w:kern w:val="28"/>
              </w:rPr>
              <w:lastRenderedPageBreak/>
              <w:t>B2</w:t>
            </w:r>
            <w:r>
              <w:rPr>
                <w:kern w:val="28"/>
              </w:rPr>
              <w:t xml:space="preserve"> (</w:t>
            </w:r>
            <w:r w:rsidRPr="00224E0C">
              <w:rPr>
                <w:kern w:val="28"/>
              </w:rPr>
              <w:t>iii</w:t>
            </w:r>
            <w:r>
              <w:rPr>
                <w:kern w:val="28"/>
              </w:rPr>
              <w:t>)</w:t>
            </w:r>
            <w:r w:rsidRPr="00224E0C">
              <w:rPr>
                <w:kern w:val="28"/>
              </w:rPr>
              <w:tab/>
              <w:t>Parents are enabled to:</w:t>
            </w:r>
          </w:p>
        </w:tc>
        <w:tc>
          <w:tcPr>
            <w:tcW w:w="1746" w:type="dxa"/>
            <w:tcBorders>
              <w:bottom w:val="nil"/>
            </w:tcBorders>
          </w:tcPr>
          <w:p w:rsidR="00224E0C" w:rsidRPr="006503AF" w:rsidRDefault="00224E0C" w:rsidP="006503AF">
            <w:pPr>
              <w:overflowPunct/>
              <w:autoSpaceDE/>
              <w:autoSpaceDN/>
              <w:adjustRightInd/>
              <w:spacing w:after="0"/>
              <w:textAlignment w:val="auto"/>
              <w:rPr>
                <w:kern w:val="28"/>
              </w:rPr>
            </w:pPr>
          </w:p>
        </w:tc>
        <w:tc>
          <w:tcPr>
            <w:tcW w:w="3762" w:type="dxa"/>
            <w:tcBorders>
              <w:bottom w:val="nil"/>
            </w:tcBorders>
          </w:tcPr>
          <w:p w:rsidR="00224E0C" w:rsidRPr="006503AF" w:rsidRDefault="00224E0C" w:rsidP="006503AF">
            <w:pPr>
              <w:overflowPunct/>
              <w:autoSpaceDE/>
              <w:autoSpaceDN/>
              <w:adjustRightInd/>
              <w:spacing w:after="0"/>
              <w:textAlignment w:val="auto"/>
              <w:rPr>
                <w:kern w:val="28"/>
              </w:rPr>
            </w:pPr>
          </w:p>
        </w:tc>
        <w:tc>
          <w:tcPr>
            <w:tcW w:w="3762" w:type="dxa"/>
            <w:tcBorders>
              <w:bottom w:val="nil"/>
            </w:tcBorders>
          </w:tcPr>
          <w:p w:rsidR="00224E0C" w:rsidRPr="006503AF" w:rsidRDefault="00224E0C" w:rsidP="006503AF">
            <w:pPr>
              <w:overflowPunct/>
              <w:autoSpaceDE/>
              <w:autoSpaceDN/>
              <w:adjustRightInd/>
              <w:spacing w:after="0"/>
              <w:textAlignment w:val="auto"/>
              <w:rPr>
                <w:kern w:val="28"/>
              </w:rPr>
            </w:pPr>
          </w:p>
        </w:tc>
      </w:tr>
      <w:tr w:rsidR="00224E0C" w:rsidRPr="006503AF" w:rsidTr="00224E0C">
        <w:trPr>
          <w:cantSplit/>
        </w:trPr>
        <w:tc>
          <w:tcPr>
            <w:tcW w:w="5778" w:type="dxa"/>
            <w:tcBorders>
              <w:top w:val="nil"/>
              <w:bottom w:val="nil"/>
            </w:tcBorders>
          </w:tcPr>
          <w:p w:rsidR="00224E0C" w:rsidRPr="006503AF" w:rsidRDefault="00224E0C" w:rsidP="00224E0C">
            <w:pPr>
              <w:overflowPunct/>
              <w:autoSpaceDE/>
              <w:autoSpaceDN/>
              <w:adjustRightInd/>
              <w:spacing w:after="0"/>
              <w:ind w:left="1080" w:hanging="360"/>
              <w:textAlignment w:val="auto"/>
              <w:rPr>
                <w:kern w:val="28"/>
              </w:rPr>
            </w:pPr>
            <w:r w:rsidRPr="00224E0C">
              <w:rPr>
                <w:kern w:val="28"/>
              </w:rPr>
              <w:t>-</w:t>
            </w:r>
            <w:r>
              <w:rPr>
                <w:kern w:val="28"/>
              </w:rPr>
              <w:tab/>
            </w:r>
            <w:r w:rsidRPr="00224E0C">
              <w:rPr>
                <w:kern w:val="28"/>
              </w:rPr>
              <w:t xml:space="preserve">become fully involved in the assessment and articulate the needs of their child and identify the barriers and problems faced in accessing teaching and learning, making progress and feeling socially included in their education setting </w:t>
            </w:r>
          </w:p>
        </w:tc>
        <w:tc>
          <w:tcPr>
            <w:tcW w:w="1746" w:type="dxa"/>
            <w:tcBorders>
              <w:top w:val="nil"/>
              <w:bottom w:val="nil"/>
            </w:tcBorders>
          </w:tcPr>
          <w:p w:rsidR="00224E0C" w:rsidRPr="006503AF" w:rsidRDefault="00224E0C" w:rsidP="006503AF">
            <w:pPr>
              <w:overflowPunct/>
              <w:autoSpaceDE/>
              <w:autoSpaceDN/>
              <w:adjustRightInd/>
              <w:spacing w:after="0"/>
              <w:textAlignment w:val="auto"/>
              <w:rPr>
                <w:kern w:val="28"/>
              </w:rPr>
            </w:pPr>
            <w:r w:rsidRPr="00224E0C">
              <w:rPr>
                <w:kern w:val="28"/>
              </w:rPr>
              <w:t>Red</w:t>
            </w:r>
            <w:r w:rsidRPr="00224E0C">
              <w:rPr>
                <w:kern w:val="28"/>
              </w:rPr>
              <w:tab/>
            </w:r>
            <w:r w:rsidRPr="00224E0C">
              <w:rPr>
                <w:kern w:val="28"/>
              </w:rPr>
              <w:sym w:font="Wingdings" w:char="F06F"/>
            </w:r>
            <w:r w:rsidRPr="00224E0C">
              <w:rPr>
                <w:kern w:val="28"/>
              </w:rPr>
              <w:br/>
              <w:t>Amber</w:t>
            </w:r>
            <w:r w:rsidRPr="00224E0C">
              <w:rPr>
                <w:kern w:val="28"/>
              </w:rPr>
              <w:tab/>
            </w:r>
            <w:r w:rsidRPr="00224E0C">
              <w:rPr>
                <w:kern w:val="28"/>
              </w:rPr>
              <w:sym w:font="Wingdings" w:char="F06F"/>
            </w:r>
            <w:r w:rsidRPr="00224E0C">
              <w:rPr>
                <w:kern w:val="28"/>
              </w:rPr>
              <w:br/>
              <w:t>Green</w:t>
            </w:r>
            <w:r w:rsidRPr="00224E0C">
              <w:rPr>
                <w:kern w:val="28"/>
              </w:rPr>
              <w:tab/>
            </w:r>
            <w:r w:rsidRPr="00224E0C">
              <w:rPr>
                <w:kern w:val="28"/>
              </w:rPr>
              <w:sym w:font="Wingdings" w:char="F06F"/>
            </w:r>
          </w:p>
        </w:tc>
        <w:tc>
          <w:tcPr>
            <w:tcW w:w="3762" w:type="dxa"/>
            <w:tcBorders>
              <w:top w:val="nil"/>
              <w:bottom w:val="nil"/>
            </w:tcBorders>
          </w:tcPr>
          <w:p w:rsidR="00224E0C" w:rsidRPr="006503AF" w:rsidRDefault="00224E0C" w:rsidP="006503AF">
            <w:pPr>
              <w:overflowPunct/>
              <w:autoSpaceDE/>
              <w:autoSpaceDN/>
              <w:adjustRightInd/>
              <w:spacing w:after="0"/>
              <w:textAlignment w:val="auto"/>
              <w:rPr>
                <w:kern w:val="28"/>
              </w:rPr>
            </w:pPr>
          </w:p>
        </w:tc>
        <w:tc>
          <w:tcPr>
            <w:tcW w:w="3762" w:type="dxa"/>
            <w:tcBorders>
              <w:top w:val="nil"/>
              <w:bottom w:val="nil"/>
            </w:tcBorders>
          </w:tcPr>
          <w:p w:rsidR="00224E0C" w:rsidRPr="006503AF" w:rsidRDefault="00224E0C" w:rsidP="006503AF">
            <w:pPr>
              <w:overflowPunct/>
              <w:autoSpaceDE/>
              <w:autoSpaceDN/>
              <w:adjustRightInd/>
              <w:spacing w:after="0"/>
              <w:textAlignment w:val="auto"/>
              <w:rPr>
                <w:kern w:val="28"/>
              </w:rPr>
            </w:pPr>
          </w:p>
        </w:tc>
      </w:tr>
      <w:tr w:rsidR="00224E0C" w:rsidRPr="006503AF" w:rsidTr="00224E0C">
        <w:trPr>
          <w:cantSplit/>
        </w:trPr>
        <w:tc>
          <w:tcPr>
            <w:tcW w:w="5778" w:type="dxa"/>
            <w:tcBorders>
              <w:top w:val="nil"/>
            </w:tcBorders>
          </w:tcPr>
          <w:p w:rsidR="00224E0C" w:rsidRPr="006503AF" w:rsidRDefault="00224E0C" w:rsidP="00224E0C">
            <w:pPr>
              <w:overflowPunct/>
              <w:autoSpaceDE/>
              <w:autoSpaceDN/>
              <w:adjustRightInd/>
              <w:spacing w:after="0"/>
              <w:ind w:left="1080" w:hanging="360"/>
              <w:textAlignment w:val="auto"/>
              <w:rPr>
                <w:kern w:val="28"/>
              </w:rPr>
            </w:pPr>
            <w:r>
              <w:rPr>
                <w:kern w:val="28"/>
              </w:rPr>
              <w:t>-</w:t>
            </w:r>
            <w:r>
              <w:rPr>
                <w:kern w:val="28"/>
              </w:rPr>
              <w:tab/>
            </w:r>
            <w:r w:rsidRPr="00224E0C">
              <w:rPr>
                <w:kern w:val="28"/>
              </w:rPr>
              <w:t>identify and agree the support required to meet needs, achieve targets and improve outcomes.</w:t>
            </w:r>
          </w:p>
        </w:tc>
        <w:tc>
          <w:tcPr>
            <w:tcW w:w="1746" w:type="dxa"/>
            <w:tcBorders>
              <w:top w:val="nil"/>
            </w:tcBorders>
          </w:tcPr>
          <w:p w:rsidR="00224E0C" w:rsidRPr="006503AF" w:rsidRDefault="00224E0C" w:rsidP="006503AF">
            <w:pPr>
              <w:overflowPunct/>
              <w:autoSpaceDE/>
              <w:autoSpaceDN/>
              <w:adjustRightInd/>
              <w:spacing w:after="0"/>
              <w:textAlignment w:val="auto"/>
              <w:rPr>
                <w:kern w:val="28"/>
              </w:rPr>
            </w:pPr>
            <w:r w:rsidRPr="00224E0C">
              <w:rPr>
                <w:kern w:val="28"/>
              </w:rPr>
              <w:t>Red</w:t>
            </w:r>
            <w:r w:rsidRPr="00224E0C">
              <w:rPr>
                <w:kern w:val="28"/>
              </w:rPr>
              <w:tab/>
            </w:r>
            <w:r w:rsidRPr="00224E0C">
              <w:rPr>
                <w:kern w:val="28"/>
              </w:rPr>
              <w:sym w:font="Wingdings" w:char="F06F"/>
            </w:r>
            <w:r w:rsidRPr="00224E0C">
              <w:rPr>
                <w:kern w:val="28"/>
              </w:rPr>
              <w:br/>
              <w:t>Amber</w:t>
            </w:r>
            <w:r w:rsidRPr="00224E0C">
              <w:rPr>
                <w:kern w:val="28"/>
              </w:rPr>
              <w:tab/>
            </w:r>
            <w:r w:rsidRPr="00224E0C">
              <w:rPr>
                <w:kern w:val="28"/>
              </w:rPr>
              <w:sym w:font="Wingdings" w:char="F06F"/>
            </w:r>
            <w:r w:rsidRPr="00224E0C">
              <w:rPr>
                <w:kern w:val="28"/>
              </w:rPr>
              <w:br/>
              <w:t>Green</w:t>
            </w:r>
            <w:r w:rsidRPr="00224E0C">
              <w:rPr>
                <w:kern w:val="28"/>
              </w:rPr>
              <w:tab/>
            </w:r>
            <w:r w:rsidRPr="00224E0C">
              <w:rPr>
                <w:kern w:val="28"/>
              </w:rPr>
              <w:sym w:font="Wingdings" w:char="F06F"/>
            </w:r>
          </w:p>
        </w:tc>
        <w:tc>
          <w:tcPr>
            <w:tcW w:w="3762" w:type="dxa"/>
            <w:tcBorders>
              <w:top w:val="nil"/>
            </w:tcBorders>
          </w:tcPr>
          <w:p w:rsidR="00224E0C" w:rsidRPr="006503AF" w:rsidRDefault="00224E0C" w:rsidP="006503AF">
            <w:pPr>
              <w:overflowPunct/>
              <w:autoSpaceDE/>
              <w:autoSpaceDN/>
              <w:adjustRightInd/>
              <w:spacing w:after="0"/>
              <w:textAlignment w:val="auto"/>
              <w:rPr>
                <w:kern w:val="28"/>
              </w:rPr>
            </w:pPr>
          </w:p>
        </w:tc>
        <w:tc>
          <w:tcPr>
            <w:tcW w:w="3762" w:type="dxa"/>
            <w:tcBorders>
              <w:top w:val="nil"/>
            </w:tcBorders>
          </w:tcPr>
          <w:p w:rsidR="00224E0C" w:rsidRPr="006503AF" w:rsidRDefault="00224E0C" w:rsidP="006503AF">
            <w:pPr>
              <w:overflowPunct/>
              <w:autoSpaceDE/>
              <w:autoSpaceDN/>
              <w:adjustRightInd/>
              <w:spacing w:after="0"/>
              <w:textAlignment w:val="auto"/>
              <w:rPr>
                <w:kern w:val="28"/>
              </w:rPr>
            </w:pPr>
          </w:p>
        </w:tc>
      </w:tr>
    </w:tbl>
    <w:p w:rsidR="006503AF" w:rsidRDefault="006503AF">
      <w:pPr>
        <w:overflowPunct/>
        <w:autoSpaceDE/>
        <w:autoSpaceDN/>
        <w:adjustRightInd/>
        <w:spacing w:after="0"/>
        <w:textAlignment w:val="auto"/>
        <w:rPr>
          <w:b/>
          <w:kern w:val="28"/>
        </w:rPr>
      </w:pPr>
    </w:p>
    <w:p w:rsidR="00224E0C" w:rsidRDefault="00224E0C">
      <w:pPr>
        <w:overflowPunct/>
        <w:autoSpaceDE/>
        <w:autoSpaceDN/>
        <w:adjustRightInd/>
        <w:spacing w:after="0"/>
        <w:textAlignment w:val="auto"/>
        <w:rPr>
          <w:b/>
          <w:kern w:val="28"/>
        </w:rPr>
      </w:pPr>
      <w:r>
        <w:rPr>
          <w:b/>
          <w:kern w:val="28"/>
        </w:rPr>
        <w:br w:type="page"/>
      </w:r>
    </w:p>
    <w:p w:rsidR="00224E0C" w:rsidRPr="00224E0C" w:rsidRDefault="00224E0C" w:rsidP="00224E0C">
      <w:pPr>
        <w:pStyle w:val="Heading3"/>
      </w:pPr>
      <w:bookmarkStart w:id="26" w:name="_Toc454795071"/>
      <w:r w:rsidRPr="00224E0C">
        <w:lastRenderedPageBreak/>
        <w:t>QS B3:  The service works well with the child or young person’s early years setting, mainstream school, special school or college and other professionals during their assessment</w:t>
      </w:r>
      <w:bookmarkEnd w:id="26"/>
      <w:r w:rsidRPr="00224E0C">
        <w:t xml:space="preserve">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778"/>
        <w:gridCol w:w="1746"/>
        <w:gridCol w:w="3762"/>
        <w:gridCol w:w="3762"/>
      </w:tblGrid>
      <w:tr w:rsidR="00224E0C" w:rsidRPr="00224E0C" w:rsidTr="007B77CA">
        <w:trPr>
          <w:cantSplit/>
          <w:tblHeader/>
        </w:trPr>
        <w:tc>
          <w:tcPr>
            <w:tcW w:w="5778" w:type="dxa"/>
            <w:shd w:val="clear" w:color="auto" w:fill="D9D9D9" w:themeFill="background1" w:themeFillShade="D9"/>
          </w:tcPr>
          <w:p w:rsidR="00224E0C" w:rsidRPr="00224E0C" w:rsidRDefault="00224E0C" w:rsidP="00224E0C">
            <w:pPr>
              <w:overflowPunct/>
              <w:autoSpaceDE/>
              <w:autoSpaceDN/>
              <w:adjustRightInd/>
              <w:spacing w:after="0"/>
              <w:textAlignment w:val="auto"/>
              <w:rPr>
                <w:b/>
                <w:kern w:val="28"/>
              </w:rPr>
            </w:pPr>
            <w:r w:rsidRPr="00224E0C">
              <w:rPr>
                <w:b/>
                <w:kern w:val="28"/>
              </w:rPr>
              <w:t>Standards</w:t>
            </w:r>
          </w:p>
        </w:tc>
        <w:tc>
          <w:tcPr>
            <w:tcW w:w="1746" w:type="dxa"/>
            <w:shd w:val="clear" w:color="auto" w:fill="D9D9D9" w:themeFill="background1" w:themeFillShade="D9"/>
          </w:tcPr>
          <w:p w:rsidR="00224E0C" w:rsidRPr="00224E0C" w:rsidRDefault="00224E0C" w:rsidP="00224E0C">
            <w:pPr>
              <w:overflowPunct/>
              <w:autoSpaceDE/>
              <w:autoSpaceDN/>
              <w:adjustRightInd/>
              <w:spacing w:after="0"/>
              <w:textAlignment w:val="auto"/>
              <w:rPr>
                <w:b/>
                <w:kern w:val="28"/>
              </w:rPr>
            </w:pPr>
            <w:r w:rsidRPr="00224E0C">
              <w:rPr>
                <w:b/>
                <w:kern w:val="28"/>
              </w:rPr>
              <w:t>Stage of Development</w:t>
            </w:r>
          </w:p>
        </w:tc>
        <w:tc>
          <w:tcPr>
            <w:tcW w:w="3762" w:type="dxa"/>
            <w:shd w:val="clear" w:color="auto" w:fill="D9D9D9" w:themeFill="background1" w:themeFillShade="D9"/>
          </w:tcPr>
          <w:p w:rsidR="00224E0C" w:rsidRPr="00224E0C" w:rsidRDefault="00224E0C" w:rsidP="00224E0C">
            <w:pPr>
              <w:overflowPunct/>
              <w:autoSpaceDE/>
              <w:autoSpaceDN/>
              <w:adjustRightInd/>
              <w:spacing w:after="0"/>
              <w:textAlignment w:val="auto"/>
              <w:rPr>
                <w:b/>
                <w:kern w:val="28"/>
              </w:rPr>
            </w:pPr>
            <w:r w:rsidRPr="00224E0C">
              <w:rPr>
                <w:b/>
                <w:kern w:val="28"/>
              </w:rPr>
              <w:t>Evidence</w:t>
            </w:r>
          </w:p>
        </w:tc>
        <w:tc>
          <w:tcPr>
            <w:tcW w:w="3762" w:type="dxa"/>
            <w:shd w:val="clear" w:color="auto" w:fill="D9D9D9" w:themeFill="background1" w:themeFillShade="D9"/>
          </w:tcPr>
          <w:p w:rsidR="00224E0C" w:rsidRPr="00224E0C" w:rsidRDefault="00224E0C" w:rsidP="00224E0C">
            <w:pPr>
              <w:overflowPunct/>
              <w:autoSpaceDE/>
              <w:autoSpaceDN/>
              <w:adjustRightInd/>
              <w:spacing w:after="0"/>
              <w:textAlignment w:val="auto"/>
              <w:rPr>
                <w:b/>
                <w:kern w:val="28"/>
              </w:rPr>
            </w:pPr>
            <w:r w:rsidRPr="00224E0C">
              <w:rPr>
                <w:b/>
                <w:kern w:val="28"/>
              </w:rPr>
              <w:t>Action Points</w:t>
            </w:r>
          </w:p>
        </w:tc>
      </w:tr>
      <w:tr w:rsidR="00224E0C" w:rsidRPr="00224E0C" w:rsidTr="007B77CA">
        <w:trPr>
          <w:cantSplit/>
        </w:trPr>
        <w:tc>
          <w:tcPr>
            <w:tcW w:w="5778" w:type="dxa"/>
          </w:tcPr>
          <w:p w:rsidR="00224E0C" w:rsidRPr="00224E0C" w:rsidRDefault="00224E0C" w:rsidP="00224E0C">
            <w:pPr>
              <w:overflowPunct/>
              <w:autoSpaceDE/>
              <w:autoSpaceDN/>
              <w:adjustRightInd/>
              <w:spacing w:after="0"/>
              <w:ind w:left="1080" w:hanging="1080"/>
              <w:textAlignment w:val="auto"/>
              <w:rPr>
                <w:kern w:val="28"/>
              </w:rPr>
            </w:pPr>
            <w:r w:rsidRPr="00224E0C">
              <w:rPr>
                <w:kern w:val="28"/>
              </w:rPr>
              <w:t>B3</w:t>
            </w:r>
            <w:r>
              <w:rPr>
                <w:kern w:val="28"/>
              </w:rPr>
              <w:t xml:space="preserve"> (</w:t>
            </w:r>
            <w:proofErr w:type="spellStart"/>
            <w:r w:rsidRPr="00224E0C">
              <w:rPr>
                <w:kern w:val="28"/>
              </w:rPr>
              <w:t>i</w:t>
            </w:r>
            <w:proofErr w:type="spellEnd"/>
            <w:r>
              <w:rPr>
                <w:kern w:val="28"/>
              </w:rPr>
              <w:t>)</w:t>
            </w:r>
            <w:r w:rsidRPr="00224E0C">
              <w:rPr>
                <w:kern w:val="28"/>
              </w:rPr>
              <w:tab/>
              <w:t>The service can produce evidence of an effective contribution to multi-agency and multi-disciplinary assessments that has resulted in a holistic assessment of the child or young person’s needs for the purposes of early intervention (such as use of the Common Assessment Framework) and statutory Education, Health and Care needs assessment.</w:t>
            </w:r>
          </w:p>
        </w:tc>
        <w:tc>
          <w:tcPr>
            <w:tcW w:w="1746" w:type="dxa"/>
          </w:tcPr>
          <w:p w:rsidR="00224E0C" w:rsidRPr="00224E0C" w:rsidRDefault="00224E0C" w:rsidP="00224E0C">
            <w:pPr>
              <w:overflowPunct/>
              <w:autoSpaceDE/>
              <w:autoSpaceDN/>
              <w:adjustRightInd/>
              <w:spacing w:after="0"/>
              <w:textAlignment w:val="auto"/>
              <w:rPr>
                <w:kern w:val="28"/>
              </w:rPr>
            </w:pPr>
            <w:r w:rsidRPr="00224E0C">
              <w:rPr>
                <w:kern w:val="28"/>
              </w:rPr>
              <w:t>Red</w:t>
            </w:r>
            <w:r w:rsidRPr="00224E0C">
              <w:rPr>
                <w:kern w:val="28"/>
              </w:rPr>
              <w:tab/>
            </w:r>
            <w:r w:rsidRPr="00224E0C">
              <w:rPr>
                <w:kern w:val="28"/>
              </w:rPr>
              <w:sym w:font="Wingdings" w:char="F06F"/>
            </w:r>
            <w:r w:rsidRPr="00224E0C">
              <w:rPr>
                <w:kern w:val="28"/>
              </w:rPr>
              <w:br/>
              <w:t>Amber</w:t>
            </w:r>
            <w:r w:rsidRPr="00224E0C">
              <w:rPr>
                <w:kern w:val="28"/>
              </w:rPr>
              <w:tab/>
            </w:r>
            <w:r w:rsidRPr="00224E0C">
              <w:rPr>
                <w:kern w:val="28"/>
              </w:rPr>
              <w:sym w:font="Wingdings" w:char="F06F"/>
            </w:r>
            <w:r w:rsidRPr="00224E0C">
              <w:rPr>
                <w:kern w:val="28"/>
              </w:rPr>
              <w:br/>
              <w:t>Green</w:t>
            </w:r>
            <w:r w:rsidRPr="00224E0C">
              <w:rPr>
                <w:kern w:val="28"/>
              </w:rPr>
              <w:tab/>
            </w:r>
            <w:r w:rsidRPr="00224E0C">
              <w:rPr>
                <w:kern w:val="28"/>
              </w:rPr>
              <w:sym w:font="Wingdings" w:char="F06F"/>
            </w:r>
          </w:p>
        </w:tc>
        <w:tc>
          <w:tcPr>
            <w:tcW w:w="3762" w:type="dxa"/>
          </w:tcPr>
          <w:p w:rsidR="00224E0C" w:rsidRPr="00224E0C" w:rsidRDefault="00224E0C" w:rsidP="00224E0C">
            <w:pPr>
              <w:overflowPunct/>
              <w:autoSpaceDE/>
              <w:autoSpaceDN/>
              <w:adjustRightInd/>
              <w:spacing w:after="0"/>
              <w:textAlignment w:val="auto"/>
              <w:rPr>
                <w:kern w:val="28"/>
              </w:rPr>
            </w:pPr>
          </w:p>
        </w:tc>
        <w:tc>
          <w:tcPr>
            <w:tcW w:w="3762" w:type="dxa"/>
          </w:tcPr>
          <w:p w:rsidR="00224E0C" w:rsidRPr="00224E0C" w:rsidRDefault="00224E0C" w:rsidP="00224E0C">
            <w:pPr>
              <w:overflowPunct/>
              <w:autoSpaceDE/>
              <w:autoSpaceDN/>
              <w:adjustRightInd/>
              <w:spacing w:after="0"/>
              <w:textAlignment w:val="auto"/>
              <w:rPr>
                <w:kern w:val="28"/>
              </w:rPr>
            </w:pPr>
          </w:p>
        </w:tc>
      </w:tr>
      <w:tr w:rsidR="00224E0C" w:rsidRPr="00224E0C" w:rsidTr="007B77CA">
        <w:trPr>
          <w:cantSplit/>
        </w:trPr>
        <w:tc>
          <w:tcPr>
            <w:tcW w:w="5778" w:type="dxa"/>
          </w:tcPr>
          <w:p w:rsidR="00224E0C" w:rsidRPr="00224E0C" w:rsidRDefault="00224E0C" w:rsidP="00224E0C">
            <w:pPr>
              <w:overflowPunct/>
              <w:autoSpaceDE/>
              <w:autoSpaceDN/>
              <w:adjustRightInd/>
              <w:spacing w:after="0"/>
              <w:ind w:left="1080" w:hanging="1080"/>
              <w:textAlignment w:val="auto"/>
              <w:rPr>
                <w:kern w:val="28"/>
              </w:rPr>
            </w:pPr>
            <w:r w:rsidRPr="00224E0C">
              <w:rPr>
                <w:kern w:val="28"/>
              </w:rPr>
              <w:t>B3</w:t>
            </w:r>
            <w:r w:rsidR="00597107">
              <w:rPr>
                <w:kern w:val="28"/>
              </w:rPr>
              <w:t xml:space="preserve"> (</w:t>
            </w:r>
            <w:r w:rsidRPr="00224E0C">
              <w:rPr>
                <w:kern w:val="28"/>
              </w:rPr>
              <w:t>ii</w:t>
            </w:r>
            <w:r w:rsidR="00597107">
              <w:rPr>
                <w:kern w:val="28"/>
              </w:rPr>
              <w:t>)</w:t>
            </w:r>
            <w:r w:rsidRPr="00224E0C">
              <w:rPr>
                <w:kern w:val="28"/>
              </w:rPr>
              <w:tab/>
              <w:t>There is regular information exchange between the education service and health services about how well the child or young person is functioning to inform adjustments to their hearing or vision equipment or other technologies</w:t>
            </w:r>
          </w:p>
        </w:tc>
        <w:tc>
          <w:tcPr>
            <w:tcW w:w="1746" w:type="dxa"/>
          </w:tcPr>
          <w:p w:rsidR="00224E0C" w:rsidRPr="00224E0C" w:rsidRDefault="00224E0C" w:rsidP="00224E0C">
            <w:pPr>
              <w:overflowPunct/>
              <w:autoSpaceDE/>
              <w:autoSpaceDN/>
              <w:adjustRightInd/>
              <w:spacing w:after="0"/>
              <w:textAlignment w:val="auto"/>
              <w:rPr>
                <w:kern w:val="28"/>
              </w:rPr>
            </w:pPr>
            <w:r w:rsidRPr="00224E0C">
              <w:rPr>
                <w:kern w:val="28"/>
              </w:rPr>
              <w:t>Red</w:t>
            </w:r>
            <w:r w:rsidRPr="00224E0C">
              <w:rPr>
                <w:kern w:val="28"/>
              </w:rPr>
              <w:tab/>
            </w:r>
            <w:r w:rsidRPr="00224E0C">
              <w:rPr>
                <w:kern w:val="28"/>
              </w:rPr>
              <w:sym w:font="Wingdings" w:char="F06F"/>
            </w:r>
            <w:r w:rsidRPr="00224E0C">
              <w:rPr>
                <w:kern w:val="28"/>
              </w:rPr>
              <w:br/>
              <w:t>Amber</w:t>
            </w:r>
            <w:r w:rsidRPr="00224E0C">
              <w:rPr>
                <w:kern w:val="28"/>
              </w:rPr>
              <w:tab/>
            </w:r>
            <w:r w:rsidRPr="00224E0C">
              <w:rPr>
                <w:kern w:val="28"/>
              </w:rPr>
              <w:sym w:font="Wingdings" w:char="F06F"/>
            </w:r>
            <w:r w:rsidRPr="00224E0C">
              <w:rPr>
                <w:kern w:val="28"/>
              </w:rPr>
              <w:br/>
              <w:t>Green</w:t>
            </w:r>
            <w:r w:rsidRPr="00224E0C">
              <w:rPr>
                <w:kern w:val="28"/>
              </w:rPr>
              <w:tab/>
            </w:r>
            <w:r w:rsidRPr="00224E0C">
              <w:rPr>
                <w:kern w:val="28"/>
              </w:rPr>
              <w:sym w:font="Wingdings" w:char="F06F"/>
            </w:r>
          </w:p>
        </w:tc>
        <w:tc>
          <w:tcPr>
            <w:tcW w:w="3762" w:type="dxa"/>
          </w:tcPr>
          <w:p w:rsidR="00224E0C" w:rsidRPr="00224E0C" w:rsidRDefault="00224E0C" w:rsidP="00224E0C">
            <w:pPr>
              <w:overflowPunct/>
              <w:autoSpaceDE/>
              <w:autoSpaceDN/>
              <w:adjustRightInd/>
              <w:spacing w:after="0"/>
              <w:textAlignment w:val="auto"/>
              <w:rPr>
                <w:kern w:val="28"/>
              </w:rPr>
            </w:pPr>
          </w:p>
        </w:tc>
        <w:tc>
          <w:tcPr>
            <w:tcW w:w="3762" w:type="dxa"/>
          </w:tcPr>
          <w:p w:rsidR="00224E0C" w:rsidRPr="00224E0C" w:rsidRDefault="00224E0C" w:rsidP="00224E0C">
            <w:pPr>
              <w:overflowPunct/>
              <w:autoSpaceDE/>
              <w:autoSpaceDN/>
              <w:adjustRightInd/>
              <w:spacing w:after="0"/>
              <w:textAlignment w:val="auto"/>
              <w:rPr>
                <w:kern w:val="28"/>
              </w:rPr>
            </w:pPr>
          </w:p>
        </w:tc>
      </w:tr>
      <w:tr w:rsidR="00224E0C" w:rsidRPr="00224E0C" w:rsidTr="007B77CA">
        <w:trPr>
          <w:cantSplit/>
        </w:trPr>
        <w:tc>
          <w:tcPr>
            <w:tcW w:w="5778" w:type="dxa"/>
          </w:tcPr>
          <w:p w:rsidR="00224E0C" w:rsidRPr="00224E0C" w:rsidRDefault="00224E0C" w:rsidP="00224E0C">
            <w:pPr>
              <w:overflowPunct/>
              <w:autoSpaceDE/>
              <w:autoSpaceDN/>
              <w:adjustRightInd/>
              <w:spacing w:after="0"/>
              <w:ind w:left="1080" w:hanging="1080"/>
              <w:textAlignment w:val="auto"/>
              <w:rPr>
                <w:kern w:val="28"/>
              </w:rPr>
            </w:pPr>
            <w:r w:rsidRPr="00224E0C">
              <w:rPr>
                <w:kern w:val="28"/>
              </w:rPr>
              <w:t>B3</w:t>
            </w:r>
            <w:r w:rsidR="00597107">
              <w:rPr>
                <w:kern w:val="28"/>
              </w:rPr>
              <w:t xml:space="preserve"> (</w:t>
            </w:r>
            <w:r w:rsidRPr="00224E0C">
              <w:rPr>
                <w:kern w:val="28"/>
              </w:rPr>
              <w:t>iii</w:t>
            </w:r>
            <w:r w:rsidR="00597107">
              <w:rPr>
                <w:kern w:val="28"/>
              </w:rPr>
              <w:t>)</w:t>
            </w:r>
            <w:r w:rsidRPr="00224E0C">
              <w:rPr>
                <w:kern w:val="28"/>
              </w:rPr>
              <w:tab/>
              <w:t>The annual survey of users’ views demonstrates high levels of satisfaction with the service’s contribution to statutory Education, Health and Care needs assessments and plans and the Assess, Plan, Do, Review cycle set out in the SEND Code of Practice (2015).</w:t>
            </w:r>
          </w:p>
        </w:tc>
        <w:tc>
          <w:tcPr>
            <w:tcW w:w="1746" w:type="dxa"/>
          </w:tcPr>
          <w:p w:rsidR="00224E0C" w:rsidRPr="00224E0C" w:rsidRDefault="00224E0C" w:rsidP="00224E0C">
            <w:pPr>
              <w:overflowPunct/>
              <w:autoSpaceDE/>
              <w:autoSpaceDN/>
              <w:adjustRightInd/>
              <w:spacing w:after="0"/>
              <w:textAlignment w:val="auto"/>
              <w:rPr>
                <w:kern w:val="28"/>
              </w:rPr>
            </w:pPr>
            <w:r w:rsidRPr="00224E0C">
              <w:rPr>
                <w:kern w:val="28"/>
              </w:rPr>
              <w:t>Red</w:t>
            </w:r>
            <w:r w:rsidRPr="00224E0C">
              <w:rPr>
                <w:kern w:val="28"/>
              </w:rPr>
              <w:tab/>
            </w:r>
            <w:r w:rsidRPr="00224E0C">
              <w:rPr>
                <w:kern w:val="28"/>
              </w:rPr>
              <w:sym w:font="Wingdings" w:char="F06F"/>
            </w:r>
            <w:r w:rsidRPr="00224E0C">
              <w:rPr>
                <w:kern w:val="28"/>
              </w:rPr>
              <w:br/>
              <w:t>Amber</w:t>
            </w:r>
            <w:r w:rsidRPr="00224E0C">
              <w:rPr>
                <w:kern w:val="28"/>
              </w:rPr>
              <w:tab/>
            </w:r>
            <w:r w:rsidRPr="00224E0C">
              <w:rPr>
                <w:kern w:val="28"/>
              </w:rPr>
              <w:sym w:font="Wingdings" w:char="F06F"/>
            </w:r>
            <w:r w:rsidRPr="00224E0C">
              <w:rPr>
                <w:kern w:val="28"/>
              </w:rPr>
              <w:br/>
              <w:t>Green</w:t>
            </w:r>
            <w:r w:rsidRPr="00224E0C">
              <w:rPr>
                <w:kern w:val="28"/>
              </w:rPr>
              <w:tab/>
            </w:r>
            <w:r w:rsidRPr="00224E0C">
              <w:rPr>
                <w:kern w:val="28"/>
              </w:rPr>
              <w:sym w:font="Wingdings" w:char="F06F"/>
            </w:r>
          </w:p>
        </w:tc>
        <w:tc>
          <w:tcPr>
            <w:tcW w:w="3762" w:type="dxa"/>
          </w:tcPr>
          <w:p w:rsidR="00224E0C" w:rsidRPr="00224E0C" w:rsidRDefault="00224E0C" w:rsidP="00224E0C">
            <w:pPr>
              <w:overflowPunct/>
              <w:autoSpaceDE/>
              <w:autoSpaceDN/>
              <w:adjustRightInd/>
              <w:spacing w:after="0"/>
              <w:textAlignment w:val="auto"/>
              <w:rPr>
                <w:kern w:val="28"/>
              </w:rPr>
            </w:pPr>
          </w:p>
        </w:tc>
        <w:tc>
          <w:tcPr>
            <w:tcW w:w="3762" w:type="dxa"/>
          </w:tcPr>
          <w:p w:rsidR="00224E0C" w:rsidRPr="00224E0C" w:rsidRDefault="00224E0C" w:rsidP="00224E0C">
            <w:pPr>
              <w:overflowPunct/>
              <w:autoSpaceDE/>
              <w:autoSpaceDN/>
              <w:adjustRightInd/>
              <w:spacing w:after="0"/>
              <w:textAlignment w:val="auto"/>
              <w:rPr>
                <w:kern w:val="28"/>
              </w:rPr>
            </w:pPr>
          </w:p>
        </w:tc>
      </w:tr>
      <w:tr w:rsidR="00224E0C" w:rsidRPr="00224E0C" w:rsidTr="007B77CA">
        <w:trPr>
          <w:cantSplit/>
        </w:trPr>
        <w:tc>
          <w:tcPr>
            <w:tcW w:w="5778" w:type="dxa"/>
          </w:tcPr>
          <w:p w:rsidR="00224E0C" w:rsidRPr="00224E0C" w:rsidRDefault="00224E0C" w:rsidP="00597107">
            <w:pPr>
              <w:overflowPunct/>
              <w:autoSpaceDE/>
              <w:autoSpaceDN/>
              <w:adjustRightInd/>
              <w:spacing w:after="0"/>
              <w:ind w:left="1080" w:hanging="1080"/>
              <w:textAlignment w:val="auto"/>
              <w:rPr>
                <w:kern w:val="28"/>
              </w:rPr>
            </w:pPr>
            <w:r w:rsidRPr="00224E0C">
              <w:rPr>
                <w:kern w:val="28"/>
              </w:rPr>
              <w:lastRenderedPageBreak/>
              <w:t>B3</w:t>
            </w:r>
            <w:r w:rsidR="00597107">
              <w:rPr>
                <w:kern w:val="28"/>
              </w:rPr>
              <w:t xml:space="preserve"> (</w:t>
            </w:r>
            <w:r w:rsidRPr="00224E0C">
              <w:rPr>
                <w:kern w:val="28"/>
              </w:rPr>
              <w:t>iv</w:t>
            </w:r>
            <w:r w:rsidR="00597107">
              <w:rPr>
                <w:kern w:val="28"/>
              </w:rPr>
              <w:t>)</w:t>
            </w:r>
            <w:r w:rsidRPr="00224E0C">
              <w:rPr>
                <w:kern w:val="28"/>
              </w:rPr>
              <w:tab/>
              <w:t>There are clear pathways in place for referring children and young people for specialist mental health assessment, and/or specialist social care assessment if issues with social and emotional wellbeing become apparent.</w:t>
            </w:r>
          </w:p>
        </w:tc>
        <w:tc>
          <w:tcPr>
            <w:tcW w:w="1746" w:type="dxa"/>
          </w:tcPr>
          <w:p w:rsidR="00224E0C" w:rsidRPr="00224E0C" w:rsidRDefault="00224E0C" w:rsidP="00224E0C">
            <w:pPr>
              <w:overflowPunct/>
              <w:autoSpaceDE/>
              <w:autoSpaceDN/>
              <w:adjustRightInd/>
              <w:spacing w:after="0"/>
              <w:textAlignment w:val="auto"/>
              <w:rPr>
                <w:kern w:val="28"/>
              </w:rPr>
            </w:pPr>
            <w:r w:rsidRPr="00224E0C">
              <w:rPr>
                <w:kern w:val="28"/>
              </w:rPr>
              <w:t>Red</w:t>
            </w:r>
            <w:r w:rsidRPr="00224E0C">
              <w:rPr>
                <w:kern w:val="28"/>
              </w:rPr>
              <w:tab/>
            </w:r>
            <w:r w:rsidRPr="00224E0C">
              <w:rPr>
                <w:kern w:val="28"/>
              </w:rPr>
              <w:sym w:font="Wingdings" w:char="F06F"/>
            </w:r>
            <w:r w:rsidRPr="00224E0C">
              <w:rPr>
                <w:kern w:val="28"/>
              </w:rPr>
              <w:br/>
              <w:t>Amber</w:t>
            </w:r>
            <w:r w:rsidRPr="00224E0C">
              <w:rPr>
                <w:kern w:val="28"/>
              </w:rPr>
              <w:tab/>
            </w:r>
            <w:r w:rsidRPr="00224E0C">
              <w:rPr>
                <w:kern w:val="28"/>
              </w:rPr>
              <w:sym w:font="Wingdings" w:char="F06F"/>
            </w:r>
            <w:r w:rsidRPr="00224E0C">
              <w:rPr>
                <w:kern w:val="28"/>
              </w:rPr>
              <w:br/>
              <w:t>Green</w:t>
            </w:r>
            <w:r w:rsidRPr="00224E0C">
              <w:rPr>
                <w:kern w:val="28"/>
              </w:rPr>
              <w:tab/>
            </w:r>
            <w:r w:rsidRPr="00224E0C">
              <w:rPr>
                <w:kern w:val="28"/>
              </w:rPr>
              <w:sym w:font="Wingdings" w:char="F06F"/>
            </w:r>
          </w:p>
        </w:tc>
        <w:tc>
          <w:tcPr>
            <w:tcW w:w="3762" w:type="dxa"/>
          </w:tcPr>
          <w:p w:rsidR="00224E0C" w:rsidRPr="00224E0C" w:rsidRDefault="00224E0C" w:rsidP="00224E0C">
            <w:pPr>
              <w:overflowPunct/>
              <w:autoSpaceDE/>
              <w:autoSpaceDN/>
              <w:adjustRightInd/>
              <w:spacing w:after="0"/>
              <w:textAlignment w:val="auto"/>
              <w:rPr>
                <w:kern w:val="28"/>
              </w:rPr>
            </w:pPr>
          </w:p>
        </w:tc>
        <w:tc>
          <w:tcPr>
            <w:tcW w:w="3762" w:type="dxa"/>
          </w:tcPr>
          <w:p w:rsidR="00224E0C" w:rsidRPr="00224E0C" w:rsidRDefault="00224E0C" w:rsidP="00224E0C">
            <w:pPr>
              <w:overflowPunct/>
              <w:autoSpaceDE/>
              <w:autoSpaceDN/>
              <w:adjustRightInd/>
              <w:spacing w:after="0"/>
              <w:textAlignment w:val="auto"/>
              <w:rPr>
                <w:kern w:val="28"/>
              </w:rPr>
            </w:pPr>
          </w:p>
        </w:tc>
      </w:tr>
    </w:tbl>
    <w:p w:rsidR="006503AF" w:rsidRDefault="006503AF">
      <w:pPr>
        <w:overflowPunct/>
        <w:autoSpaceDE/>
        <w:autoSpaceDN/>
        <w:adjustRightInd/>
        <w:spacing w:after="0"/>
        <w:textAlignment w:val="auto"/>
        <w:rPr>
          <w:b/>
          <w:kern w:val="28"/>
        </w:rPr>
      </w:pPr>
    </w:p>
    <w:p w:rsidR="00224E0C" w:rsidRDefault="00224E0C">
      <w:pPr>
        <w:overflowPunct/>
        <w:autoSpaceDE/>
        <w:autoSpaceDN/>
        <w:adjustRightInd/>
        <w:spacing w:after="0"/>
        <w:textAlignment w:val="auto"/>
        <w:rPr>
          <w:b/>
          <w:kern w:val="28"/>
        </w:rPr>
      </w:pPr>
      <w:r>
        <w:rPr>
          <w:b/>
          <w:kern w:val="28"/>
        </w:rPr>
        <w:br w:type="page"/>
      </w:r>
    </w:p>
    <w:p w:rsidR="00224E0C" w:rsidRPr="00224E0C" w:rsidRDefault="00224E0C" w:rsidP="00224E0C">
      <w:pPr>
        <w:pStyle w:val="Heading3"/>
      </w:pPr>
      <w:bookmarkStart w:id="27" w:name="_Toc454795072"/>
      <w:r w:rsidRPr="00224E0C">
        <w:lastRenderedPageBreak/>
        <w:t>QS B4:  The service provides effective support to families and education establishments in meeting assessed needs</w:t>
      </w:r>
      <w:bookmarkEnd w:id="27"/>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778"/>
        <w:gridCol w:w="1746"/>
        <w:gridCol w:w="3762"/>
        <w:gridCol w:w="3762"/>
      </w:tblGrid>
      <w:tr w:rsidR="00224E0C" w:rsidRPr="00224E0C" w:rsidTr="007B77CA">
        <w:trPr>
          <w:cantSplit/>
          <w:tblHeader/>
        </w:trPr>
        <w:tc>
          <w:tcPr>
            <w:tcW w:w="5778" w:type="dxa"/>
            <w:shd w:val="clear" w:color="auto" w:fill="D9D9D9" w:themeFill="background1" w:themeFillShade="D9"/>
          </w:tcPr>
          <w:p w:rsidR="00224E0C" w:rsidRPr="00224E0C" w:rsidRDefault="00224E0C" w:rsidP="00224E0C">
            <w:pPr>
              <w:overflowPunct/>
              <w:autoSpaceDE/>
              <w:autoSpaceDN/>
              <w:adjustRightInd/>
              <w:spacing w:after="0"/>
              <w:textAlignment w:val="auto"/>
              <w:rPr>
                <w:b/>
                <w:kern w:val="28"/>
              </w:rPr>
            </w:pPr>
            <w:r w:rsidRPr="00224E0C">
              <w:rPr>
                <w:b/>
                <w:kern w:val="28"/>
              </w:rPr>
              <w:t>Standards</w:t>
            </w:r>
          </w:p>
        </w:tc>
        <w:tc>
          <w:tcPr>
            <w:tcW w:w="1746" w:type="dxa"/>
            <w:shd w:val="clear" w:color="auto" w:fill="D9D9D9" w:themeFill="background1" w:themeFillShade="D9"/>
          </w:tcPr>
          <w:p w:rsidR="00224E0C" w:rsidRPr="00224E0C" w:rsidRDefault="00224E0C" w:rsidP="00224E0C">
            <w:pPr>
              <w:overflowPunct/>
              <w:autoSpaceDE/>
              <w:autoSpaceDN/>
              <w:adjustRightInd/>
              <w:spacing w:after="0"/>
              <w:textAlignment w:val="auto"/>
              <w:rPr>
                <w:b/>
                <w:kern w:val="28"/>
              </w:rPr>
            </w:pPr>
            <w:r w:rsidRPr="00224E0C">
              <w:rPr>
                <w:b/>
                <w:kern w:val="28"/>
              </w:rPr>
              <w:t>Stage of Development</w:t>
            </w:r>
          </w:p>
        </w:tc>
        <w:tc>
          <w:tcPr>
            <w:tcW w:w="3762" w:type="dxa"/>
            <w:shd w:val="clear" w:color="auto" w:fill="D9D9D9" w:themeFill="background1" w:themeFillShade="D9"/>
          </w:tcPr>
          <w:p w:rsidR="00224E0C" w:rsidRPr="00224E0C" w:rsidRDefault="00224E0C" w:rsidP="00224E0C">
            <w:pPr>
              <w:overflowPunct/>
              <w:autoSpaceDE/>
              <w:autoSpaceDN/>
              <w:adjustRightInd/>
              <w:spacing w:after="0"/>
              <w:textAlignment w:val="auto"/>
              <w:rPr>
                <w:b/>
                <w:kern w:val="28"/>
              </w:rPr>
            </w:pPr>
            <w:r w:rsidRPr="00224E0C">
              <w:rPr>
                <w:b/>
                <w:kern w:val="28"/>
              </w:rPr>
              <w:t>Evidence</w:t>
            </w:r>
          </w:p>
        </w:tc>
        <w:tc>
          <w:tcPr>
            <w:tcW w:w="3762" w:type="dxa"/>
            <w:shd w:val="clear" w:color="auto" w:fill="D9D9D9" w:themeFill="background1" w:themeFillShade="D9"/>
          </w:tcPr>
          <w:p w:rsidR="00224E0C" w:rsidRPr="00224E0C" w:rsidRDefault="00224E0C" w:rsidP="00224E0C">
            <w:pPr>
              <w:overflowPunct/>
              <w:autoSpaceDE/>
              <w:autoSpaceDN/>
              <w:adjustRightInd/>
              <w:spacing w:after="0"/>
              <w:textAlignment w:val="auto"/>
              <w:rPr>
                <w:b/>
                <w:kern w:val="28"/>
              </w:rPr>
            </w:pPr>
            <w:r w:rsidRPr="00224E0C">
              <w:rPr>
                <w:b/>
                <w:kern w:val="28"/>
              </w:rPr>
              <w:t>Action Points</w:t>
            </w:r>
          </w:p>
        </w:tc>
      </w:tr>
      <w:tr w:rsidR="00224E0C" w:rsidRPr="00224E0C" w:rsidTr="00224E0C">
        <w:trPr>
          <w:cantSplit/>
        </w:trPr>
        <w:tc>
          <w:tcPr>
            <w:tcW w:w="5778" w:type="dxa"/>
            <w:tcBorders>
              <w:bottom w:val="single" w:sz="4" w:space="0" w:color="D9D9D9" w:themeColor="background1" w:themeShade="D9"/>
            </w:tcBorders>
          </w:tcPr>
          <w:p w:rsidR="00224E0C" w:rsidRPr="00224E0C" w:rsidRDefault="00224E0C" w:rsidP="00224E0C">
            <w:pPr>
              <w:overflowPunct/>
              <w:autoSpaceDE/>
              <w:autoSpaceDN/>
              <w:adjustRightInd/>
              <w:spacing w:after="0"/>
              <w:ind w:left="1080" w:hanging="1080"/>
              <w:textAlignment w:val="auto"/>
              <w:rPr>
                <w:kern w:val="28"/>
              </w:rPr>
            </w:pPr>
            <w:r w:rsidRPr="00224E0C">
              <w:rPr>
                <w:kern w:val="28"/>
              </w:rPr>
              <w:t>B4</w:t>
            </w:r>
            <w:r>
              <w:rPr>
                <w:kern w:val="28"/>
              </w:rPr>
              <w:t xml:space="preserve"> (</w:t>
            </w:r>
            <w:proofErr w:type="spellStart"/>
            <w:r w:rsidRPr="00224E0C">
              <w:rPr>
                <w:kern w:val="28"/>
              </w:rPr>
              <w:t>i</w:t>
            </w:r>
            <w:proofErr w:type="spellEnd"/>
            <w:r>
              <w:rPr>
                <w:kern w:val="28"/>
              </w:rPr>
              <w:t>)</w:t>
            </w:r>
            <w:r w:rsidRPr="00224E0C">
              <w:rPr>
                <w:kern w:val="28"/>
              </w:rPr>
              <w:tab/>
              <w:t>The service can provide specialist staff who have the necessary training, qualifications and experience of supporting parents with babies and young children to ensure good progress in meeting early years developmental milestones.</w:t>
            </w:r>
          </w:p>
        </w:tc>
        <w:tc>
          <w:tcPr>
            <w:tcW w:w="1746" w:type="dxa"/>
            <w:tcBorders>
              <w:bottom w:val="single" w:sz="4" w:space="0" w:color="D9D9D9" w:themeColor="background1" w:themeShade="D9"/>
            </w:tcBorders>
          </w:tcPr>
          <w:p w:rsidR="00224E0C" w:rsidRPr="00224E0C" w:rsidRDefault="00224E0C" w:rsidP="00224E0C">
            <w:pPr>
              <w:overflowPunct/>
              <w:autoSpaceDE/>
              <w:autoSpaceDN/>
              <w:adjustRightInd/>
              <w:spacing w:after="0"/>
              <w:textAlignment w:val="auto"/>
              <w:rPr>
                <w:kern w:val="28"/>
              </w:rPr>
            </w:pPr>
            <w:r w:rsidRPr="00224E0C">
              <w:rPr>
                <w:kern w:val="28"/>
              </w:rPr>
              <w:t>Red</w:t>
            </w:r>
            <w:r w:rsidRPr="00224E0C">
              <w:rPr>
                <w:kern w:val="28"/>
              </w:rPr>
              <w:tab/>
            </w:r>
            <w:r w:rsidRPr="00224E0C">
              <w:rPr>
                <w:kern w:val="28"/>
              </w:rPr>
              <w:sym w:font="Wingdings" w:char="F06F"/>
            </w:r>
            <w:r w:rsidRPr="00224E0C">
              <w:rPr>
                <w:kern w:val="28"/>
              </w:rPr>
              <w:br/>
              <w:t>Amber</w:t>
            </w:r>
            <w:r w:rsidRPr="00224E0C">
              <w:rPr>
                <w:kern w:val="28"/>
              </w:rPr>
              <w:tab/>
            </w:r>
            <w:r w:rsidRPr="00224E0C">
              <w:rPr>
                <w:kern w:val="28"/>
              </w:rPr>
              <w:sym w:font="Wingdings" w:char="F06F"/>
            </w:r>
            <w:r w:rsidRPr="00224E0C">
              <w:rPr>
                <w:kern w:val="28"/>
              </w:rPr>
              <w:br/>
              <w:t>Green</w:t>
            </w:r>
            <w:r w:rsidRPr="00224E0C">
              <w:rPr>
                <w:kern w:val="28"/>
              </w:rPr>
              <w:tab/>
            </w:r>
            <w:r w:rsidRPr="00224E0C">
              <w:rPr>
                <w:kern w:val="28"/>
              </w:rPr>
              <w:sym w:font="Wingdings" w:char="F06F"/>
            </w:r>
          </w:p>
        </w:tc>
        <w:tc>
          <w:tcPr>
            <w:tcW w:w="3762" w:type="dxa"/>
            <w:tcBorders>
              <w:bottom w:val="single" w:sz="4" w:space="0" w:color="D9D9D9" w:themeColor="background1" w:themeShade="D9"/>
            </w:tcBorders>
          </w:tcPr>
          <w:p w:rsidR="00224E0C" w:rsidRPr="00224E0C" w:rsidRDefault="00224E0C" w:rsidP="00224E0C">
            <w:pPr>
              <w:overflowPunct/>
              <w:autoSpaceDE/>
              <w:autoSpaceDN/>
              <w:adjustRightInd/>
              <w:spacing w:after="0"/>
              <w:textAlignment w:val="auto"/>
              <w:rPr>
                <w:kern w:val="28"/>
              </w:rPr>
            </w:pPr>
          </w:p>
        </w:tc>
        <w:tc>
          <w:tcPr>
            <w:tcW w:w="3762" w:type="dxa"/>
            <w:tcBorders>
              <w:bottom w:val="single" w:sz="4" w:space="0" w:color="D9D9D9" w:themeColor="background1" w:themeShade="D9"/>
            </w:tcBorders>
          </w:tcPr>
          <w:p w:rsidR="00224E0C" w:rsidRPr="00224E0C" w:rsidRDefault="00224E0C" w:rsidP="00224E0C">
            <w:pPr>
              <w:overflowPunct/>
              <w:autoSpaceDE/>
              <w:autoSpaceDN/>
              <w:adjustRightInd/>
              <w:spacing w:after="0"/>
              <w:textAlignment w:val="auto"/>
              <w:rPr>
                <w:kern w:val="28"/>
              </w:rPr>
            </w:pPr>
          </w:p>
        </w:tc>
      </w:tr>
      <w:tr w:rsidR="00224E0C" w:rsidRPr="00224E0C" w:rsidTr="00224E0C">
        <w:trPr>
          <w:cantSplit/>
        </w:trPr>
        <w:tc>
          <w:tcPr>
            <w:tcW w:w="5778" w:type="dxa"/>
            <w:tcBorders>
              <w:bottom w:val="nil"/>
            </w:tcBorders>
          </w:tcPr>
          <w:p w:rsidR="00224E0C" w:rsidRPr="00224E0C" w:rsidRDefault="00224E0C" w:rsidP="00224E0C">
            <w:pPr>
              <w:overflowPunct/>
              <w:autoSpaceDE/>
              <w:autoSpaceDN/>
              <w:adjustRightInd/>
              <w:spacing w:after="0"/>
              <w:ind w:left="1080" w:hanging="1080"/>
              <w:textAlignment w:val="auto"/>
              <w:rPr>
                <w:kern w:val="28"/>
              </w:rPr>
            </w:pPr>
            <w:r w:rsidRPr="00224E0C">
              <w:rPr>
                <w:kern w:val="28"/>
              </w:rPr>
              <w:t>B4</w:t>
            </w:r>
            <w:r>
              <w:rPr>
                <w:kern w:val="28"/>
              </w:rPr>
              <w:t xml:space="preserve"> (</w:t>
            </w:r>
            <w:r w:rsidRPr="00224E0C">
              <w:rPr>
                <w:kern w:val="28"/>
              </w:rPr>
              <w:t>ii</w:t>
            </w:r>
            <w:r>
              <w:rPr>
                <w:kern w:val="28"/>
              </w:rPr>
              <w:t>)</w:t>
            </w:r>
            <w:r w:rsidRPr="00224E0C">
              <w:rPr>
                <w:kern w:val="28"/>
              </w:rPr>
              <w:tab/>
              <w:t>The service can provide specialist staff with the training, knowledge and experience to support children and young people:</w:t>
            </w:r>
          </w:p>
        </w:tc>
        <w:tc>
          <w:tcPr>
            <w:tcW w:w="1746" w:type="dxa"/>
            <w:tcBorders>
              <w:bottom w:val="nil"/>
            </w:tcBorders>
          </w:tcPr>
          <w:p w:rsidR="00224E0C" w:rsidRPr="00224E0C" w:rsidRDefault="00224E0C" w:rsidP="00224E0C">
            <w:pPr>
              <w:overflowPunct/>
              <w:autoSpaceDE/>
              <w:autoSpaceDN/>
              <w:adjustRightInd/>
              <w:spacing w:after="0"/>
              <w:textAlignment w:val="auto"/>
              <w:rPr>
                <w:kern w:val="28"/>
              </w:rPr>
            </w:pPr>
          </w:p>
        </w:tc>
        <w:tc>
          <w:tcPr>
            <w:tcW w:w="3762" w:type="dxa"/>
            <w:tcBorders>
              <w:bottom w:val="nil"/>
            </w:tcBorders>
          </w:tcPr>
          <w:p w:rsidR="00224E0C" w:rsidRPr="00224E0C" w:rsidRDefault="00224E0C" w:rsidP="00224E0C">
            <w:pPr>
              <w:overflowPunct/>
              <w:autoSpaceDE/>
              <w:autoSpaceDN/>
              <w:adjustRightInd/>
              <w:spacing w:after="0"/>
              <w:textAlignment w:val="auto"/>
              <w:rPr>
                <w:kern w:val="28"/>
              </w:rPr>
            </w:pPr>
          </w:p>
        </w:tc>
        <w:tc>
          <w:tcPr>
            <w:tcW w:w="3762" w:type="dxa"/>
            <w:tcBorders>
              <w:bottom w:val="nil"/>
            </w:tcBorders>
          </w:tcPr>
          <w:p w:rsidR="00224E0C" w:rsidRPr="00224E0C" w:rsidRDefault="00224E0C" w:rsidP="00224E0C">
            <w:pPr>
              <w:overflowPunct/>
              <w:autoSpaceDE/>
              <w:autoSpaceDN/>
              <w:adjustRightInd/>
              <w:spacing w:after="0"/>
              <w:textAlignment w:val="auto"/>
              <w:rPr>
                <w:kern w:val="28"/>
              </w:rPr>
            </w:pPr>
          </w:p>
        </w:tc>
      </w:tr>
      <w:tr w:rsidR="00224E0C" w:rsidRPr="00224E0C" w:rsidTr="00224E0C">
        <w:trPr>
          <w:cantSplit/>
        </w:trPr>
        <w:tc>
          <w:tcPr>
            <w:tcW w:w="5778" w:type="dxa"/>
            <w:tcBorders>
              <w:top w:val="nil"/>
              <w:bottom w:val="nil"/>
            </w:tcBorders>
          </w:tcPr>
          <w:p w:rsidR="007650D3" w:rsidRPr="00224E0C" w:rsidRDefault="00224E0C" w:rsidP="00224E0C">
            <w:pPr>
              <w:overflowPunct/>
              <w:autoSpaceDE/>
              <w:autoSpaceDN/>
              <w:adjustRightInd/>
              <w:spacing w:after="0"/>
              <w:ind w:left="1080" w:hanging="360"/>
              <w:textAlignment w:val="auto"/>
              <w:rPr>
                <w:kern w:val="28"/>
              </w:rPr>
            </w:pPr>
            <w:r w:rsidRPr="00224E0C">
              <w:rPr>
                <w:kern w:val="28"/>
              </w:rPr>
              <w:t>-</w:t>
            </w:r>
            <w:r>
              <w:rPr>
                <w:kern w:val="28"/>
              </w:rPr>
              <w:tab/>
            </w:r>
            <w:r w:rsidRPr="00224E0C">
              <w:rPr>
                <w:kern w:val="28"/>
              </w:rPr>
              <w:t>in different education settings and phases of education to ensure access to the curriculum</w:t>
            </w:r>
          </w:p>
        </w:tc>
        <w:tc>
          <w:tcPr>
            <w:tcW w:w="1746" w:type="dxa"/>
            <w:tcBorders>
              <w:top w:val="nil"/>
              <w:bottom w:val="nil"/>
            </w:tcBorders>
          </w:tcPr>
          <w:p w:rsidR="00224E0C" w:rsidRPr="00224E0C" w:rsidRDefault="00224E0C" w:rsidP="007B77CA">
            <w:pPr>
              <w:overflowPunct/>
              <w:autoSpaceDE/>
              <w:autoSpaceDN/>
              <w:adjustRightInd/>
              <w:spacing w:after="0"/>
              <w:textAlignment w:val="auto"/>
              <w:rPr>
                <w:kern w:val="28"/>
              </w:rPr>
            </w:pPr>
            <w:r w:rsidRPr="00224E0C">
              <w:rPr>
                <w:kern w:val="28"/>
              </w:rPr>
              <w:t>Red</w:t>
            </w:r>
            <w:r w:rsidRPr="00224E0C">
              <w:rPr>
                <w:kern w:val="28"/>
              </w:rPr>
              <w:tab/>
            </w:r>
            <w:r w:rsidRPr="00224E0C">
              <w:rPr>
                <w:kern w:val="28"/>
              </w:rPr>
              <w:sym w:font="Wingdings" w:char="F06F"/>
            </w:r>
            <w:r w:rsidRPr="00224E0C">
              <w:rPr>
                <w:kern w:val="28"/>
              </w:rPr>
              <w:br/>
              <w:t>Amber</w:t>
            </w:r>
            <w:r w:rsidRPr="00224E0C">
              <w:rPr>
                <w:kern w:val="28"/>
              </w:rPr>
              <w:tab/>
            </w:r>
            <w:r w:rsidRPr="00224E0C">
              <w:rPr>
                <w:kern w:val="28"/>
              </w:rPr>
              <w:sym w:font="Wingdings" w:char="F06F"/>
            </w:r>
            <w:r w:rsidRPr="00224E0C">
              <w:rPr>
                <w:kern w:val="28"/>
              </w:rPr>
              <w:br/>
              <w:t>Green</w:t>
            </w:r>
            <w:r w:rsidRPr="00224E0C">
              <w:rPr>
                <w:kern w:val="28"/>
              </w:rPr>
              <w:tab/>
            </w:r>
            <w:r w:rsidRPr="00224E0C">
              <w:rPr>
                <w:kern w:val="28"/>
              </w:rPr>
              <w:sym w:font="Wingdings" w:char="F06F"/>
            </w:r>
          </w:p>
        </w:tc>
        <w:tc>
          <w:tcPr>
            <w:tcW w:w="3762" w:type="dxa"/>
            <w:tcBorders>
              <w:top w:val="nil"/>
              <w:bottom w:val="nil"/>
            </w:tcBorders>
          </w:tcPr>
          <w:p w:rsidR="00224E0C" w:rsidRPr="00224E0C" w:rsidRDefault="00224E0C" w:rsidP="00224E0C">
            <w:pPr>
              <w:overflowPunct/>
              <w:autoSpaceDE/>
              <w:autoSpaceDN/>
              <w:adjustRightInd/>
              <w:spacing w:after="0"/>
              <w:textAlignment w:val="auto"/>
              <w:rPr>
                <w:kern w:val="28"/>
              </w:rPr>
            </w:pPr>
          </w:p>
        </w:tc>
        <w:tc>
          <w:tcPr>
            <w:tcW w:w="3762" w:type="dxa"/>
            <w:tcBorders>
              <w:top w:val="nil"/>
              <w:bottom w:val="nil"/>
            </w:tcBorders>
          </w:tcPr>
          <w:p w:rsidR="00224E0C" w:rsidRPr="00224E0C" w:rsidRDefault="00224E0C" w:rsidP="00224E0C">
            <w:pPr>
              <w:overflowPunct/>
              <w:autoSpaceDE/>
              <w:autoSpaceDN/>
              <w:adjustRightInd/>
              <w:spacing w:after="0"/>
              <w:textAlignment w:val="auto"/>
              <w:rPr>
                <w:kern w:val="28"/>
              </w:rPr>
            </w:pPr>
          </w:p>
        </w:tc>
      </w:tr>
      <w:tr w:rsidR="00224E0C" w:rsidRPr="00224E0C" w:rsidTr="00224E0C">
        <w:trPr>
          <w:cantSplit/>
        </w:trPr>
        <w:tc>
          <w:tcPr>
            <w:tcW w:w="5778" w:type="dxa"/>
            <w:tcBorders>
              <w:top w:val="nil"/>
              <w:bottom w:val="nil"/>
            </w:tcBorders>
          </w:tcPr>
          <w:p w:rsidR="00224E0C" w:rsidRPr="00224E0C" w:rsidRDefault="00224E0C" w:rsidP="00224E0C">
            <w:pPr>
              <w:overflowPunct/>
              <w:autoSpaceDE/>
              <w:autoSpaceDN/>
              <w:adjustRightInd/>
              <w:spacing w:after="0"/>
              <w:ind w:left="1080" w:hanging="360"/>
              <w:textAlignment w:val="auto"/>
              <w:rPr>
                <w:kern w:val="28"/>
              </w:rPr>
            </w:pPr>
            <w:r w:rsidRPr="00224E0C">
              <w:rPr>
                <w:kern w:val="28"/>
              </w:rPr>
              <w:t>-</w:t>
            </w:r>
            <w:r>
              <w:rPr>
                <w:kern w:val="28"/>
              </w:rPr>
              <w:tab/>
            </w:r>
            <w:r w:rsidRPr="00224E0C">
              <w:rPr>
                <w:kern w:val="28"/>
              </w:rPr>
              <w:t>with additional needs such as those where English is a second language and those with additional complex needs in local special schools</w:t>
            </w:r>
          </w:p>
        </w:tc>
        <w:tc>
          <w:tcPr>
            <w:tcW w:w="1746" w:type="dxa"/>
            <w:tcBorders>
              <w:top w:val="nil"/>
              <w:bottom w:val="nil"/>
            </w:tcBorders>
          </w:tcPr>
          <w:p w:rsidR="00224E0C" w:rsidRPr="00224E0C" w:rsidRDefault="00224E0C" w:rsidP="007B77CA">
            <w:pPr>
              <w:overflowPunct/>
              <w:autoSpaceDE/>
              <w:autoSpaceDN/>
              <w:adjustRightInd/>
              <w:spacing w:after="0"/>
              <w:textAlignment w:val="auto"/>
              <w:rPr>
                <w:kern w:val="28"/>
              </w:rPr>
            </w:pPr>
            <w:r w:rsidRPr="00224E0C">
              <w:rPr>
                <w:kern w:val="28"/>
              </w:rPr>
              <w:t>Red</w:t>
            </w:r>
            <w:r w:rsidRPr="00224E0C">
              <w:rPr>
                <w:kern w:val="28"/>
              </w:rPr>
              <w:tab/>
            </w:r>
            <w:r w:rsidRPr="00224E0C">
              <w:rPr>
                <w:kern w:val="28"/>
              </w:rPr>
              <w:sym w:font="Wingdings" w:char="F06F"/>
            </w:r>
            <w:r w:rsidRPr="00224E0C">
              <w:rPr>
                <w:kern w:val="28"/>
              </w:rPr>
              <w:br/>
              <w:t>Amber</w:t>
            </w:r>
            <w:r w:rsidRPr="00224E0C">
              <w:rPr>
                <w:kern w:val="28"/>
              </w:rPr>
              <w:tab/>
            </w:r>
            <w:r w:rsidRPr="00224E0C">
              <w:rPr>
                <w:kern w:val="28"/>
              </w:rPr>
              <w:sym w:font="Wingdings" w:char="F06F"/>
            </w:r>
            <w:r w:rsidRPr="00224E0C">
              <w:rPr>
                <w:kern w:val="28"/>
              </w:rPr>
              <w:br/>
              <w:t>Green</w:t>
            </w:r>
            <w:r w:rsidRPr="00224E0C">
              <w:rPr>
                <w:kern w:val="28"/>
              </w:rPr>
              <w:tab/>
            </w:r>
            <w:r w:rsidRPr="00224E0C">
              <w:rPr>
                <w:kern w:val="28"/>
              </w:rPr>
              <w:sym w:font="Wingdings" w:char="F06F"/>
            </w:r>
          </w:p>
        </w:tc>
        <w:tc>
          <w:tcPr>
            <w:tcW w:w="3762" w:type="dxa"/>
            <w:tcBorders>
              <w:top w:val="nil"/>
              <w:bottom w:val="nil"/>
            </w:tcBorders>
          </w:tcPr>
          <w:p w:rsidR="00224E0C" w:rsidRPr="00224E0C" w:rsidRDefault="00224E0C" w:rsidP="00224E0C">
            <w:pPr>
              <w:overflowPunct/>
              <w:autoSpaceDE/>
              <w:autoSpaceDN/>
              <w:adjustRightInd/>
              <w:spacing w:after="0"/>
              <w:textAlignment w:val="auto"/>
              <w:rPr>
                <w:kern w:val="28"/>
              </w:rPr>
            </w:pPr>
          </w:p>
        </w:tc>
        <w:tc>
          <w:tcPr>
            <w:tcW w:w="3762" w:type="dxa"/>
            <w:tcBorders>
              <w:top w:val="nil"/>
              <w:bottom w:val="nil"/>
            </w:tcBorders>
          </w:tcPr>
          <w:p w:rsidR="00224E0C" w:rsidRPr="00224E0C" w:rsidRDefault="00224E0C" w:rsidP="00224E0C">
            <w:pPr>
              <w:overflowPunct/>
              <w:autoSpaceDE/>
              <w:autoSpaceDN/>
              <w:adjustRightInd/>
              <w:spacing w:after="0"/>
              <w:textAlignment w:val="auto"/>
              <w:rPr>
                <w:kern w:val="28"/>
              </w:rPr>
            </w:pPr>
          </w:p>
        </w:tc>
      </w:tr>
      <w:tr w:rsidR="00224E0C" w:rsidRPr="00224E0C" w:rsidTr="00224E0C">
        <w:trPr>
          <w:cantSplit/>
        </w:trPr>
        <w:tc>
          <w:tcPr>
            <w:tcW w:w="5778" w:type="dxa"/>
            <w:tcBorders>
              <w:top w:val="nil"/>
            </w:tcBorders>
          </w:tcPr>
          <w:p w:rsidR="00224E0C" w:rsidRPr="00224E0C" w:rsidRDefault="00224E0C" w:rsidP="00224E0C">
            <w:pPr>
              <w:overflowPunct/>
              <w:autoSpaceDE/>
              <w:autoSpaceDN/>
              <w:adjustRightInd/>
              <w:spacing w:after="0"/>
              <w:ind w:left="1080" w:hanging="360"/>
              <w:textAlignment w:val="auto"/>
              <w:rPr>
                <w:kern w:val="28"/>
              </w:rPr>
            </w:pPr>
            <w:r w:rsidRPr="00224E0C">
              <w:rPr>
                <w:kern w:val="28"/>
              </w:rPr>
              <w:t>-</w:t>
            </w:r>
            <w:r>
              <w:rPr>
                <w:kern w:val="28"/>
              </w:rPr>
              <w:tab/>
            </w:r>
            <w:r w:rsidRPr="00224E0C">
              <w:rPr>
                <w:kern w:val="28"/>
              </w:rPr>
              <w:t>who are using an increasing diverse range of access technologies .</w:t>
            </w:r>
          </w:p>
        </w:tc>
        <w:tc>
          <w:tcPr>
            <w:tcW w:w="1746" w:type="dxa"/>
            <w:tcBorders>
              <w:top w:val="nil"/>
            </w:tcBorders>
          </w:tcPr>
          <w:p w:rsidR="00224E0C" w:rsidRPr="00224E0C" w:rsidRDefault="00224E0C" w:rsidP="007B77CA">
            <w:pPr>
              <w:overflowPunct/>
              <w:autoSpaceDE/>
              <w:autoSpaceDN/>
              <w:adjustRightInd/>
              <w:spacing w:after="0"/>
              <w:textAlignment w:val="auto"/>
              <w:rPr>
                <w:kern w:val="28"/>
              </w:rPr>
            </w:pPr>
            <w:r w:rsidRPr="00224E0C">
              <w:rPr>
                <w:kern w:val="28"/>
              </w:rPr>
              <w:t>Red</w:t>
            </w:r>
            <w:r w:rsidRPr="00224E0C">
              <w:rPr>
                <w:kern w:val="28"/>
              </w:rPr>
              <w:tab/>
            </w:r>
            <w:r w:rsidRPr="00224E0C">
              <w:rPr>
                <w:kern w:val="28"/>
              </w:rPr>
              <w:sym w:font="Wingdings" w:char="F06F"/>
            </w:r>
            <w:r w:rsidRPr="00224E0C">
              <w:rPr>
                <w:kern w:val="28"/>
              </w:rPr>
              <w:br/>
              <w:t>Amber</w:t>
            </w:r>
            <w:r w:rsidRPr="00224E0C">
              <w:rPr>
                <w:kern w:val="28"/>
              </w:rPr>
              <w:tab/>
            </w:r>
            <w:r w:rsidRPr="00224E0C">
              <w:rPr>
                <w:kern w:val="28"/>
              </w:rPr>
              <w:sym w:font="Wingdings" w:char="F06F"/>
            </w:r>
            <w:r w:rsidRPr="00224E0C">
              <w:rPr>
                <w:kern w:val="28"/>
              </w:rPr>
              <w:br/>
              <w:t>Green</w:t>
            </w:r>
            <w:r w:rsidRPr="00224E0C">
              <w:rPr>
                <w:kern w:val="28"/>
              </w:rPr>
              <w:tab/>
            </w:r>
            <w:r w:rsidRPr="00224E0C">
              <w:rPr>
                <w:kern w:val="28"/>
              </w:rPr>
              <w:sym w:font="Wingdings" w:char="F06F"/>
            </w:r>
          </w:p>
        </w:tc>
        <w:tc>
          <w:tcPr>
            <w:tcW w:w="3762" w:type="dxa"/>
            <w:tcBorders>
              <w:top w:val="nil"/>
            </w:tcBorders>
          </w:tcPr>
          <w:p w:rsidR="00224E0C" w:rsidRPr="00224E0C" w:rsidRDefault="00224E0C" w:rsidP="00224E0C">
            <w:pPr>
              <w:overflowPunct/>
              <w:autoSpaceDE/>
              <w:autoSpaceDN/>
              <w:adjustRightInd/>
              <w:spacing w:after="0"/>
              <w:textAlignment w:val="auto"/>
              <w:rPr>
                <w:kern w:val="28"/>
              </w:rPr>
            </w:pPr>
          </w:p>
        </w:tc>
        <w:tc>
          <w:tcPr>
            <w:tcW w:w="3762" w:type="dxa"/>
            <w:tcBorders>
              <w:top w:val="nil"/>
            </w:tcBorders>
          </w:tcPr>
          <w:p w:rsidR="00224E0C" w:rsidRPr="00224E0C" w:rsidRDefault="00224E0C" w:rsidP="00224E0C">
            <w:pPr>
              <w:overflowPunct/>
              <w:autoSpaceDE/>
              <w:autoSpaceDN/>
              <w:adjustRightInd/>
              <w:spacing w:after="0"/>
              <w:textAlignment w:val="auto"/>
              <w:rPr>
                <w:kern w:val="28"/>
              </w:rPr>
            </w:pPr>
          </w:p>
        </w:tc>
      </w:tr>
      <w:tr w:rsidR="00224E0C" w:rsidRPr="00224E0C" w:rsidTr="007B77CA">
        <w:trPr>
          <w:cantSplit/>
        </w:trPr>
        <w:tc>
          <w:tcPr>
            <w:tcW w:w="5778" w:type="dxa"/>
          </w:tcPr>
          <w:p w:rsidR="00224E0C" w:rsidRPr="00224E0C" w:rsidRDefault="00224E0C" w:rsidP="00224E0C">
            <w:pPr>
              <w:overflowPunct/>
              <w:autoSpaceDE/>
              <w:autoSpaceDN/>
              <w:adjustRightInd/>
              <w:spacing w:after="0"/>
              <w:ind w:left="1080" w:hanging="1080"/>
              <w:textAlignment w:val="auto"/>
              <w:rPr>
                <w:kern w:val="28"/>
              </w:rPr>
            </w:pPr>
            <w:r w:rsidRPr="00224E0C">
              <w:rPr>
                <w:kern w:val="28"/>
              </w:rPr>
              <w:t>B4</w:t>
            </w:r>
            <w:r>
              <w:rPr>
                <w:kern w:val="28"/>
              </w:rPr>
              <w:t xml:space="preserve"> (</w:t>
            </w:r>
            <w:r w:rsidRPr="00224E0C">
              <w:rPr>
                <w:kern w:val="28"/>
              </w:rPr>
              <w:t>iii</w:t>
            </w:r>
            <w:r>
              <w:rPr>
                <w:kern w:val="28"/>
              </w:rPr>
              <w:t>)</w:t>
            </w:r>
            <w:r w:rsidRPr="00224E0C">
              <w:rPr>
                <w:kern w:val="28"/>
              </w:rPr>
              <w:tab/>
              <w:t>The service can provide specialist staff with the training, knowledge and experience to support children and young people with sensory impairment and additional needs such as those where English is a second language and those with additional complex needs in local special schools.</w:t>
            </w:r>
          </w:p>
        </w:tc>
        <w:tc>
          <w:tcPr>
            <w:tcW w:w="1746" w:type="dxa"/>
          </w:tcPr>
          <w:p w:rsidR="00224E0C" w:rsidRPr="00224E0C" w:rsidRDefault="00224E0C" w:rsidP="00224E0C">
            <w:pPr>
              <w:overflowPunct/>
              <w:autoSpaceDE/>
              <w:autoSpaceDN/>
              <w:adjustRightInd/>
              <w:spacing w:after="0"/>
              <w:textAlignment w:val="auto"/>
              <w:rPr>
                <w:kern w:val="28"/>
              </w:rPr>
            </w:pPr>
            <w:r w:rsidRPr="00224E0C">
              <w:rPr>
                <w:kern w:val="28"/>
              </w:rPr>
              <w:t>Red</w:t>
            </w:r>
            <w:r w:rsidRPr="00224E0C">
              <w:rPr>
                <w:kern w:val="28"/>
              </w:rPr>
              <w:tab/>
            </w:r>
            <w:r w:rsidRPr="00224E0C">
              <w:rPr>
                <w:kern w:val="28"/>
              </w:rPr>
              <w:sym w:font="Wingdings" w:char="F06F"/>
            </w:r>
            <w:r w:rsidRPr="00224E0C">
              <w:rPr>
                <w:kern w:val="28"/>
              </w:rPr>
              <w:br/>
              <w:t>Amber</w:t>
            </w:r>
            <w:r w:rsidRPr="00224E0C">
              <w:rPr>
                <w:kern w:val="28"/>
              </w:rPr>
              <w:tab/>
            </w:r>
            <w:r w:rsidRPr="00224E0C">
              <w:rPr>
                <w:kern w:val="28"/>
              </w:rPr>
              <w:sym w:font="Wingdings" w:char="F06F"/>
            </w:r>
            <w:r w:rsidRPr="00224E0C">
              <w:rPr>
                <w:kern w:val="28"/>
              </w:rPr>
              <w:br/>
              <w:t>Green</w:t>
            </w:r>
            <w:r w:rsidRPr="00224E0C">
              <w:rPr>
                <w:kern w:val="28"/>
              </w:rPr>
              <w:tab/>
            </w:r>
            <w:r w:rsidRPr="00224E0C">
              <w:rPr>
                <w:kern w:val="28"/>
              </w:rPr>
              <w:sym w:font="Wingdings" w:char="F06F"/>
            </w:r>
          </w:p>
        </w:tc>
        <w:tc>
          <w:tcPr>
            <w:tcW w:w="3762" w:type="dxa"/>
          </w:tcPr>
          <w:p w:rsidR="00224E0C" w:rsidRPr="00224E0C" w:rsidRDefault="00224E0C" w:rsidP="00224E0C">
            <w:pPr>
              <w:overflowPunct/>
              <w:autoSpaceDE/>
              <w:autoSpaceDN/>
              <w:adjustRightInd/>
              <w:spacing w:after="0"/>
              <w:textAlignment w:val="auto"/>
              <w:rPr>
                <w:kern w:val="28"/>
              </w:rPr>
            </w:pPr>
          </w:p>
        </w:tc>
        <w:tc>
          <w:tcPr>
            <w:tcW w:w="3762" w:type="dxa"/>
          </w:tcPr>
          <w:p w:rsidR="00224E0C" w:rsidRPr="00224E0C" w:rsidRDefault="00224E0C" w:rsidP="00224E0C">
            <w:pPr>
              <w:overflowPunct/>
              <w:autoSpaceDE/>
              <w:autoSpaceDN/>
              <w:adjustRightInd/>
              <w:spacing w:after="0"/>
              <w:textAlignment w:val="auto"/>
              <w:rPr>
                <w:kern w:val="28"/>
              </w:rPr>
            </w:pPr>
          </w:p>
        </w:tc>
      </w:tr>
      <w:tr w:rsidR="00224E0C" w:rsidRPr="00224E0C" w:rsidTr="007B77CA">
        <w:trPr>
          <w:cantSplit/>
        </w:trPr>
        <w:tc>
          <w:tcPr>
            <w:tcW w:w="5778" w:type="dxa"/>
          </w:tcPr>
          <w:p w:rsidR="00224E0C" w:rsidRPr="00224E0C" w:rsidRDefault="00224E0C" w:rsidP="00224E0C">
            <w:pPr>
              <w:overflowPunct/>
              <w:autoSpaceDE/>
              <w:autoSpaceDN/>
              <w:adjustRightInd/>
              <w:spacing w:after="0"/>
              <w:ind w:left="1080" w:hanging="1080"/>
              <w:textAlignment w:val="auto"/>
              <w:rPr>
                <w:kern w:val="28"/>
              </w:rPr>
            </w:pPr>
            <w:r w:rsidRPr="00224E0C">
              <w:rPr>
                <w:kern w:val="28"/>
              </w:rPr>
              <w:lastRenderedPageBreak/>
              <w:t>B4</w:t>
            </w:r>
            <w:r>
              <w:rPr>
                <w:kern w:val="28"/>
              </w:rPr>
              <w:t xml:space="preserve"> (</w:t>
            </w:r>
            <w:r w:rsidRPr="00224E0C">
              <w:rPr>
                <w:kern w:val="28"/>
              </w:rPr>
              <w:t>iv</w:t>
            </w:r>
            <w:r>
              <w:rPr>
                <w:kern w:val="28"/>
              </w:rPr>
              <w:t>)</w:t>
            </w:r>
            <w:r w:rsidRPr="00224E0C">
              <w:rPr>
                <w:kern w:val="28"/>
              </w:rPr>
              <w:tab/>
              <w:t>At the point of transfer of a child or young person to a new education establishment, the service can demonstrate that the establishment has a clear understanding of the learners needs and how to ensure a successful transition.</w:t>
            </w:r>
          </w:p>
        </w:tc>
        <w:tc>
          <w:tcPr>
            <w:tcW w:w="1746" w:type="dxa"/>
          </w:tcPr>
          <w:p w:rsidR="00224E0C" w:rsidRPr="00224E0C" w:rsidRDefault="00224E0C" w:rsidP="00224E0C">
            <w:pPr>
              <w:overflowPunct/>
              <w:autoSpaceDE/>
              <w:autoSpaceDN/>
              <w:adjustRightInd/>
              <w:spacing w:after="0"/>
              <w:textAlignment w:val="auto"/>
              <w:rPr>
                <w:kern w:val="28"/>
              </w:rPr>
            </w:pPr>
            <w:r w:rsidRPr="00224E0C">
              <w:rPr>
                <w:kern w:val="28"/>
              </w:rPr>
              <w:t>Red</w:t>
            </w:r>
            <w:r w:rsidRPr="00224E0C">
              <w:rPr>
                <w:kern w:val="28"/>
              </w:rPr>
              <w:tab/>
            </w:r>
            <w:r w:rsidRPr="00224E0C">
              <w:rPr>
                <w:kern w:val="28"/>
              </w:rPr>
              <w:sym w:font="Wingdings" w:char="F06F"/>
            </w:r>
            <w:r w:rsidRPr="00224E0C">
              <w:rPr>
                <w:kern w:val="28"/>
              </w:rPr>
              <w:br/>
              <w:t>Amber</w:t>
            </w:r>
            <w:r w:rsidRPr="00224E0C">
              <w:rPr>
                <w:kern w:val="28"/>
              </w:rPr>
              <w:tab/>
            </w:r>
            <w:r w:rsidRPr="00224E0C">
              <w:rPr>
                <w:kern w:val="28"/>
              </w:rPr>
              <w:sym w:font="Wingdings" w:char="F06F"/>
            </w:r>
            <w:r w:rsidRPr="00224E0C">
              <w:rPr>
                <w:kern w:val="28"/>
              </w:rPr>
              <w:br/>
              <w:t>Green</w:t>
            </w:r>
            <w:r w:rsidRPr="00224E0C">
              <w:rPr>
                <w:kern w:val="28"/>
              </w:rPr>
              <w:tab/>
            </w:r>
            <w:r w:rsidRPr="00224E0C">
              <w:rPr>
                <w:kern w:val="28"/>
              </w:rPr>
              <w:sym w:font="Wingdings" w:char="F06F"/>
            </w:r>
          </w:p>
        </w:tc>
        <w:tc>
          <w:tcPr>
            <w:tcW w:w="3762" w:type="dxa"/>
          </w:tcPr>
          <w:p w:rsidR="00224E0C" w:rsidRPr="00224E0C" w:rsidRDefault="00224E0C" w:rsidP="00224E0C">
            <w:pPr>
              <w:overflowPunct/>
              <w:autoSpaceDE/>
              <w:autoSpaceDN/>
              <w:adjustRightInd/>
              <w:spacing w:after="0"/>
              <w:textAlignment w:val="auto"/>
              <w:rPr>
                <w:kern w:val="28"/>
              </w:rPr>
            </w:pPr>
          </w:p>
        </w:tc>
        <w:tc>
          <w:tcPr>
            <w:tcW w:w="3762" w:type="dxa"/>
          </w:tcPr>
          <w:p w:rsidR="00224E0C" w:rsidRPr="00224E0C" w:rsidRDefault="00224E0C" w:rsidP="00224E0C">
            <w:pPr>
              <w:overflowPunct/>
              <w:autoSpaceDE/>
              <w:autoSpaceDN/>
              <w:adjustRightInd/>
              <w:spacing w:after="0"/>
              <w:textAlignment w:val="auto"/>
              <w:rPr>
                <w:kern w:val="28"/>
              </w:rPr>
            </w:pPr>
          </w:p>
        </w:tc>
      </w:tr>
      <w:tr w:rsidR="00224E0C" w:rsidRPr="00224E0C" w:rsidTr="007B77CA">
        <w:trPr>
          <w:cantSplit/>
        </w:trPr>
        <w:tc>
          <w:tcPr>
            <w:tcW w:w="5778" w:type="dxa"/>
          </w:tcPr>
          <w:p w:rsidR="00224E0C" w:rsidRPr="00224E0C" w:rsidRDefault="00224E0C" w:rsidP="00224E0C">
            <w:pPr>
              <w:overflowPunct/>
              <w:autoSpaceDE/>
              <w:autoSpaceDN/>
              <w:adjustRightInd/>
              <w:spacing w:after="0"/>
              <w:ind w:left="1080" w:hanging="1080"/>
              <w:textAlignment w:val="auto"/>
              <w:rPr>
                <w:kern w:val="28"/>
              </w:rPr>
            </w:pPr>
            <w:r w:rsidRPr="00224E0C">
              <w:rPr>
                <w:kern w:val="28"/>
              </w:rPr>
              <w:t>B4</w:t>
            </w:r>
            <w:r>
              <w:rPr>
                <w:kern w:val="28"/>
              </w:rPr>
              <w:t xml:space="preserve"> (</w:t>
            </w:r>
            <w:r w:rsidRPr="00224E0C">
              <w:rPr>
                <w:kern w:val="28"/>
              </w:rPr>
              <w:t>v</w:t>
            </w:r>
            <w:r>
              <w:rPr>
                <w:kern w:val="28"/>
              </w:rPr>
              <w:t>)</w:t>
            </w:r>
            <w:r w:rsidRPr="00224E0C">
              <w:rPr>
                <w:kern w:val="28"/>
              </w:rPr>
              <w:tab/>
              <w:t>The service can demonstrate how it has improved the capacity of education establishments to meet the needs of children and young people with sensory impairment.</w:t>
            </w:r>
          </w:p>
        </w:tc>
        <w:tc>
          <w:tcPr>
            <w:tcW w:w="1746" w:type="dxa"/>
          </w:tcPr>
          <w:p w:rsidR="00224E0C" w:rsidRPr="00224E0C" w:rsidRDefault="00224E0C" w:rsidP="00224E0C">
            <w:pPr>
              <w:overflowPunct/>
              <w:autoSpaceDE/>
              <w:autoSpaceDN/>
              <w:adjustRightInd/>
              <w:spacing w:after="0"/>
              <w:textAlignment w:val="auto"/>
              <w:rPr>
                <w:kern w:val="28"/>
              </w:rPr>
            </w:pPr>
          </w:p>
        </w:tc>
        <w:tc>
          <w:tcPr>
            <w:tcW w:w="3762" w:type="dxa"/>
          </w:tcPr>
          <w:p w:rsidR="00224E0C" w:rsidRPr="00224E0C" w:rsidRDefault="00224E0C" w:rsidP="00224E0C">
            <w:pPr>
              <w:overflowPunct/>
              <w:autoSpaceDE/>
              <w:autoSpaceDN/>
              <w:adjustRightInd/>
              <w:spacing w:after="0"/>
              <w:textAlignment w:val="auto"/>
              <w:rPr>
                <w:kern w:val="28"/>
              </w:rPr>
            </w:pPr>
          </w:p>
        </w:tc>
        <w:tc>
          <w:tcPr>
            <w:tcW w:w="3762" w:type="dxa"/>
          </w:tcPr>
          <w:p w:rsidR="00224E0C" w:rsidRPr="00224E0C" w:rsidRDefault="00224E0C" w:rsidP="00224E0C">
            <w:pPr>
              <w:overflowPunct/>
              <w:autoSpaceDE/>
              <w:autoSpaceDN/>
              <w:adjustRightInd/>
              <w:spacing w:after="0"/>
              <w:textAlignment w:val="auto"/>
              <w:rPr>
                <w:kern w:val="28"/>
              </w:rPr>
            </w:pPr>
          </w:p>
        </w:tc>
      </w:tr>
    </w:tbl>
    <w:p w:rsidR="00224E0C" w:rsidRDefault="00224E0C">
      <w:pPr>
        <w:overflowPunct/>
        <w:autoSpaceDE/>
        <w:autoSpaceDN/>
        <w:adjustRightInd/>
        <w:spacing w:after="0"/>
        <w:textAlignment w:val="auto"/>
        <w:rPr>
          <w:b/>
          <w:kern w:val="28"/>
        </w:rPr>
      </w:pPr>
    </w:p>
    <w:p w:rsidR="00224E0C" w:rsidRDefault="00224E0C">
      <w:pPr>
        <w:overflowPunct/>
        <w:autoSpaceDE/>
        <w:autoSpaceDN/>
        <w:adjustRightInd/>
        <w:spacing w:after="0"/>
        <w:textAlignment w:val="auto"/>
        <w:rPr>
          <w:b/>
          <w:kern w:val="28"/>
        </w:rPr>
      </w:pPr>
      <w:r>
        <w:rPr>
          <w:b/>
          <w:kern w:val="28"/>
        </w:rPr>
        <w:br w:type="page"/>
      </w:r>
    </w:p>
    <w:p w:rsidR="007650D3" w:rsidRDefault="007650D3" w:rsidP="007650D3">
      <w:pPr>
        <w:pStyle w:val="Heading3"/>
        <w:rPr>
          <w:rFonts w:asciiTheme="minorHAnsi" w:hAnsiTheme="minorHAnsi"/>
        </w:rPr>
      </w:pPr>
      <w:bookmarkStart w:id="28" w:name="_Toc454795073"/>
      <w:r>
        <w:rPr>
          <w:rFonts w:asciiTheme="minorHAnsi" w:hAnsiTheme="minorHAnsi"/>
        </w:rPr>
        <w:lastRenderedPageBreak/>
        <w:t>QS B5:  The service can demonstrate that children and young people are fully satisfied that their needs are being met and their outcomes have improved</w:t>
      </w:r>
      <w:bookmarkEnd w:id="28"/>
      <w:r>
        <w:rPr>
          <w:rFonts w:asciiTheme="minorHAnsi" w:hAnsiTheme="minorHAnsi"/>
        </w:rPr>
        <w:t xml:space="preserve">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778"/>
        <w:gridCol w:w="1746"/>
        <w:gridCol w:w="3762"/>
        <w:gridCol w:w="3762"/>
      </w:tblGrid>
      <w:tr w:rsidR="007650D3" w:rsidRPr="007650D3" w:rsidTr="007B77CA">
        <w:trPr>
          <w:cantSplit/>
          <w:tblHeader/>
        </w:trPr>
        <w:tc>
          <w:tcPr>
            <w:tcW w:w="5778" w:type="dxa"/>
            <w:shd w:val="clear" w:color="auto" w:fill="D9D9D9" w:themeFill="background1" w:themeFillShade="D9"/>
          </w:tcPr>
          <w:p w:rsidR="007650D3" w:rsidRPr="007650D3" w:rsidRDefault="007650D3" w:rsidP="007650D3">
            <w:pPr>
              <w:overflowPunct/>
              <w:autoSpaceDE/>
              <w:autoSpaceDN/>
              <w:adjustRightInd/>
              <w:spacing w:after="0"/>
              <w:textAlignment w:val="auto"/>
              <w:rPr>
                <w:b/>
                <w:kern w:val="28"/>
              </w:rPr>
            </w:pPr>
            <w:r w:rsidRPr="007650D3">
              <w:rPr>
                <w:b/>
                <w:kern w:val="28"/>
              </w:rPr>
              <w:t>Standards</w:t>
            </w:r>
          </w:p>
        </w:tc>
        <w:tc>
          <w:tcPr>
            <w:tcW w:w="1746" w:type="dxa"/>
            <w:shd w:val="clear" w:color="auto" w:fill="D9D9D9" w:themeFill="background1" w:themeFillShade="D9"/>
          </w:tcPr>
          <w:p w:rsidR="007650D3" w:rsidRPr="007650D3" w:rsidRDefault="007650D3" w:rsidP="007650D3">
            <w:pPr>
              <w:overflowPunct/>
              <w:autoSpaceDE/>
              <w:autoSpaceDN/>
              <w:adjustRightInd/>
              <w:spacing w:after="0"/>
              <w:textAlignment w:val="auto"/>
              <w:rPr>
                <w:b/>
                <w:kern w:val="28"/>
              </w:rPr>
            </w:pPr>
            <w:r w:rsidRPr="007650D3">
              <w:rPr>
                <w:b/>
                <w:kern w:val="28"/>
              </w:rPr>
              <w:t>Stage of Development</w:t>
            </w:r>
          </w:p>
        </w:tc>
        <w:tc>
          <w:tcPr>
            <w:tcW w:w="3762" w:type="dxa"/>
            <w:shd w:val="clear" w:color="auto" w:fill="D9D9D9" w:themeFill="background1" w:themeFillShade="D9"/>
          </w:tcPr>
          <w:p w:rsidR="007650D3" w:rsidRPr="007650D3" w:rsidRDefault="007650D3" w:rsidP="007650D3">
            <w:pPr>
              <w:overflowPunct/>
              <w:autoSpaceDE/>
              <w:autoSpaceDN/>
              <w:adjustRightInd/>
              <w:spacing w:after="0"/>
              <w:textAlignment w:val="auto"/>
              <w:rPr>
                <w:b/>
                <w:kern w:val="28"/>
              </w:rPr>
            </w:pPr>
            <w:r w:rsidRPr="007650D3">
              <w:rPr>
                <w:b/>
                <w:kern w:val="28"/>
              </w:rPr>
              <w:t>Evidence</w:t>
            </w:r>
          </w:p>
        </w:tc>
        <w:tc>
          <w:tcPr>
            <w:tcW w:w="3762" w:type="dxa"/>
            <w:shd w:val="clear" w:color="auto" w:fill="D9D9D9" w:themeFill="background1" w:themeFillShade="D9"/>
          </w:tcPr>
          <w:p w:rsidR="007650D3" w:rsidRPr="007650D3" w:rsidRDefault="007650D3" w:rsidP="007650D3">
            <w:pPr>
              <w:overflowPunct/>
              <w:autoSpaceDE/>
              <w:autoSpaceDN/>
              <w:adjustRightInd/>
              <w:spacing w:after="0"/>
              <w:textAlignment w:val="auto"/>
              <w:rPr>
                <w:b/>
                <w:kern w:val="28"/>
              </w:rPr>
            </w:pPr>
            <w:r w:rsidRPr="007650D3">
              <w:rPr>
                <w:b/>
                <w:kern w:val="28"/>
              </w:rPr>
              <w:t>Action Points</w:t>
            </w:r>
          </w:p>
        </w:tc>
      </w:tr>
      <w:tr w:rsidR="007650D3" w:rsidRPr="007650D3" w:rsidTr="007650D3">
        <w:trPr>
          <w:cantSplit/>
        </w:trPr>
        <w:tc>
          <w:tcPr>
            <w:tcW w:w="5778" w:type="dxa"/>
            <w:tcBorders>
              <w:bottom w:val="single" w:sz="4" w:space="0" w:color="D9D9D9" w:themeColor="background1" w:themeShade="D9"/>
            </w:tcBorders>
          </w:tcPr>
          <w:p w:rsidR="007650D3" w:rsidRPr="007650D3" w:rsidRDefault="007650D3" w:rsidP="007650D3">
            <w:pPr>
              <w:overflowPunct/>
              <w:autoSpaceDE/>
              <w:autoSpaceDN/>
              <w:adjustRightInd/>
              <w:spacing w:after="0"/>
              <w:ind w:left="1080" w:hanging="1080"/>
              <w:textAlignment w:val="auto"/>
              <w:rPr>
                <w:kern w:val="28"/>
              </w:rPr>
            </w:pPr>
            <w:r w:rsidRPr="007650D3">
              <w:rPr>
                <w:kern w:val="28"/>
              </w:rPr>
              <w:t>B5</w:t>
            </w:r>
            <w:r>
              <w:rPr>
                <w:kern w:val="28"/>
              </w:rPr>
              <w:t xml:space="preserve"> (</w:t>
            </w:r>
            <w:proofErr w:type="spellStart"/>
            <w:r w:rsidRPr="007650D3">
              <w:rPr>
                <w:kern w:val="28"/>
              </w:rPr>
              <w:t>i</w:t>
            </w:r>
            <w:proofErr w:type="spellEnd"/>
            <w:r>
              <w:rPr>
                <w:kern w:val="28"/>
              </w:rPr>
              <w:t>)</w:t>
            </w:r>
            <w:r w:rsidRPr="007650D3">
              <w:rPr>
                <w:kern w:val="28"/>
              </w:rPr>
              <w:tab/>
              <w:t>The service regularly collects the views of children and young people and can demonstrate how their views have informed service planning and practice.</w:t>
            </w:r>
          </w:p>
        </w:tc>
        <w:tc>
          <w:tcPr>
            <w:tcW w:w="1746" w:type="dxa"/>
            <w:tcBorders>
              <w:bottom w:val="single" w:sz="4" w:space="0" w:color="D9D9D9" w:themeColor="background1" w:themeShade="D9"/>
            </w:tcBorders>
          </w:tcPr>
          <w:p w:rsidR="007650D3" w:rsidRPr="007650D3" w:rsidRDefault="007650D3" w:rsidP="007650D3">
            <w:pPr>
              <w:overflowPunct/>
              <w:autoSpaceDE/>
              <w:autoSpaceDN/>
              <w:adjustRightInd/>
              <w:spacing w:after="0"/>
              <w:textAlignment w:val="auto"/>
              <w:rPr>
                <w:kern w:val="28"/>
              </w:rPr>
            </w:pPr>
            <w:r w:rsidRPr="007650D3">
              <w:rPr>
                <w:kern w:val="28"/>
              </w:rPr>
              <w:t>Red</w:t>
            </w:r>
            <w:r w:rsidRPr="007650D3">
              <w:rPr>
                <w:kern w:val="28"/>
              </w:rPr>
              <w:tab/>
            </w:r>
            <w:r w:rsidRPr="007650D3">
              <w:rPr>
                <w:kern w:val="28"/>
              </w:rPr>
              <w:sym w:font="Wingdings" w:char="F06F"/>
            </w:r>
            <w:r w:rsidRPr="007650D3">
              <w:rPr>
                <w:kern w:val="28"/>
              </w:rPr>
              <w:br/>
              <w:t>Amber</w:t>
            </w:r>
            <w:r w:rsidRPr="007650D3">
              <w:rPr>
                <w:kern w:val="28"/>
              </w:rPr>
              <w:tab/>
            </w:r>
            <w:r w:rsidRPr="007650D3">
              <w:rPr>
                <w:kern w:val="28"/>
              </w:rPr>
              <w:sym w:font="Wingdings" w:char="F06F"/>
            </w:r>
            <w:r w:rsidRPr="007650D3">
              <w:rPr>
                <w:kern w:val="28"/>
              </w:rPr>
              <w:br/>
              <w:t>Green</w:t>
            </w:r>
            <w:r w:rsidRPr="007650D3">
              <w:rPr>
                <w:kern w:val="28"/>
              </w:rPr>
              <w:tab/>
            </w:r>
            <w:r w:rsidRPr="007650D3">
              <w:rPr>
                <w:kern w:val="28"/>
              </w:rPr>
              <w:sym w:font="Wingdings" w:char="F06F"/>
            </w:r>
          </w:p>
        </w:tc>
        <w:tc>
          <w:tcPr>
            <w:tcW w:w="3762" w:type="dxa"/>
            <w:tcBorders>
              <w:bottom w:val="single" w:sz="4" w:space="0" w:color="D9D9D9" w:themeColor="background1" w:themeShade="D9"/>
            </w:tcBorders>
          </w:tcPr>
          <w:p w:rsidR="007650D3" w:rsidRPr="007650D3" w:rsidRDefault="007650D3" w:rsidP="007650D3">
            <w:pPr>
              <w:overflowPunct/>
              <w:autoSpaceDE/>
              <w:autoSpaceDN/>
              <w:adjustRightInd/>
              <w:spacing w:after="0"/>
              <w:textAlignment w:val="auto"/>
              <w:rPr>
                <w:kern w:val="28"/>
              </w:rPr>
            </w:pPr>
          </w:p>
        </w:tc>
        <w:tc>
          <w:tcPr>
            <w:tcW w:w="3762" w:type="dxa"/>
            <w:tcBorders>
              <w:bottom w:val="single" w:sz="4" w:space="0" w:color="D9D9D9" w:themeColor="background1" w:themeShade="D9"/>
            </w:tcBorders>
          </w:tcPr>
          <w:p w:rsidR="007650D3" w:rsidRPr="007650D3" w:rsidRDefault="007650D3" w:rsidP="007650D3">
            <w:pPr>
              <w:overflowPunct/>
              <w:autoSpaceDE/>
              <w:autoSpaceDN/>
              <w:adjustRightInd/>
              <w:spacing w:after="0"/>
              <w:textAlignment w:val="auto"/>
              <w:rPr>
                <w:kern w:val="28"/>
              </w:rPr>
            </w:pPr>
          </w:p>
        </w:tc>
      </w:tr>
      <w:tr w:rsidR="007650D3" w:rsidRPr="007650D3" w:rsidTr="007650D3">
        <w:trPr>
          <w:cantSplit/>
        </w:trPr>
        <w:tc>
          <w:tcPr>
            <w:tcW w:w="5778" w:type="dxa"/>
            <w:tcBorders>
              <w:bottom w:val="nil"/>
            </w:tcBorders>
          </w:tcPr>
          <w:p w:rsidR="007650D3" w:rsidRPr="007650D3" w:rsidRDefault="007650D3" w:rsidP="007650D3">
            <w:pPr>
              <w:overflowPunct/>
              <w:autoSpaceDE/>
              <w:autoSpaceDN/>
              <w:adjustRightInd/>
              <w:spacing w:after="0"/>
              <w:ind w:left="1080" w:hanging="1080"/>
              <w:textAlignment w:val="auto"/>
              <w:rPr>
                <w:kern w:val="28"/>
              </w:rPr>
            </w:pPr>
            <w:r w:rsidRPr="007650D3">
              <w:rPr>
                <w:kern w:val="28"/>
              </w:rPr>
              <w:t>B5</w:t>
            </w:r>
            <w:r>
              <w:rPr>
                <w:kern w:val="28"/>
              </w:rPr>
              <w:t xml:space="preserve"> (</w:t>
            </w:r>
            <w:r w:rsidRPr="007650D3">
              <w:rPr>
                <w:kern w:val="28"/>
              </w:rPr>
              <w:t>ii</w:t>
            </w:r>
            <w:r>
              <w:rPr>
                <w:kern w:val="28"/>
              </w:rPr>
              <w:t>)</w:t>
            </w:r>
            <w:r w:rsidRPr="007650D3">
              <w:rPr>
                <w:kern w:val="28"/>
              </w:rPr>
              <w:tab/>
              <w:t>The service can demonstrate that children and young people:</w:t>
            </w:r>
          </w:p>
        </w:tc>
        <w:tc>
          <w:tcPr>
            <w:tcW w:w="1746" w:type="dxa"/>
            <w:tcBorders>
              <w:bottom w:val="nil"/>
            </w:tcBorders>
          </w:tcPr>
          <w:p w:rsidR="007650D3" w:rsidRPr="007650D3" w:rsidRDefault="007650D3" w:rsidP="007650D3">
            <w:pPr>
              <w:overflowPunct/>
              <w:autoSpaceDE/>
              <w:autoSpaceDN/>
              <w:adjustRightInd/>
              <w:spacing w:after="0"/>
              <w:textAlignment w:val="auto"/>
              <w:rPr>
                <w:kern w:val="28"/>
              </w:rPr>
            </w:pPr>
          </w:p>
        </w:tc>
        <w:tc>
          <w:tcPr>
            <w:tcW w:w="3762" w:type="dxa"/>
            <w:tcBorders>
              <w:bottom w:val="nil"/>
            </w:tcBorders>
          </w:tcPr>
          <w:p w:rsidR="007650D3" w:rsidRPr="007650D3" w:rsidRDefault="007650D3" w:rsidP="007650D3">
            <w:pPr>
              <w:overflowPunct/>
              <w:autoSpaceDE/>
              <w:autoSpaceDN/>
              <w:adjustRightInd/>
              <w:spacing w:after="0"/>
              <w:textAlignment w:val="auto"/>
              <w:rPr>
                <w:kern w:val="28"/>
              </w:rPr>
            </w:pPr>
          </w:p>
        </w:tc>
        <w:tc>
          <w:tcPr>
            <w:tcW w:w="3762" w:type="dxa"/>
            <w:tcBorders>
              <w:bottom w:val="nil"/>
            </w:tcBorders>
          </w:tcPr>
          <w:p w:rsidR="007650D3" w:rsidRPr="007650D3" w:rsidRDefault="007650D3" w:rsidP="007650D3">
            <w:pPr>
              <w:overflowPunct/>
              <w:autoSpaceDE/>
              <w:autoSpaceDN/>
              <w:adjustRightInd/>
              <w:spacing w:after="0"/>
              <w:textAlignment w:val="auto"/>
              <w:rPr>
                <w:kern w:val="28"/>
              </w:rPr>
            </w:pPr>
          </w:p>
        </w:tc>
      </w:tr>
      <w:tr w:rsidR="007650D3" w:rsidRPr="007650D3" w:rsidTr="007650D3">
        <w:trPr>
          <w:cantSplit/>
        </w:trPr>
        <w:tc>
          <w:tcPr>
            <w:tcW w:w="5778" w:type="dxa"/>
            <w:tcBorders>
              <w:top w:val="nil"/>
              <w:bottom w:val="nil"/>
            </w:tcBorders>
          </w:tcPr>
          <w:p w:rsidR="007650D3" w:rsidRPr="007650D3" w:rsidRDefault="007650D3" w:rsidP="007650D3">
            <w:pPr>
              <w:overflowPunct/>
              <w:autoSpaceDE/>
              <w:autoSpaceDN/>
              <w:adjustRightInd/>
              <w:spacing w:after="0"/>
              <w:ind w:left="1080" w:hanging="360"/>
              <w:textAlignment w:val="auto"/>
              <w:rPr>
                <w:kern w:val="28"/>
              </w:rPr>
            </w:pPr>
            <w:r w:rsidRPr="007650D3">
              <w:rPr>
                <w:kern w:val="28"/>
              </w:rPr>
              <w:t>-</w:t>
            </w:r>
            <w:r>
              <w:rPr>
                <w:kern w:val="28"/>
              </w:rPr>
              <w:tab/>
            </w:r>
            <w:r w:rsidRPr="007650D3">
              <w:rPr>
                <w:kern w:val="28"/>
              </w:rPr>
              <w:t>are involved in identifying, planning and reviewing the support and access arrangements that they need on a day to day basis and long term.</w:t>
            </w:r>
          </w:p>
        </w:tc>
        <w:tc>
          <w:tcPr>
            <w:tcW w:w="1746" w:type="dxa"/>
            <w:tcBorders>
              <w:top w:val="nil"/>
              <w:bottom w:val="nil"/>
            </w:tcBorders>
          </w:tcPr>
          <w:p w:rsidR="007650D3" w:rsidRPr="007650D3" w:rsidRDefault="007650D3" w:rsidP="007650D3">
            <w:pPr>
              <w:overflowPunct/>
              <w:autoSpaceDE/>
              <w:autoSpaceDN/>
              <w:adjustRightInd/>
              <w:spacing w:after="0"/>
              <w:textAlignment w:val="auto"/>
              <w:rPr>
                <w:kern w:val="28"/>
              </w:rPr>
            </w:pPr>
            <w:r w:rsidRPr="007650D3">
              <w:rPr>
                <w:kern w:val="28"/>
              </w:rPr>
              <w:t>Red</w:t>
            </w:r>
            <w:r w:rsidRPr="007650D3">
              <w:rPr>
                <w:kern w:val="28"/>
              </w:rPr>
              <w:tab/>
            </w:r>
            <w:r w:rsidRPr="007650D3">
              <w:rPr>
                <w:kern w:val="28"/>
              </w:rPr>
              <w:sym w:font="Wingdings" w:char="F06F"/>
            </w:r>
            <w:r w:rsidRPr="007650D3">
              <w:rPr>
                <w:kern w:val="28"/>
              </w:rPr>
              <w:br/>
              <w:t>Amber</w:t>
            </w:r>
            <w:r w:rsidRPr="007650D3">
              <w:rPr>
                <w:kern w:val="28"/>
              </w:rPr>
              <w:tab/>
            </w:r>
            <w:r w:rsidRPr="007650D3">
              <w:rPr>
                <w:kern w:val="28"/>
              </w:rPr>
              <w:sym w:font="Wingdings" w:char="F06F"/>
            </w:r>
            <w:r w:rsidRPr="007650D3">
              <w:rPr>
                <w:kern w:val="28"/>
              </w:rPr>
              <w:br/>
              <w:t>Green</w:t>
            </w:r>
            <w:r w:rsidRPr="007650D3">
              <w:rPr>
                <w:kern w:val="28"/>
              </w:rPr>
              <w:tab/>
            </w:r>
            <w:r w:rsidRPr="007650D3">
              <w:rPr>
                <w:kern w:val="28"/>
              </w:rPr>
              <w:sym w:font="Wingdings" w:char="F06F"/>
            </w:r>
          </w:p>
        </w:tc>
        <w:tc>
          <w:tcPr>
            <w:tcW w:w="3762" w:type="dxa"/>
            <w:tcBorders>
              <w:top w:val="nil"/>
              <w:bottom w:val="nil"/>
            </w:tcBorders>
          </w:tcPr>
          <w:p w:rsidR="007650D3" w:rsidRPr="007650D3" w:rsidRDefault="007650D3" w:rsidP="007650D3">
            <w:pPr>
              <w:overflowPunct/>
              <w:autoSpaceDE/>
              <w:autoSpaceDN/>
              <w:adjustRightInd/>
              <w:spacing w:after="0"/>
              <w:textAlignment w:val="auto"/>
              <w:rPr>
                <w:kern w:val="28"/>
              </w:rPr>
            </w:pPr>
          </w:p>
        </w:tc>
        <w:tc>
          <w:tcPr>
            <w:tcW w:w="3762" w:type="dxa"/>
            <w:tcBorders>
              <w:top w:val="nil"/>
              <w:bottom w:val="nil"/>
            </w:tcBorders>
          </w:tcPr>
          <w:p w:rsidR="007650D3" w:rsidRPr="007650D3" w:rsidRDefault="007650D3" w:rsidP="007650D3">
            <w:pPr>
              <w:overflowPunct/>
              <w:autoSpaceDE/>
              <w:autoSpaceDN/>
              <w:adjustRightInd/>
              <w:spacing w:after="0"/>
              <w:textAlignment w:val="auto"/>
              <w:rPr>
                <w:kern w:val="28"/>
              </w:rPr>
            </w:pPr>
          </w:p>
        </w:tc>
      </w:tr>
      <w:tr w:rsidR="007650D3" w:rsidRPr="007650D3" w:rsidTr="007650D3">
        <w:trPr>
          <w:cantSplit/>
        </w:trPr>
        <w:tc>
          <w:tcPr>
            <w:tcW w:w="5778" w:type="dxa"/>
            <w:tcBorders>
              <w:top w:val="nil"/>
              <w:bottom w:val="nil"/>
            </w:tcBorders>
          </w:tcPr>
          <w:p w:rsidR="007650D3" w:rsidRPr="007650D3" w:rsidRDefault="007650D3" w:rsidP="007650D3">
            <w:pPr>
              <w:overflowPunct/>
              <w:autoSpaceDE/>
              <w:autoSpaceDN/>
              <w:adjustRightInd/>
              <w:spacing w:after="0"/>
              <w:ind w:left="1080" w:hanging="360"/>
              <w:textAlignment w:val="auto"/>
              <w:rPr>
                <w:kern w:val="28"/>
              </w:rPr>
            </w:pPr>
            <w:r w:rsidRPr="007650D3">
              <w:rPr>
                <w:kern w:val="28"/>
              </w:rPr>
              <w:t>-</w:t>
            </w:r>
            <w:r>
              <w:rPr>
                <w:kern w:val="28"/>
              </w:rPr>
              <w:tab/>
            </w:r>
            <w:r w:rsidRPr="007650D3">
              <w:rPr>
                <w:kern w:val="28"/>
              </w:rPr>
              <w:t xml:space="preserve">have a full understanding of their targets and are fully involved with target setting and attend the reviews of their Education, Health and Care plan or the Assess, Plan, Do, Review cycle of support set out in the SEND Code of Practice </w:t>
            </w:r>
          </w:p>
        </w:tc>
        <w:tc>
          <w:tcPr>
            <w:tcW w:w="1746" w:type="dxa"/>
            <w:tcBorders>
              <w:top w:val="nil"/>
              <w:bottom w:val="nil"/>
            </w:tcBorders>
          </w:tcPr>
          <w:p w:rsidR="007650D3" w:rsidRPr="007650D3" w:rsidRDefault="007650D3" w:rsidP="007650D3">
            <w:pPr>
              <w:overflowPunct/>
              <w:autoSpaceDE/>
              <w:autoSpaceDN/>
              <w:adjustRightInd/>
              <w:spacing w:after="0"/>
              <w:textAlignment w:val="auto"/>
              <w:rPr>
                <w:kern w:val="28"/>
              </w:rPr>
            </w:pPr>
            <w:r w:rsidRPr="007650D3">
              <w:rPr>
                <w:kern w:val="28"/>
              </w:rPr>
              <w:t>Red</w:t>
            </w:r>
            <w:r w:rsidRPr="007650D3">
              <w:rPr>
                <w:kern w:val="28"/>
              </w:rPr>
              <w:tab/>
            </w:r>
            <w:r w:rsidRPr="007650D3">
              <w:rPr>
                <w:kern w:val="28"/>
              </w:rPr>
              <w:sym w:font="Wingdings" w:char="F06F"/>
            </w:r>
            <w:r w:rsidRPr="007650D3">
              <w:rPr>
                <w:kern w:val="28"/>
              </w:rPr>
              <w:br/>
              <w:t>Amber</w:t>
            </w:r>
            <w:r w:rsidRPr="007650D3">
              <w:rPr>
                <w:kern w:val="28"/>
              </w:rPr>
              <w:tab/>
            </w:r>
            <w:r w:rsidRPr="007650D3">
              <w:rPr>
                <w:kern w:val="28"/>
              </w:rPr>
              <w:sym w:font="Wingdings" w:char="F06F"/>
            </w:r>
            <w:r w:rsidRPr="007650D3">
              <w:rPr>
                <w:kern w:val="28"/>
              </w:rPr>
              <w:br/>
              <w:t>Green</w:t>
            </w:r>
            <w:r w:rsidRPr="007650D3">
              <w:rPr>
                <w:kern w:val="28"/>
              </w:rPr>
              <w:tab/>
            </w:r>
            <w:r w:rsidRPr="007650D3">
              <w:rPr>
                <w:kern w:val="28"/>
              </w:rPr>
              <w:sym w:font="Wingdings" w:char="F06F"/>
            </w:r>
          </w:p>
        </w:tc>
        <w:tc>
          <w:tcPr>
            <w:tcW w:w="3762" w:type="dxa"/>
            <w:tcBorders>
              <w:top w:val="nil"/>
              <w:bottom w:val="nil"/>
            </w:tcBorders>
          </w:tcPr>
          <w:p w:rsidR="007650D3" w:rsidRPr="007650D3" w:rsidRDefault="007650D3" w:rsidP="007650D3">
            <w:pPr>
              <w:overflowPunct/>
              <w:autoSpaceDE/>
              <w:autoSpaceDN/>
              <w:adjustRightInd/>
              <w:spacing w:after="0"/>
              <w:textAlignment w:val="auto"/>
              <w:rPr>
                <w:kern w:val="28"/>
              </w:rPr>
            </w:pPr>
          </w:p>
        </w:tc>
        <w:tc>
          <w:tcPr>
            <w:tcW w:w="3762" w:type="dxa"/>
            <w:tcBorders>
              <w:top w:val="nil"/>
              <w:bottom w:val="nil"/>
            </w:tcBorders>
          </w:tcPr>
          <w:p w:rsidR="007650D3" w:rsidRPr="007650D3" w:rsidRDefault="007650D3" w:rsidP="007650D3">
            <w:pPr>
              <w:overflowPunct/>
              <w:autoSpaceDE/>
              <w:autoSpaceDN/>
              <w:adjustRightInd/>
              <w:spacing w:after="0"/>
              <w:textAlignment w:val="auto"/>
              <w:rPr>
                <w:kern w:val="28"/>
              </w:rPr>
            </w:pPr>
          </w:p>
        </w:tc>
      </w:tr>
      <w:tr w:rsidR="007650D3" w:rsidRPr="007650D3" w:rsidTr="007650D3">
        <w:trPr>
          <w:cantSplit/>
        </w:trPr>
        <w:tc>
          <w:tcPr>
            <w:tcW w:w="5778" w:type="dxa"/>
            <w:tcBorders>
              <w:top w:val="nil"/>
            </w:tcBorders>
          </w:tcPr>
          <w:p w:rsidR="007650D3" w:rsidRPr="007650D3" w:rsidRDefault="007650D3" w:rsidP="007650D3">
            <w:pPr>
              <w:overflowPunct/>
              <w:autoSpaceDE/>
              <w:autoSpaceDN/>
              <w:adjustRightInd/>
              <w:spacing w:after="0"/>
              <w:ind w:left="1080" w:hanging="360"/>
              <w:textAlignment w:val="auto"/>
              <w:rPr>
                <w:kern w:val="28"/>
              </w:rPr>
            </w:pPr>
            <w:r w:rsidRPr="007650D3">
              <w:rPr>
                <w:kern w:val="28"/>
              </w:rPr>
              <w:t>-</w:t>
            </w:r>
            <w:r>
              <w:rPr>
                <w:kern w:val="28"/>
              </w:rPr>
              <w:tab/>
            </w:r>
            <w:r w:rsidRPr="007650D3">
              <w:rPr>
                <w:kern w:val="28"/>
              </w:rPr>
              <w:t>have the confidence and opportunity to let staff know if they have not understood what has been said or taught.</w:t>
            </w:r>
          </w:p>
        </w:tc>
        <w:tc>
          <w:tcPr>
            <w:tcW w:w="1746" w:type="dxa"/>
            <w:tcBorders>
              <w:top w:val="nil"/>
            </w:tcBorders>
          </w:tcPr>
          <w:p w:rsidR="007650D3" w:rsidRPr="007650D3" w:rsidRDefault="007650D3" w:rsidP="007650D3">
            <w:pPr>
              <w:overflowPunct/>
              <w:autoSpaceDE/>
              <w:autoSpaceDN/>
              <w:adjustRightInd/>
              <w:spacing w:after="0"/>
              <w:textAlignment w:val="auto"/>
              <w:rPr>
                <w:kern w:val="28"/>
              </w:rPr>
            </w:pPr>
            <w:r w:rsidRPr="007650D3">
              <w:rPr>
                <w:kern w:val="28"/>
              </w:rPr>
              <w:t>Red</w:t>
            </w:r>
            <w:r w:rsidRPr="007650D3">
              <w:rPr>
                <w:kern w:val="28"/>
              </w:rPr>
              <w:tab/>
            </w:r>
            <w:r w:rsidRPr="007650D3">
              <w:rPr>
                <w:kern w:val="28"/>
              </w:rPr>
              <w:sym w:font="Wingdings" w:char="F06F"/>
            </w:r>
            <w:r w:rsidRPr="007650D3">
              <w:rPr>
                <w:kern w:val="28"/>
              </w:rPr>
              <w:br/>
              <w:t>Amber</w:t>
            </w:r>
            <w:r w:rsidRPr="007650D3">
              <w:rPr>
                <w:kern w:val="28"/>
              </w:rPr>
              <w:tab/>
            </w:r>
            <w:r w:rsidRPr="007650D3">
              <w:rPr>
                <w:kern w:val="28"/>
              </w:rPr>
              <w:sym w:font="Wingdings" w:char="F06F"/>
            </w:r>
            <w:r w:rsidRPr="007650D3">
              <w:rPr>
                <w:kern w:val="28"/>
              </w:rPr>
              <w:br/>
              <w:t>Green</w:t>
            </w:r>
            <w:r w:rsidRPr="007650D3">
              <w:rPr>
                <w:kern w:val="28"/>
              </w:rPr>
              <w:tab/>
            </w:r>
            <w:r w:rsidRPr="007650D3">
              <w:rPr>
                <w:kern w:val="28"/>
              </w:rPr>
              <w:sym w:font="Wingdings" w:char="F06F"/>
            </w:r>
          </w:p>
        </w:tc>
        <w:tc>
          <w:tcPr>
            <w:tcW w:w="3762" w:type="dxa"/>
            <w:tcBorders>
              <w:top w:val="nil"/>
            </w:tcBorders>
          </w:tcPr>
          <w:p w:rsidR="007650D3" w:rsidRPr="007650D3" w:rsidRDefault="007650D3" w:rsidP="007650D3">
            <w:pPr>
              <w:overflowPunct/>
              <w:autoSpaceDE/>
              <w:autoSpaceDN/>
              <w:adjustRightInd/>
              <w:spacing w:after="0"/>
              <w:textAlignment w:val="auto"/>
              <w:rPr>
                <w:kern w:val="28"/>
              </w:rPr>
            </w:pPr>
          </w:p>
        </w:tc>
        <w:tc>
          <w:tcPr>
            <w:tcW w:w="3762" w:type="dxa"/>
            <w:tcBorders>
              <w:top w:val="nil"/>
            </w:tcBorders>
          </w:tcPr>
          <w:p w:rsidR="007650D3" w:rsidRPr="007650D3" w:rsidRDefault="007650D3" w:rsidP="007650D3">
            <w:pPr>
              <w:overflowPunct/>
              <w:autoSpaceDE/>
              <w:autoSpaceDN/>
              <w:adjustRightInd/>
              <w:spacing w:after="0"/>
              <w:textAlignment w:val="auto"/>
              <w:rPr>
                <w:kern w:val="28"/>
              </w:rPr>
            </w:pPr>
          </w:p>
        </w:tc>
      </w:tr>
    </w:tbl>
    <w:p w:rsidR="00224E0C" w:rsidRDefault="00224E0C">
      <w:pPr>
        <w:overflowPunct/>
        <w:autoSpaceDE/>
        <w:autoSpaceDN/>
        <w:adjustRightInd/>
        <w:spacing w:after="0"/>
        <w:textAlignment w:val="auto"/>
        <w:rPr>
          <w:b/>
          <w:kern w:val="28"/>
        </w:rPr>
      </w:pPr>
    </w:p>
    <w:p w:rsidR="007650D3" w:rsidRDefault="007650D3">
      <w:pPr>
        <w:overflowPunct/>
        <w:autoSpaceDE/>
        <w:autoSpaceDN/>
        <w:adjustRightInd/>
        <w:spacing w:after="0"/>
        <w:textAlignment w:val="auto"/>
        <w:rPr>
          <w:b/>
          <w:kern w:val="28"/>
        </w:rPr>
      </w:pPr>
      <w:r>
        <w:rPr>
          <w:b/>
          <w:kern w:val="28"/>
        </w:rPr>
        <w:br w:type="page"/>
      </w:r>
    </w:p>
    <w:p w:rsidR="007650D3" w:rsidRPr="007650D3" w:rsidRDefault="007650D3" w:rsidP="007650D3">
      <w:pPr>
        <w:pStyle w:val="Heading3"/>
      </w:pPr>
      <w:bookmarkStart w:id="29" w:name="_Toc454795074"/>
      <w:r w:rsidRPr="007650D3">
        <w:lastRenderedPageBreak/>
        <w:t>QS B6:  The service can demonstrate that parents have high levels of satisfaction that the service is meeting their child’s needs and helping them to make good progress</w:t>
      </w:r>
      <w:bookmarkEnd w:id="29"/>
      <w:r w:rsidRPr="007650D3">
        <w:t xml:space="preserve">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778"/>
        <w:gridCol w:w="1746"/>
        <w:gridCol w:w="3762"/>
        <w:gridCol w:w="3762"/>
      </w:tblGrid>
      <w:tr w:rsidR="007650D3" w:rsidRPr="007650D3" w:rsidTr="007650D3">
        <w:trPr>
          <w:cantSplit/>
          <w:tblHeader/>
        </w:trPr>
        <w:tc>
          <w:tcPr>
            <w:tcW w:w="5778" w:type="dxa"/>
            <w:tcBorders>
              <w:bottom w:val="single" w:sz="4" w:space="0" w:color="D9D9D9" w:themeColor="background1" w:themeShade="D9"/>
            </w:tcBorders>
            <w:shd w:val="clear" w:color="auto" w:fill="D9D9D9" w:themeFill="background1" w:themeFillShade="D9"/>
          </w:tcPr>
          <w:p w:rsidR="007650D3" w:rsidRPr="007650D3" w:rsidRDefault="007650D3" w:rsidP="007650D3">
            <w:pPr>
              <w:overflowPunct/>
              <w:autoSpaceDE/>
              <w:autoSpaceDN/>
              <w:adjustRightInd/>
              <w:spacing w:after="0"/>
              <w:textAlignment w:val="auto"/>
              <w:rPr>
                <w:b/>
                <w:kern w:val="28"/>
              </w:rPr>
            </w:pPr>
            <w:r w:rsidRPr="007650D3">
              <w:rPr>
                <w:b/>
                <w:kern w:val="28"/>
              </w:rPr>
              <w:t>Standards</w:t>
            </w:r>
          </w:p>
        </w:tc>
        <w:tc>
          <w:tcPr>
            <w:tcW w:w="1746" w:type="dxa"/>
            <w:tcBorders>
              <w:bottom w:val="single" w:sz="4" w:space="0" w:color="D9D9D9" w:themeColor="background1" w:themeShade="D9"/>
            </w:tcBorders>
            <w:shd w:val="clear" w:color="auto" w:fill="D9D9D9" w:themeFill="background1" w:themeFillShade="D9"/>
          </w:tcPr>
          <w:p w:rsidR="007650D3" w:rsidRPr="007650D3" w:rsidRDefault="007650D3" w:rsidP="007650D3">
            <w:pPr>
              <w:overflowPunct/>
              <w:autoSpaceDE/>
              <w:autoSpaceDN/>
              <w:adjustRightInd/>
              <w:spacing w:after="0"/>
              <w:textAlignment w:val="auto"/>
              <w:rPr>
                <w:b/>
                <w:kern w:val="28"/>
              </w:rPr>
            </w:pPr>
            <w:r w:rsidRPr="007650D3">
              <w:rPr>
                <w:b/>
                <w:kern w:val="28"/>
              </w:rPr>
              <w:t>Stage of Development</w:t>
            </w:r>
          </w:p>
        </w:tc>
        <w:tc>
          <w:tcPr>
            <w:tcW w:w="3762" w:type="dxa"/>
            <w:tcBorders>
              <w:bottom w:val="single" w:sz="4" w:space="0" w:color="D9D9D9" w:themeColor="background1" w:themeShade="D9"/>
            </w:tcBorders>
            <w:shd w:val="clear" w:color="auto" w:fill="D9D9D9" w:themeFill="background1" w:themeFillShade="D9"/>
          </w:tcPr>
          <w:p w:rsidR="007650D3" w:rsidRPr="007650D3" w:rsidRDefault="007650D3" w:rsidP="007650D3">
            <w:pPr>
              <w:overflowPunct/>
              <w:autoSpaceDE/>
              <w:autoSpaceDN/>
              <w:adjustRightInd/>
              <w:spacing w:after="0"/>
              <w:textAlignment w:val="auto"/>
              <w:rPr>
                <w:b/>
                <w:kern w:val="28"/>
              </w:rPr>
            </w:pPr>
            <w:r w:rsidRPr="007650D3">
              <w:rPr>
                <w:b/>
                <w:kern w:val="28"/>
              </w:rPr>
              <w:t>Evidence</w:t>
            </w:r>
          </w:p>
        </w:tc>
        <w:tc>
          <w:tcPr>
            <w:tcW w:w="3762" w:type="dxa"/>
            <w:tcBorders>
              <w:bottom w:val="single" w:sz="4" w:space="0" w:color="D9D9D9" w:themeColor="background1" w:themeShade="D9"/>
            </w:tcBorders>
            <w:shd w:val="clear" w:color="auto" w:fill="D9D9D9" w:themeFill="background1" w:themeFillShade="D9"/>
          </w:tcPr>
          <w:p w:rsidR="007650D3" w:rsidRPr="007650D3" w:rsidRDefault="007650D3" w:rsidP="007650D3">
            <w:pPr>
              <w:overflowPunct/>
              <w:autoSpaceDE/>
              <w:autoSpaceDN/>
              <w:adjustRightInd/>
              <w:spacing w:after="0"/>
              <w:textAlignment w:val="auto"/>
              <w:rPr>
                <w:b/>
                <w:kern w:val="28"/>
              </w:rPr>
            </w:pPr>
            <w:r w:rsidRPr="007650D3">
              <w:rPr>
                <w:b/>
                <w:kern w:val="28"/>
              </w:rPr>
              <w:t>Action Points</w:t>
            </w:r>
          </w:p>
        </w:tc>
      </w:tr>
      <w:tr w:rsidR="007650D3" w:rsidRPr="007650D3" w:rsidTr="007650D3">
        <w:trPr>
          <w:cantSplit/>
        </w:trPr>
        <w:tc>
          <w:tcPr>
            <w:tcW w:w="5778" w:type="dxa"/>
            <w:tcBorders>
              <w:bottom w:val="nil"/>
            </w:tcBorders>
          </w:tcPr>
          <w:p w:rsidR="007650D3" w:rsidRPr="007650D3" w:rsidRDefault="007650D3" w:rsidP="007650D3">
            <w:pPr>
              <w:overflowPunct/>
              <w:autoSpaceDE/>
              <w:autoSpaceDN/>
              <w:adjustRightInd/>
              <w:spacing w:after="0"/>
              <w:ind w:left="1080" w:hanging="1080"/>
              <w:textAlignment w:val="auto"/>
              <w:rPr>
                <w:kern w:val="28"/>
              </w:rPr>
            </w:pPr>
            <w:r w:rsidRPr="007650D3">
              <w:rPr>
                <w:kern w:val="28"/>
              </w:rPr>
              <w:t>B6</w:t>
            </w:r>
            <w:r>
              <w:rPr>
                <w:kern w:val="28"/>
              </w:rPr>
              <w:t xml:space="preserve"> (</w:t>
            </w:r>
            <w:proofErr w:type="spellStart"/>
            <w:r w:rsidRPr="007650D3">
              <w:rPr>
                <w:kern w:val="28"/>
              </w:rPr>
              <w:t>i</w:t>
            </w:r>
            <w:proofErr w:type="spellEnd"/>
            <w:r>
              <w:rPr>
                <w:kern w:val="28"/>
              </w:rPr>
              <w:t>)</w:t>
            </w:r>
            <w:r w:rsidRPr="007650D3">
              <w:rPr>
                <w:kern w:val="28"/>
              </w:rPr>
              <w:tab/>
              <w:t>By conducting regular surveys of parents views the service can demonstrate:</w:t>
            </w:r>
          </w:p>
        </w:tc>
        <w:tc>
          <w:tcPr>
            <w:tcW w:w="1746" w:type="dxa"/>
            <w:tcBorders>
              <w:bottom w:val="nil"/>
            </w:tcBorders>
          </w:tcPr>
          <w:p w:rsidR="007650D3" w:rsidRPr="007650D3" w:rsidRDefault="007650D3" w:rsidP="007650D3">
            <w:pPr>
              <w:overflowPunct/>
              <w:autoSpaceDE/>
              <w:autoSpaceDN/>
              <w:adjustRightInd/>
              <w:spacing w:after="0"/>
              <w:textAlignment w:val="auto"/>
              <w:rPr>
                <w:kern w:val="28"/>
              </w:rPr>
            </w:pPr>
          </w:p>
        </w:tc>
        <w:tc>
          <w:tcPr>
            <w:tcW w:w="3762" w:type="dxa"/>
            <w:tcBorders>
              <w:bottom w:val="nil"/>
            </w:tcBorders>
          </w:tcPr>
          <w:p w:rsidR="007650D3" w:rsidRPr="007650D3" w:rsidRDefault="007650D3" w:rsidP="007650D3">
            <w:pPr>
              <w:overflowPunct/>
              <w:autoSpaceDE/>
              <w:autoSpaceDN/>
              <w:adjustRightInd/>
              <w:spacing w:after="0"/>
              <w:textAlignment w:val="auto"/>
              <w:rPr>
                <w:kern w:val="28"/>
              </w:rPr>
            </w:pPr>
          </w:p>
        </w:tc>
        <w:tc>
          <w:tcPr>
            <w:tcW w:w="3762" w:type="dxa"/>
            <w:tcBorders>
              <w:bottom w:val="nil"/>
            </w:tcBorders>
          </w:tcPr>
          <w:p w:rsidR="007650D3" w:rsidRPr="007650D3" w:rsidRDefault="007650D3" w:rsidP="007650D3">
            <w:pPr>
              <w:overflowPunct/>
              <w:autoSpaceDE/>
              <w:autoSpaceDN/>
              <w:adjustRightInd/>
              <w:spacing w:after="0"/>
              <w:textAlignment w:val="auto"/>
              <w:rPr>
                <w:kern w:val="28"/>
              </w:rPr>
            </w:pPr>
          </w:p>
        </w:tc>
      </w:tr>
      <w:tr w:rsidR="007650D3" w:rsidRPr="007650D3" w:rsidTr="007650D3">
        <w:trPr>
          <w:cantSplit/>
        </w:trPr>
        <w:tc>
          <w:tcPr>
            <w:tcW w:w="5778" w:type="dxa"/>
            <w:tcBorders>
              <w:top w:val="nil"/>
              <w:bottom w:val="nil"/>
            </w:tcBorders>
          </w:tcPr>
          <w:p w:rsidR="007650D3" w:rsidRPr="007650D3" w:rsidRDefault="007650D3" w:rsidP="007650D3">
            <w:pPr>
              <w:overflowPunct/>
              <w:autoSpaceDE/>
              <w:autoSpaceDN/>
              <w:adjustRightInd/>
              <w:spacing w:after="0"/>
              <w:ind w:left="1080" w:hanging="360"/>
              <w:textAlignment w:val="auto"/>
              <w:rPr>
                <w:kern w:val="28"/>
              </w:rPr>
            </w:pPr>
            <w:r w:rsidRPr="007650D3">
              <w:rPr>
                <w:kern w:val="28"/>
              </w:rPr>
              <w:t>-</w:t>
            </w:r>
            <w:r>
              <w:rPr>
                <w:kern w:val="28"/>
              </w:rPr>
              <w:tab/>
            </w:r>
            <w:r w:rsidRPr="007650D3">
              <w:rPr>
                <w:kern w:val="28"/>
              </w:rPr>
              <w:t>how their views have informed service planning and practice.</w:t>
            </w:r>
          </w:p>
        </w:tc>
        <w:tc>
          <w:tcPr>
            <w:tcW w:w="1746" w:type="dxa"/>
            <w:tcBorders>
              <w:top w:val="nil"/>
              <w:bottom w:val="nil"/>
            </w:tcBorders>
          </w:tcPr>
          <w:p w:rsidR="007650D3" w:rsidRPr="007650D3" w:rsidRDefault="007650D3" w:rsidP="007B77CA">
            <w:pPr>
              <w:overflowPunct/>
              <w:autoSpaceDE/>
              <w:autoSpaceDN/>
              <w:adjustRightInd/>
              <w:spacing w:after="0"/>
              <w:textAlignment w:val="auto"/>
              <w:rPr>
                <w:kern w:val="28"/>
              </w:rPr>
            </w:pPr>
            <w:r w:rsidRPr="007650D3">
              <w:rPr>
                <w:kern w:val="28"/>
              </w:rPr>
              <w:t>Red</w:t>
            </w:r>
            <w:r w:rsidRPr="007650D3">
              <w:rPr>
                <w:kern w:val="28"/>
              </w:rPr>
              <w:tab/>
            </w:r>
            <w:r w:rsidRPr="007650D3">
              <w:rPr>
                <w:kern w:val="28"/>
              </w:rPr>
              <w:sym w:font="Wingdings" w:char="F06F"/>
            </w:r>
            <w:r w:rsidRPr="007650D3">
              <w:rPr>
                <w:kern w:val="28"/>
              </w:rPr>
              <w:br/>
              <w:t>Amber</w:t>
            </w:r>
            <w:r w:rsidRPr="007650D3">
              <w:rPr>
                <w:kern w:val="28"/>
              </w:rPr>
              <w:tab/>
            </w:r>
            <w:r w:rsidRPr="007650D3">
              <w:rPr>
                <w:kern w:val="28"/>
              </w:rPr>
              <w:sym w:font="Wingdings" w:char="F06F"/>
            </w:r>
            <w:r w:rsidRPr="007650D3">
              <w:rPr>
                <w:kern w:val="28"/>
              </w:rPr>
              <w:br/>
              <w:t>Green</w:t>
            </w:r>
            <w:r w:rsidRPr="007650D3">
              <w:rPr>
                <w:kern w:val="28"/>
              </w:rPr>
              <w:tab/>
            </w:r>
            <w:r w:rsidRPr="007650D3">
              <w:rPr>
                <w:kern w:val="28"/>
              </w:rPr>
              <w:sym w:font="Wingdings" w:char="F06F"/>
            </w:r>
          </w:p>
        </w:tc>
        <w:tc>
          <w:tcPr>
            <w:tcW w:w="3762" w:type="dxa"/>
            <w:tcBorders>
              <w:top w:val="nil"/>
              <w:bottom w:val="nil"/>
            </w:tcBorders>
          </w:tcPr>
          <w:p w:rsidR="007650D3" w:rsidRPr="007650D3" w:rsidRDefault="007650D3" w:rsidP="007650D3">
            <w:pPr>
              <w:overflowPunct/>
              <w:autoSpaceDE/>
              <w:autoSpaceDN/>
              <w:adjustRightInd/>
              <w:spacing w:after="0"/>
              <w:textAlignment w:val="auto"/>
              <w:rPr>
                <w:kern w:val="28"/>
              </w:rPr>
            </w:pPr>
          </w:p>
        </w:tc>
        <w:tc>
          <w:tcPr>
            <w:tcW w:w="3762" w:type="dxa"/>
            <w:tcBorders>
              <w:top w:val="nil"/>
              <w:bottom w:val="nil"/>
            </w:tcBorders>
          </w:tcPr>
          <w:p w:rsidR="007650D3" w:rsidRPr="007650D3" w:rsidRDefault="007650D3" w:rsidP="007650D3">
            <w:pPr>
              <w:overflowPunct/>
              <w:autoSpaceDE/>
              <w:autoSpaceDN/>
              <w:adjustRightInd/>
              <w:spacing w:after="0"/>
              <w:textAlignment w:val="auto"/>
              <w:rPr>
                <w:kern w:val="28"/>
              </w:rPr>
            </w:pPr>
          </w:p>
        </w:tc>
      </w:tr>
      <w:tr w:rsidR="007650D3" w:rsidRPr="007650D3" w:rsidTr="007650D3">
        <w:trPr>
          <w:cantSplit/>
        </w:trPr>
        <w:tc>
          <w:tcPr>
            <w:tcW w:w="5778" w:type="dxa"/>
            <w:tcBorders>
              <w:top w:val="nil"/>
              <w:bottom w:val="single" w:sz="4" w:space="0" w:color="D9D9D9" w:themeColor="background1" w:themeShade="D9"/>
            </w:tcBorders>
          </w:tcPr>
          <w:p w:rsidR="007650D3" w:rsidRPr="007650D3" w:rsidRDefault="007650D3" w:rsidP="007650D3">
            <w:pPr>
              <w:overflowPunct/>
              <w:autoSpaceDE/>
              <w:autoSpaceDN/>
              <w:adjustRightInd/>
              <w:spacing w:after="0"/>
              <w:ind w:left="1080" w:hanging="360"/>
              <w:textAlignment w:val="auto"/>
              <w:rPr>
                <w:kern w:val="28"/>
              </w:rPr>
            </w:pPr>
            <w:r w:rsidRPr="007650D3">
              <w:rPr>
                <w:kern w:val="28"/>
              </w:rPr>
              <w:t>-</w:t>
            </w:r>
            <w:r>
              <w:rPr>
                <w:kern w:val="28"/>
              </w:rPr>
              <w:tab/>
            </w:r>
            <w:r w:rsidRPr="007650D3">
              <w:rPr>
                <w:kern w:val="28"/>
              </w:rPr>
              <w:t>high levels of satisfaction with the service’s support.</w:t>
            </w:r>
          </w:p>
        </w:tc>
        <w:tc>
          <w:tcPr>
            <w:tcW w:w="1746" w:type="dxa"/>
            <w:tcBorders>
              <w:top w:val="nil"/>
              <w:bottom w:val="single" w:sz="4" w:space="0" w:color="D9D9D9" w:themeColor="background1" w:themeShade="D9"/>
            </w:tcBorders>
          </w:tcPr>
          <w:p w:rsidR="007650D3" w:rsidRPr="007650D3" w:rsidRDefault="007650D3" w:rsidP="007650D3">
            <w:pPr>
              <w:overflowPunct/>
              <w:autoSpaceDE/>
              <w:autoSpaceDN/>
              <w:adjustRightInd/>
              <w:spacing w:after="0"/>
              <w:textAlignment w:val="auto"/>
              <w:rPr>
                <w:kern w:val="28"/>
              </w:rPr>
            </w:pPr>
            <w:r w:rsidRPr="007650D3">
              <w:rPr>
                <w:kern w:val="28"/>
              </w:rPr>
              <w:t>Red</w:t>
            </w:r>
            <w:r w:rsidRPr="007650D3">
              <w:rPr>
                <w:kern w:val="28"/>
              </w:rPr>
              <w:tab/>
            </w:r>
            <w:r w:rsidRPr="007650D3">
              <w:rPr>
                <w:kern w:val="28"/>
              </w:rPr>
              <w:sym w:font="Wingdings" w:char="F06F"/>
            </w:r>
            <w:r w:rsidRPr="007650D3">
              <w:rPr>
                <w:kern w:val="28"/>
              </w:rPr>
              <w:br/>
              <w:t>Amber</w:t>
            </w:r>
            <w:r w:rsidRPr="007650D3">
              <w:rPr>
                <w:kern w:val="28"/>
              </w:rPr>
              <w:tab/>
            </w:r>
            <w:r w:rsidRPr="007650D3">
              <w:rPr>
                <w:kern w:val="28"/>
              </w:rPr>
              <w:sym w:font="Wingdings" w:char="F06F"/>
            </w:r>
            <w:r w:rsidRPr="007650D3">
              <w:rPr>
                <w:kern w:val="28"/>
              </w:rPr>
              <w:br/>
              <w:t>Green</w:t>
            </w:r>
            <w:r w:rsidRPr="007650D3">
              <w:rPr>
                <w:kern w:val="28"/>
              </w:rPr>
              <w:tab/>
            </w:r>
            <w:r w:rsidRPr="007650D3">
              <w:rPr>
                <w:kern w:val="28"/>
              </w:rPr>
              <w:sym w:font="Wingdings" w:char="F06F"/>
            </w:r>
          </w:p>
        </w:tc>
        <w:tc>
          <w:tcPr>
            <w:tcW w:w="3762" w:type="dxa"/>
            <w:tcBorders>
              <w:top w:val="nil"/>
              <w:bottom w:val="single" w:sz="4" w:space="0" w:color="D9D9D9" w:themeColor="background1" w:themeShade="D9"/>
            </w:tcBorders>
          </w:tcPr>
          <w:p w:rsidR="007650D3" w:rsidRPr="007650D3" w:rsidRDefault="007650D3" w:rsidP="007650D3">
            <w:pPr>
              <w:overflowPunct/>
              <w:autoSpaceDE/>
              <w:autoSpaceDN/>
              <w:adjustRightInd/>
              <w:spacing w:after="0"/>
              <w:textAlignment w:val="auto"/>
              <w:rPr>
                <w:kern w:val="28"/>
              </w:rPr>
            </w:pPr>
          </w:p>
        </w:tc>
        <w:tc>
          <w:tcPr>
            <w:tcW w:w="3762" w:type="dxa"/>
            <w:tcBorders>
              <w:top w:val="nil"/>
              <w:bottom w:val="single" w:sz="4" w:space="0" w:color="D9D9D9" w:themeColor="background1" w:themeShade="D9"/>
            </w:tcBorders>
          </w:tcPr>
          <w:p w:rsidR="007650D3" w:rsidRPr="007650D3" w:rsidRDefault="007650D3" w:rsidP="007650D3">
            <w:pPr>
              <w:overflowPunct/>
              <w:autoSpaceDE/>
              <w:autoSpaceDN/>
              <w:adjustRightInd/>
              <w:spacing w:after="0"/>
              <w:textAlignment w:val="auto"/>
              <w:rPr>
                <w:kern w:val="28"/>
              </w:rPr>
            </w:pPr>
          </w:p>
        </w:tc>
      </w:tr>
      <w:tr w:rsidR="007650D3" w:rsidRPr="007650D3" w:rsidTr="007650D3">
        <w:trPr>
          <w:cantSplit/>
        </w:trPr>
        <w:tc>
          <w:tcPr>
            <w:tcW w:w="5778" w:type="dxa"/>
            <w:tcBorders>
              <w:bottom w:val="nil"/>
            </w:tcBorders>
          </w:tcPr>
          <w:p w:rsidR="007650D3" w:rsidRPr="007650D3" w:rsidRDefault="007650D3" w:rsidP="007650D3">
            <w:pPr>
              <w:overflowPunct/>
              <w:autoSpaceDE/>
              <w:autoSpaceDN/>
              <w:adjustRightInd/>
              <w:spacing w:after="0"/>
              <w:ind w:left="1080" w:hanging="1080"/>
              <w:textAlignment w:val="auto"/>
              <w:rPr>
                <w:kern w:val="28"/>
              </w:rPr>
            </w:pPr>
            <w:r w:rsidRPr="007650D3">
              <w:rPr>
                <w:kern w:val="28"/>
              </w:rPr>
              <w:t>B6</w:t>
            </w:r>
            <w:r>
              <w:rPr>
                <w:kern w:val="28"/>
              </w:rPr>
              <w:t xml:space="preserve"> (</w:t>
            </w:r>
            <w:r w:rsidRPr="007650D3">
              <w:rPr>
                <w:kern w:val="28"/>
              </w:rPr>
              <w:t>ii</w:t>
            </w:r>
            <w:r>
              <w:rPr>
                <w:kern w:val="28"/>
              </w:rPr>
              <w:t>)</w:t>
            </w:r>
            <w:r w:rsidRPr="007650D3">
              <w:rPr>
                <w:kern w:val="28"/>
              </w:rPr>
              <w:tab/>
              <w:t>The service’s records show that working with education settings good links with home are developed to ensure parents:</w:t>
            </w:r>
          </w:p>
        </w:tc>
        <w:tc>
          <w:tcPr>
            <w:tcW w:w="1746" w:type="dxa"/>
            <w:tcBorders>
              <w:bottom w:val="nil"/>
            </w:tcBorders>
          </w:tcPr>
          <w:p w:rsidR="007650D3" w:rsidRPr="007650D3" w:rsidRDefault="007650D3" w:rsidP="007650D3">
            <w:pPr>
              <w:overflowPunct/>
              <w:autoSpaceDE/>
              <w:autoSpaceDN/>
              <w:adjustRightInd/>
              <w:spacing w:after="0"/>
              <w:textAlignment w:val="auto"/>
              <w:rPr>
                <w:kern w:val="28"/>
              </w:rPr>
            </w:pPr>
          </w:p>
        </w:tc>
        <w:tc>
          <w:tcPr>
            <w:tcW w:w="3762" w:type="dxa"/>
            <w:tcBorders>
              <w:bottom w:val="nil"/>
            </w:tcBorders>
          </w:tcPr>
          <w:p w:rsidR="007650D3" w:rsidRPr="007650D3" w:rsidRDefault="007650D3" w:rsidP="007650D3">
            <w:pPr>
              <w:overflowPunct/>
              <w:autoSpaceDE/>
              <w:autoSpaceDN/>
              <w:adjustRightInd/>
              <w:spacing w:after="0"/>
              <w:textAlignment w:val="auto"/>
              <w:rPr>
                <w:kern w:val="28"/>
              </w:rPr>
            </w:pPr>
          </w:p>
        </w:tc>
        <w:tc>
          <w:tcPr>
            <w:tcW w:w="3762" w:type="dxa"/>
            <w:tcBorders>
              <w:bottom w:val="nil"/>
            </w:tcBorders>
          </w:tcPr>
          <w:p w:rsidR="007650D3" w:rsidRPr="007650D3" w:rsidRDefault="007650D3" w:rsidP="007650D3">
            <w:pPr>
              <w:overflowPunct/>
              <w:autoSpaceDE/>
              <w:autoSpaceDN/>
              <w:adjustRightInd/>
              <w:spacing w:after="0"/>
              <w:textAlignment w:val="auto"/>
              <w:rPr>
                <w:kern w:val="28"/>
              </w:rPr>
            </w:pPr>
          </w:p>
        </w:tc>
      </w:tr>
      <w:tr w:rsidR="007650D3" w:rsidRPr="007650D3" w:rsidTr="007650D3">
        <w:trPr>
          <w:cantSplit/>
        </w:trPr>
        <w:tc>
          <w:tcPr>
            <w:tcW w:w="5778" w:type="dxa"/>
            <w:tcBorders>
              <w:top w:val="nil"/>
              <w:bottom w:val="nil"/>
            </w:tcBorders>
          </w:tcPr>
          <w:p w:rsidR="007650D3" w:rsidRPr="007650D3" w:rsidRDefault="007650D3" w:rsidP="007650D3">
            <w:pPr>
              <w:overflowPunct/>
              <w:autoSpaceDE/>
              <w:autoSpaceDN/>
              <w:adjustRightInd/>
              <w:spacing w:after="0"/>
              <w:ind w:left="1080" w:hanging="360"/>
              <w:textAlignment w:val="auto"/>
              <w:rPr>
                <w:kern w:val="28"/>
              </w:rPr>
            </w:pPr>
            <w:r w:rsidRPr="007650D3">
              <w:rPr>
                <w:kern w:val="28"/>
              </w:rPr>
              <w:t>-</w:t>
            </w:r>
            <w:r>
              <w:rPr>
                <w:kern w:val="28"/>
              </w:rPr>
              <w:tab/>
            </w:r>
            <w:r w:rsidRPr="007650D3">
              <w:rPr>
                <w:kern w:val="28"/>
              </w:rPr>
              <w:t>receive regular up to date and accessible information on the support their child is receiving and their progress.</w:t>
            </w:r>
          </w:p>
        </w:tc>
        <w:tc>
          <w:tcPr>
            <w:tcW w:w="1746" w:type="dxa"/>
            <w:tcBorders>
              <w:top w:val="nil"/>
              <w:bottom w:val="nil"/>
            </w:tcBorders>
          </w:tcPr>
          <w:p w:rsidR="007650D3" w:rsidRPr="007650D3" w:rsidRDefault="007650D3" w:rsidP="007650D3">
            <w:pPr>
              <w:overflowPunct/>
              <w:autoSpaceDE/>
              <w:autoSpaceDN/>
              <w:adjustRightInd/>
              <w:spacing w:after="0"/>
              <w:textAlignment w:val="auto"/>
              <w:rPr>
                <w:kern w:val="28"/>
              </w:rPr>
            </w:pPr>
            <w:r w:rsidRPr="007650D3">
              <w:rPr>
                <w:kern w:val="28"/>
              </w:rPr>
              <w:t>Red</w:t>
            </w:r>
            <w:r w:rsidRPr="007650D3">
              <w:rPr>
                <w:kern w:val="28"/>
              </w:rPr>
              <w:tab/>
            </w:r>
            <w:r w:rsidRPr="007650D3">
              <w:rPr>
                <w:kern w:val="28"/>
              </w:rPr>
              <w:sym w:font="Wingdings" w:char="F06F"/>
            </w:r>
            <w:r w:rsidRPr="007650D3">
              <w:rPr>
                <w:kern w:val="28"/>
              </w:rPr>
              <w:br/>
              <w:t>Amber</w:t>
            </w:r>
            <w:r w:rsidRPr="007650D3">
              <w:rPr>
                <w:kern w:val="28"/>
              </w:rPr>
              <w:tab/>
            </w:r>
            <w:r w:rsidRPr="007650D3">
              <w:rPr>
                <w:kern w:val="28"/>
              </w:rPr>
              <w:sym w:font="Wingdings" w:char="F06F"/>
            </w:r>
            <w:r w:rsidRPr="007650D3">
              <w:rPr>
                <w:kern w:val="28"/>
              </w:rPr>
              <w:br/>
              <w:t>Green</w:t>
            </w:r>
            <w:r w:rsidRPr="007650D3">
              <w:rPr>
                <w:kern w:val="28"/>
              </w:rPr>
              <w:tab/>
            </w:r>
            <w:r w:rsidRPr="007650D3">
              <w:rPr>
                <w:kern w:val="28"/>
              </w:rPr>
              <w:sym w:font="Wingdings" w:char="F06F"/>
            </w:r>
          </w:p>
        </w:tc>
        <w:tc>
          <w:tcPr>
            <w:tcW w:w="3762" w:type="dxa"/>
            <w:tcBorders>
              <w:top w:val="nil"/>
              <w:bottom w:val="nil"/>
            </w:tcBorders>
          </w:tcPr>
          <w:p w:rsidR="007650D3" w:rsidRPr="007650D3" w:rsidRDefault="007650D3" w:rsidP="007650D3">
            <w:pPr>
              <w:overflowPunct/>
              <w:autoSpaceDE/>
              <w:autoSpaceDN/>
              <w:adjustRightInd/>
              <w:spacing w:after="0"/>
              <w:textAlignment w:val="auto"/>
              <w:rPr>
                <w:kern w:val="28"/>
              </w:rPr>
            </w:pPr>
          </w:p>
        </w:tc>
        <w:tc>
          <w:tcPr>
            <w:tcW w:w="3762" w:type="dxa"/>
            <w:tcBorders>
              <w:top w:val="nil"/>
              <w:bottom w:val="nil"/>
            </w:tcBorders>
          </w:tcPr>
          <w:p w:rsidR="007650D3" w:rsidRPr="007650D3" w:rsidRDefault="007650D3" w:rsidP="007650D3">
            <w:pPr>
              <w:overflowPunct/>
              <w:autoSpaceDE/>
              <w:autoSpaceDN/>
              <w:adjustRightInd/>
              <w:spacing w:after="0"/>
              <w:textAlignment w:val="auto"/>
              <w:rPr>
                <w:kern w:val="28"/>
              </w:rPr>
            </w:pPr>
          </w:p>
        </w:tc>
      </w:tr>
      <w:tr w:rsidR="007650D3" w:rsidRPr="007650D3" w:rsidTr="007650D3">
        <w:trPr>
          <w:cantSplit/>
        </w:trPr>
        <w:tc>
          <w:tcPr>
            <w:tcW w:w="5778" w:type="dxa"/>
            <w:tcBorders>
              <w:top w:val="nil"/>
            </w:tcBorders>
          </w:tcPr>
          <w:p w:rsidR="007650D3" w:rsidRPr="007650D3" w:rsidRDefault="007650D3" w:rsidP="007650D3">
            <w:pPr>
              <w:overflowPunct/>
              <w:autoSpaceDE/>
              <w:autoSpaceDN/>
              <w:adjustRightInd/>
              <w:spacing w:after="0"/>
              <w:ind w:left="1080" w:hanging="360"/>
              <w:textAlignment w:val="auto"/>
              <w:rPr>
                <w:kern w:val="28"/>
              </w:rPr>
            </w:pPr>
            <w:r w:rsidRPr="007650D3">
              <w:rPr>
                <w:kern w:val="28"/>
              </w:rPr>
              <w:t>-</w:t>
            </w:r>
            <w:r>
              <w:rPr>
                <w:kern w:val="28"/>
              </w:rPr>
              <w:tab/>
            </w:r>
            <w:r w:rsidRPr="007650D3">
              <w:rPr>
                <w:kern w:val="28"/>
              </w:rPr>
              <w:t xml:space="preserve">know how they can contribute to their child’s learning. </w:t>
            </w:r>
          </w:p>
        </w:tc>
        <w:tc>
          <w:tcPr>
            <w:tcW w:w="1746" w:type="dxa"/>
            <w:tcBorders>
              <w:top w:val="nil"/>
            </w:tcBorders>
          </w:tcPr>
          <w:p w:rsidR="007650D3" w:rsidRPr="007650D3" w:rsidRDefault="007650D3" w:rsidP="007650D3">
            <w:pPr>
              <w:overflowPunct/>
              <w:autoSpaceDE/>
              <w:autoSpaceDN/>
              <w:adjustRightInd/>
              <w:spacing w:after="0"/>
              <w:textAlignment w:val="auto"/>
              <w:rPr>
                <w:kern w:val="28"/>
              </w:rPr>
            </w:pPr>
            <w:r w:rsidRPr="007650D3">
              <w:rPr>
                <w:kern w:val="28"/>
              </w:rPr>
              <w:t>Red</w:t>
            </w:r>
            <w:r w:rsidRPr="007650D3">
              <w:rPr>
                <w:kern w:val="28"/>
              </w:rPr>
              <w:tab/>
            </w:r>
            <w:r w:rsidRPr="007650D3">
              <w:rPr>
                <w:kern w:val="28"/>
              </w:rPr>
              <w:sym w:font="Wingdings" w:char="F06F"/>
            </w:r>
            <w:r w:rsidRPr="007650D3">
              <w:rPr>
                <w:kern w:val="28"/>
              </w:rPr>
              <w:br/>
              <w:t>Amber</w:t>
            </w:r>
            <w:r w:rsidRPr="007650D3">
              <w:rPr>
                <w:kern w:val="28"/>
              </w:rPr>
              <w:tab/>
            </w:r>
            <w:r w:rsidRPr="007650D3">
              <w:rPr>
                <w:kern w:val="28"/>
              </w:rPr>
              <w:sym w:font="Wingdings" w:char="F06F"/>
            </w:r>
            <w:r w:rsidRPr="007650D3">
              <w:rPr>
                <w:kern w:val="28"/>
              </w:rPr>
              <w:br/>
              <w:t>Green</w:t>
            </w:r>
            <w:r w:rsidRPr="007650D3">
              <w:rPr>
                <w:kern w:val="28"/>
              </w:rPr>
              <w:tab/>
            </w:r>
            <w:r w:rsidRPr="007650D3">
              <w:rPr>
                <w:kern w:val="28"/>
              </w:rPr>
              <w:sym w:font="Wingdings" w:char="F06F"/>
            </w:r>
          </w:p>
        </w:tc>
        <w:tc>
          <w:tcPr>
            <w:tcW w:w="3762" w:type="dxa"/>
            <w:tcBorders>
              <w:top w:val="nil"/>
            </w:tcBorders>
          </w:tcPr>
          <w:p w:rsidR="007650D3" w:rsidRPr="007650D3" w:rsidRDefault="007650D3" w:rsidP="007650D3">
            <w:pPr>
              <w:overflowPunct/>
              <w:autoSpaceDE/>
              <w:autoSpaceDN/>
              <w:adjustRightInd/>
              <w:spacing w:after="0"/>
              <w:textAlignment w:val="auto"/>
              <w:rPr>
                <w:kern w:val="28"/>
              </w:rPr>
            </w:pPr>
          </w:p>
        </w:tc>
        <w:tc>
          <w:tcPr>
            <w:tcW w:w="3762" w:type="dxa"/>
            <w:tcBorders>
              <w:top w:val="nil"/>
            </w:tcBorders>
          </w:tcPr>
          <w:p w:rsidR="007650D3" w:rsidRPr="007650D3" w:rsidRDefault="007650D3" w:rsidP="007650D3">
            <w:pPr>
              <w:overflowPunct/>
              <w:autoSpaceDE/>
              <w:autoSpaceDN/>
              <w:adjustRightInd/>
              <w:spacing w:after="0"/>
              <w:textAlignment w:val="auto"/>
              <w:rPr>
                <w:kern w:val="28"/>
              </w:rPr>
            </w:pPr>
          </w:p>
        </w:tc>
      </w:tr>
    </w:tbl>
    <w:p w:rsidR="00224E0C" w:rsidRDefault="00224E0C">
      <w:pPr>
        <w:overflowPunct/>
        <w:autoSpaceDE/>
        <w:autoSpaceDN/>
        <w:adjustRightInd/>
        <w:spacing w:after="0"/>
        <w:textAlignment w:val="auto"/>
        <w:rPr>
          <w:b/>
          <w:kern w:val="28"/>
        </w:rPr>
      </w:pPr>
    </w:p>
    <w:p w:rsidR="00AD74ED" w:rsidRDefault="00AD74ED">
      <w:pPr>
        <w:overflowPunct/>
        <w:autoSpaceDE/>
        <w:autoSpaceDN/>
        <w:adjustRightInd/>
        <w:spacing w:after="0"/>
        <w:textAlignment w:val="auto"/>
        <w:rPr>
          <w:b/>
          <w:kern w:val="28"/>
        </w:rPr>
      </w:pPr>
      <w:r>
        <w:rPr>
          <w:b/>
          <w:kern w:val="28"/>
        </w:rPr>
        <w:br w:type="page"/>
      </w:r>
    </w:p>
    <w:p w:rsidR="00AD74ED" w:rsidRDefault="00557EFD" w:rsidP="00AD74ED">
      <w:pPr>
        <w:pStyle w:val="Heading2"/>
      </w:pPr>
      <w:bookmarkStart w:id="30" w:name="_Toc454795075"/>
      <w:r w:rsidRPr="00AD74ED">
        <w:lastRenderedPageBreak/>
        <w:t>5.</w:t>
      </w:r>
      <w:r w:rsidR="00AD74ED">
        <w:t>3</w:t>
      </w:r>
      <w:r w:rsidRPr="00AD74ED">
        <w:tab/>
      </w:r>
      <w:r w:rsidR="00AD74ED" w:rsidRPr="00AD74ED">
        <w:t>Domain C: The effectiveness of the service in improving outcomes for children and young people with a sensory impairment</w:t>
      </w:r>
      <w:bookmarkEnd w:id="30"/>
      <w:r w:rsidR="00AD74ED" w:rsidRPr="00AD74ED">
        <w:t xml:space="preserve"> </w:t>
      </w:r>
    </w:p>
    <w:p w:rsidR="007650D3" w:rsidRDefault="007B77CA" w:rsidP="007B77CA">
      <w:pPr>
        <w:pStyle w:val="Heading3"/>
        <w:rPr>
          <w:kern w:val="28"/>
        </w:rPr>
      </w:pPr>
      <w:bookmarkStart w:id="31" w:name="_Toc454795076"/>
      <w:r w:rsidRPr="007B77CA">
        <w:t>QS C1:  The service can demonstrate it is making an effective contribution to ensure that the child or young person’s needs are being met and their outcomes are improving</w:t>
      </w:r>
      <w:bookmarkEnd w:id="31"/>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778"/>
        <w:gridCol w:w="1746"/>
        <w:gridCol w:w="3762"/>
        <w:gridCol w:w="3762"/>
      </w:tblGrid>
      <w:tr w:rsidR="007B77CA" w:rsidRPr="007B77CA" w:rsidTr="007B77CA">
        <w:trPr>
          <w:cantSplit/>
          <w:tblHeader/>
        </w:trPr>
        <w:tc>
          <w:tcPr>
            <w:tcW w:w="5778" w:type="dxa"/>
            <w:shd w:val="clear" w:color="auto" w:fill="D9D9D9" w:themeFill="background1" w:themeFillShade="D9"/>
          </w:tcPr>
          <w:p w:rsidR="007B77CA" w:rsidRPr="007B77CA" w:rsidRDefault="007B77CA" w:rsidP="007B77CA">
            <w:pPr>
              <w:overflowPunct/>
              <w:autoSpaceDE/>
              <w:autoSpaceDN/>
              <w:adjustRightInd/>
              <w:spacing w:after="0"/>
              <w:textAlignment w:val="auto"/>
              <w:rPr>
                <w:b/>
                <w:kern w:val="28"/>
              </w:rPr>
            </w:pPr>
            <w:r w:rsidRPr="007B77CA">
              <w:rPr>
                <w:b/>
                <w:kern w:val="28"/>
              </w:rPr>
              <w:t>Standards</w:t>
            </w:r>
          </w:p>
        </w:tc>
        <w:tc>
          <w:tcPr>
            <w:tcW w:w="1746" w:type="dxa"/>
            <w:shd w:val="clear" w:color="auto" w:fill="D9D9D9" w:themeFill="background1" w:themeFillShade="D9"/>
          </w:tcPr>
          <w:p w:rsidR="007B77CA" w:rsidRPr="007B77CA" w:rsidRDefault="007B77CA" w:rsidP="007B77CA">
            <w:pPr>
              <w:overflowPunct/>
              <w:autoSpaceDE/>
              <w:autoSpaceDN/>
              <w:adjustRightInd/>
              <w:spacing w:after="0"/>
              <w:textAlignment w:val="auto"/>
              <w:rPr>
                <w:b/>
                <w:kern w:val="28"/>
              </w:rPr>
            </w:pPr>
            <w:r w:rsidRPr="007B77CA">
              <w:rPr>
                <w:b/>
                <w:kern w:val="28"/>
              </w:rPr>
              <w:t>Stage of Development</w:t>
            </w:r>
          </w:p>
        </w:tc>
        <w:tc>
          <w:tcPr>
            <w:tcW w:w="3762" w:type="dxa"/>
            <w:shd w:val="clear" w:color="auto" w:fill="D9D9D9" w:themeFill="background1" w:themeFillShade="D9"/>
          </w:tcPr>
          <w:p w:rsidR="007B77CA" w:rsidRPr="007B77CA" w:rsidRDefault="007B77CA" w:rsidP="007B77CA">
            <w:pPr>
              <w:overflowPunct/>
              <w:autoSpaceDE/>
              <w:autoSpaceDN/>
              <w:adjustRightInd/>
              <w:spacing w:after="0"/>
              <w:textAlignment w:val="auto"/>
              <w:rPr>
                <w:b/>
                <w:kern w:val="28"/>
              </w:rPr>
            </w:pPr>
            <w:r w:rsidRPr="007B77CA">
              <w:rPr>
                <w:b/>
                <w:kern w:val="28"/>
              </w:rPr>
              <w:t>Evidence</w:t>
            </w:r>
          </w:p>
        </w:tc>
        <w:tc>
          <w:tcPr>
            <w:tcW w:w="3762" w:type="dxa"/>
            <w:shd w:val="clear" w:color="auto" w:fill="D9D9D9" w:themeFill="background1" w:themeFillShade="D9"/>
          </w:tcPr>
          <w:p w:rsidR="007B77CA" w:rsidRPr="007B77CA" w:rsidRDefault="007B77CA" w:rsidP="007B77CA">
            <w:pPr>
              <w:overflowPunct/>
              <w:autoSpaceDE/>
              <w:autoSpaceDN/>
              <w:adjustRightInd/>
              <w:spacing w:after="0"/>
              <w:textAlignment w:val="auto"/>
              <w:rPr>
                <w:b/>
                <w:kern w:val="28"/>
              </w:rPr>
            </w:pPr>
            <w:r w:rsidRPr="007B77CA">
              <w:rPr>
                <w:b/>
                <w:kern w:val="28"/>
              </w:rPr>
              <w:t>Action Points</w:t>
            </w:r>
          </w:p>
        </w:tc>
      </w:tr>
      <w:tr w:rsidR="007B77CA" w:rsidRPr="007B77CA" w:rsidTr="007B77CA">
        <w:trPr>
          <w:cantSplit/>
        </w:trPr>
        <w:tc>
          <w:tcPr>
            <w:tcW w:w="5778" w:type="dxa"/>
          </w:tcPr>
          <w:p w:rsidR="007B77CA" w:rsidRPr="007B77CA" w:rsidRDefault="007B77CA" w:rsidP="007B77CA">
            <w:pPr>
              <w:overflowPunct/>
              <w:autoSpaceDE/>
              <w:autoSpaceDN/>
              <w:adjustRightInd/>
              <w:spacing w:after="0"/>
              <w:ind w:left="1080" w:hanging="1080"/>
              <w:textAlignment w:val="auto"/>
              <w:rPr>
                <w:kern w:val="28"/>
              </w:rPr>
            </w:pPr>
            <w:r w:rsidRPr="007B77CA">
              <w:rPr>
                <w:kern w:val="28"/>
              </w:rPr>
              <w:t>C1</w:t>
            </w:r>
            <w:r>
              <w:rPr>
                <w:kern w:val="28"/>
              </w:rPr>
              <w:t xml:space="preserve"> (</w:t>
            </w:r>
            <w:proofErr w:type="spellStart"/>
            <w:r w:rsidRPr="007B77CA">
              <w:rPr>
                <w:kern w:val="28"/>
              </w:rPr>
              <w:t>i</w:t>
            </w:r>
            <w:proofErr w:type="spellEnd"/>
            <w:r>
              <w:rPr>
                <w:kern w:val="28"/>
              </w:rPr>
              <w:t>)</w:t>
            </w:r>
            <w:r w:rsidRPr="007B77CA">
              <w:rPr>
                <w:kern w:val="28"/>
              </w:rPr>
              <w:tab/>
              <w:t>The service regularly and rigorously monitors progress and has data showing that the progress of children and young people with sensory impairment is age-appropriate and at least in line with other learners of similar ability, and that they make good progress relative to their starting point and that any attainment gaps are narrowed.</w:t>
            </w:r>
          </w:p>
        </w:tc>
        <w:tc>
          <w:tcPr>
            <w:tcW w:w="1746" w:type="dxa"/>
          </w:tcPr>
          <w:p w:rsidR="007B77CA" w:rsidRPr="007B77CA" w:rsidRDefault="007B77CA" w:rsidP="007B77CA">
            <w:pPr>
              <w:overflowPunct/>
              <w:autoSpaceDE/>
              <w:autoSpaceDN/>
              <w:adjustRightInd/>
              <w:spacing w:after="0"/>
              <w:textAlignment w:val="auto"/>
              <w:rPr>
                <w:kern w:val="28"/>
              </w:rPr>
            </w:pPr>
            <w:r w:rsidRPr="007B77CA">
              <w:rPr>
                <w:kern w:val="28"/>
              </w:rPr>
              <w:t>Red</w:t>
            </w:r>
            <w:r w:rsidRPr="007B77CA">
              <w:rPr>
                <w:kern w:val="28"/>
              </w:rPr>
              <w:tab/>
            </w:r>
            <w:r w:rsidRPr="007B77CA">
              <w:rPr>
                <w:kern w:val="28"/>
              </w:rPr>
              <w:sym w:font="Wingdings" w:char="F06F"/>
            </w:r>
            <w:r w:rsidRPr="007B77CA">
              <w:rPr>
                <w:kern w:val="28"/>
              </w:rPr>
              <w:br/>
              <w:t>Amber</w:t>
            </w:r>
            <w:r w:rsidRPr="007B77CA">
              <w:rPr>
                <w:kern w:val="28"/>
              </w:rPr>
              <w:tab/>
            </w:r>
            <w:r w:rsidRPr="007B77CA">
              <w:rPr>
                <w:kern w:val="28"/>
              </w:rPr>
              <w:sym w:font="Wingdings" w:char="F06F"/>
            </w:r>
            <w:r w:rsidRPr="007B77CA">
              <w:rPr>
                <w:kern w:val="28"/>
              </w:rPr>
              <w:br/>
              <w:t>Green</w:t>
            </w:r>
            <w:r w:rsidRPr="007B77CA">
              <w:rPr>
                <w:kern w:val="28"/>
              </w:rPr>
              <w:tab/>
            </w:r>
            <w:r w:rsidRPr="007B77CA">
              <w:rPr>
                <w:kern w:val="28"/>
              </w:rPr>
              <w:sym w:font="Wingdings" w:char="F06F"/>
            </w:r>
          </w:p>
        </w:tc>
        <w:tc>
          <w:tcPr>
            <w:tcW w:w="3762" w:type="dxa"/>
          </w:tcPr>
          <w:p w:rsidR="007B77CA" w:rsidRPr="007B77CA" w:rsidRDefault="007B77CA" w:rsidP="007B77CA">
            <w:pPr>
              <w:overflowPunct/>
              <w:autoSpaceDE/>
              <w:autoSpaceDN/>
              <w:adjustRightInd/>
              <w:spacing w:after="0"/>
              <w:textAlignment w:val="auto"/>
              <w:rPr>
                <w:kern w:val="28"/>
              </w:rPr>
            </w:pPr>
          </w:p>
        </w:tc>
        <w:tc>
          <w:tcPr>
            <w:tcW w:w="3762" w:type="dxa"/>
          </w:tcPr>
          <w:p w:rsidR="007B77CA" w:rsidRPr="007B77CA" w:rsidRDefault="007B77CA" w:rsidP="007B77CA">
            <w:pPr>
              <w:overflowPunct/>
              <w:autoSpaceDE/>
              <w:autoSpaceDN/>
              <w:adjustRightInd/>
              <w:spacing w:after="0"/>
              <w:textAlignment w:val="auto"/>
              <w:rPr>
                <w:kern w:val="28"/>
              </w:rPr>
            </w:pPr>
          </w:p>
        </w:tc>
      </w:tr>
      <w:tr w:rsidR="007B77CA" w:rsidRPr="007B77CA" w:rsidTr="007B77CA">
        <w:trPr>
          <w:cantSplit/>
        </w:trPr>
        <w:tc>
          <w:tcPr>
            <w:tcW w:w="5778" w:type="dxa"/>
          </w:tcPr>
          <w:p w:rsidR="007B77CA" w:rsidRPr="007B77CA" w:rsidRDefault="007B77CA" w:rsidP="007B77CA">
            <w:pPr>
              <w:overflowPunct/>
              <w:autoSpaceDE/>
              <w:autoSpaceDN/>
              <w:adjustRightInd/>
              <w:spacing w:after="0"/>
              <w:ind w:left="1080" w:hanging="1080"/>
              <w:textAlignment w:val="auto"/>
              <w:rPr>
                <w:kern w:val="28"/>
              </w:rPr>
            </w:pPr>
            <w:r w:rsidRPr="007B77CA">
              <w:rPr>
                <w:kern w:val="28"/>
              </w:rPr>
              <w:t>C1</w:t>
            </w:r>
            <w:r>
              <w:rPr>
                <w:kern w:val="28"/>
              </w:rPr>
              <w:t xml:space="preserve"> (</w:t>
            </w:r>
            <w:r w:rsidRPr="007B77CA">
              <w:rPr>
                <w:kern w:val="28"/>
              </w:rPr>
              <w:t>ii</w:t>
            </w:r>
            <w:r>
              <w:rPr>
                <w:kern w:val="28"/>
              </w:rPr>
              <w:t>)</w:t>
            </w:r>
            <w:r w:rsidRPr="007B77CA">
              <w:rPr>
                <w:kern w:val="28"/>
              </w:rPr>
              <w:tab/>
              <w:t>There is an expectation that progress is age-appropriate in line with other learners of similar ability, and, for learners with complex needs, it is commensurate with their sensory impairment and their additional learning needs.</w:t>
            </w:r>
          </w:p>
        </w:tc>
        <w:tc>
          <w:tcPr>
            <w:tcW w:w="1746" w:type="dxa"/>
          </w:tcPr>
          <w:p w:rsidR="007B77CA" w:rsidRPr="007B77CA" w:rsidRDefault="007B77CA" w:rsidP="007B77CA">
            <w:pPr>
              <w:overflowPunct/>
              <w:autoSpaceDE/>
              <w:autoSpaceDN/>
              <w:adjustRightInd/>
              <w:spacing w:after="0"/>
              <w:textAlignment w:val="auto"/>
              <w:rPr>
                <w:kern w:val="28"/>
              </w:rPr>
            </w:pPr>
            <w:r w:rsidRPr="007B77CA">
              <w:rPr>
                <w:kern w:val="28"/>
              </w:rPr>
              <w:t>Red</w:t>
            </w:r>
            <w:r w:rsidRPr="007B77CA">
              <w:rPr>
                <w:kern w:val="28"/>
              </w:rPr>
              <w:tab/>
            </w:r>
            <w:r w:rsidRPr="007B77CA">
              <w:rPr>
                <w:kern w:val="28"/>
              </w:rPr>
              <w:sym w:font="Wingdings" w:char="F06F"/>
            </w:r>
            <w:r w:rsidRPr="007B77CA">
              <w:rPr>
                <w:kern w:val="28"/>
              </w:rPr>
              <w:br/>
              <w:t>Amber</w:t>
            </w:r>
            <w:r w:rsidRPr="007B77CA">
              <w:rPr>
                <w:kern w:val="28"/>
              </w:rPr>
              <w:tab/>
            </w:r>
            <w:r w:rsidRPr="007B77CA">
              <w:rPr>
                <w:kern w:val="28"/>
              </w:rPr>
              <w:sym w:font="Wingdings" w:char="F06F"/>
            </w:r>
            <w:r w:rsidRPr="007B77CA">
              <w:rPr>
                <w:kern w:val="28"/>
              </w:rPr>
              <w:br/>
              <w:t>Green</w:t>
            </w:r>
            <w:r w:rsidRPr="007B77CA">
              <w:rPr>
                <w:kern w:val="28"/>
              </w:rPr>
              <w:tab/>
            </w:r>
            <w:r w:rsidRPr="007B77CA">
              <w:rPr>
                <w:kern w:val="28"/>
              </w:rPr>
              <w:sym w:font="Wingdings" w:char="F06F"/>
            </w:r>
          </w:p>
        </w:tc>
        <w:tc>
          <w:tcPr>
            <w:tcW w:w="3762" w:type="dxa"/>
          </w:tcPr>
          <w:p w:rsidR="007B77CA" w:rsidRPr="007B77CA" w:rsidRDefault="007B77CA" w:rsidP="007B77CA">
            <w:pPr>
              <w:overflowPunct/>
              <w:autoSpaceDE/>
              <w:autoSpaceDN/>
              <w:adjustRightInd/>
              <w:spacing w:after="0"/>
              <w:textAlignment w:val="auto"/>
              <w:rPr>
                <w:kern w:val="28"/>
              </w:rPr>
            </w:pPr>
          </w:p>
        </w:tc>
        <w:tc>
          <w:tcPr>
            <w:tcW w:w="3762" w:type="dxa"/>
          </w:tcPr>
          <w:p w:rsidR="007B77CA" w:rsidRPr="007B77CA" w:rsidRDefault="007B77CA" w:rsidP="007B77CA">
            <w:pPr>
              <w:overflowPunct/>
              <w:autoSpaceDE/>
              <w:autoSpaceDN/>
              <w:adjustRightInd/>
              <w:spacing w:after="0"/>
              <w:textAlignment w:val="auto"/>
              <w:rPr>
                <w:kern w:val="28"/>
              </w:rPr>
            </w:pPr>
          </w:p>
        </w:tc>
      </w:tr>
      <w:tr w:rsidR="007B77CA" w:rsidRPr="007B77CA" w:rsidTr="007B77CA">
        <w:trPr>
          <w:cantSplit/>
        </w:trPr>
        <w:tc>
          <w:tcPr>
            <w:tcW w:w="5778" w:type="dxa"/>
            <w:tcBorders>
              <w:bottom w:val="single" w:sz="4" w:space="0" w:color="D9D9D9" w:themeColor="background1" w:themeShade="D9"/>
            </w:tcBorders>
          </w:tcPr>
          <w:p w:rsidR="007B77CA" w:rsidRDefault="007B77CA" w:rsidP="007B77CA">
            <w:pPr>
              <w:overflowPunct/>
              <w:autoSpaceDE/>
              <w:autoSpaceDN/>
              <w:adjustRightInd/>
              <w:spacing w:after="0"/>
              <w:ind w:left="1080" w:hanging="1080"/>
              <w:textAlignment w:val="auto"/>
              <w:rPr>
                <w:kern w:val="28"/>
              </w:rPr>
            </w:pPr>
            <w:r w:rsidRPr="007B77CA">
              <w:rPr>
                <w:kern w:val="28"/>
              </w:rPr>
              <w:t>C1</w:t>
            </w:r>
            <w:r>
              <w:rPr>
                <w:kern w:val="28"/>
              </w:rPr>
              <w:t xml:space="preserve"> (</w:t>
            </w:r>
            <w:r w:rsidRPr="007B77CA">
              <w:rPr>
                <w:kern w:val="28"/>
              </w:rPr>
              <w:t>iii</w:t>
            </w:r>
            <w:r>
              <w:rPr>
                <w:kern w:val="28"/>
              </w:rPr>
              <w:t>)</w:t>
            </w:r>
            <w:r w:rsidRPr="007B77CA">
              <w:rPr>
                <w:kern w:val="28"/>
              </w:rPr>
              <w:tab/>
              <w:t>Progress is evaluated using national assessment data as well as teacher assessment and specialist assessments. The service participates in the NatSIP national outcomes benchmarking exercise to compare its outcomes with national benchmarks</w:t>
            </w:r>
          </w:p>
          <w:p w:rsidR="007B77CA" w:rsidRPr="007B77CA" w:rsidRDefault="007B77CA" w:rsidP="007B77CA">
            <w:pPr>
              <w:overflowPunct/>
              <w:autoSpaceDE/>
              <w:autoSpaceDN/>
              <w:adjustRightInd/>
              <w:spacing w:after="0"/>
              <w:ind w:left="1080" w:hanging="1080"/>
              <w:textAlignment w:val="auto"/>
              <w:rPr>
                <w:kern w:val="28"/>
              </w:rPr>
            </w:pPr>
          </w:p>
        </w:tc>
        <w:tc>
          <w:tcPr>
            <w:tcW w:w="1746" w:type="dxa"/>
            <w:tcBorders>
              <w:bottom w:val="single" w:sz="4" w:space="0" w:color="D9D9D9" w:themeColor="background1" w:themeShade="D9"/>
            </w:tcBorders>
          </w:tcPr>
          <w:p w:rsidR="007B77CA" w:rsidRPr="007B77CA" w:rsidRDefault="007B77CA" w:rsidP="007B77CA">
            <w:pPr>
              <w:overflowPunct/>
              <w:autoSpaceDE/>
              <w:autoSpaceDN/>
              <w:adjustRightInd/>
              <w:spacing w:after="0"/>
              <w:textAlignment w:val="auto"/>
              <w:rPr>
                <w:kern w:val="28"/>
              </w:rPr>
            </w:pPr>
            <w:r w:rsidRPr="007B77CA">
              <w:rPr>
                <w:kern w:val="28"/>
              </w:rPr>
              <w:t>Red</w:t>
            </w:r>
            <w:r w:rsidRPr="007B77CA">
              <w:rPr>
                <w:kern w:val="28"/>
              </w:rPr>
              <w:tab/>
            </w:r>
            <w:r w:rsidRPr="007B77CA">
              <w:rPr>
                <w:kern w:val="28"/>
              </w:rPr>
              <w:sym w:font="Wingdings" w:char="F06F"/>
            </w:r>
            <w:r w:rsidRPr="007B77CA">
              <w:rPr>
                <w:kern w:val="28"/>
              </w:rPr>
              <w:br/>
              <w:t>Amber</w:t>
            </w:r>
            <w:r w:rsidRPr="007B77CA">
              <w:rPr>
                <w:kern w:val="28"/>
              </w:rPr>
              <w:tab/>
            </w:r>
            <w:r w:rsidRPr="007B77CA">
              <w:rPr>
                <w:kern w:val="28"/>
              </w:rPr>
              <w:sym w:font="Wingdings" w:char="F06F"/>
            </w:r>
            <w:r w:rsidRPr="007B77CA">
              <w:rPr>
                <w:kern w:val="28"/>
              </w:rPr>
              <w:br/>
              <w:t>Green</w:t>
            </w:r>
            <w:r w:rsidRPr="007B77CA">
              <w:rPr>
                <w:kern w:val="28"/>
              </w:rPr>
              <w:tab/>
            </w:r>
            <w:r w:rsidRPr="007B77CA">
              <w:rPr>
                <w:kern w:val="28"/>
              </w:rPr>
              <w:sym w:font="Wingdings" w:char="F06F"/>
            </w:r>
          </w:p>
        </w:tc>
        <w:tc>
          <w:tcPr>
            <w:tcW w:w="3762" w:type="dxa"/>
            <w:tcBorders>
              <w:bottom w:val="single" w:sz="4" w:space="0" w:color="D9D9D9" w:themeColor="background1" w:themeShade="D9"/>
            </w:tcBorders>
          </w:tcPr>
          <w:p w:rsidR="007B77CA" w:rsidRPr="007B77CA" w:rsidRDefault="007B77CA" w:rsidP="007B77CA">
            <w:pPr>
              <w:overflowPunct/>
              <w:autoSpaceDE/>
              <w:autoSpaceDN/>
              <w:adjustRightInd/>
              <w:spacing w:after="0"/>
              <w:textAlignment w:val="auto"/>
              <w:rPr>
                <w:kern w:val="28"/>
              </w:rPr>
            </w:pPr>
          </w:p>
        </w:tc>
        <w:tc>
          <w:tcPr>
            <w:tcW w:w="3762" w:type="dxa"/>
            <w:tcBorders>
              <w:bottom w:val="single" w:sz="4" w:space="0" w:color="D9D9D9" w:themeColor="background1" w:themeShade="D9"/>
            </w:tcBorders>
          </w:tcPr>
          <w:p w:rsidR="007B77CA" w:rsidRPr="007B77CA" w:rsidRDefault="007B77CA" w:rsidP="007B77CA">
            <w:pPr>
              <w:overflowPunct/>
              <w:autoSpaceDE/>
              <w:autoSpaceDN/>
              <w:adjustRightInd/>
              <w:spacing w:after="0"/>
              <w:textAlignment w:val="auto"/>
              <w:rPr>
                <w:kern w:val="28"/>
              </w:rPr>
            </w:pPr>
          </w:p>
        </w:tc>
      </w:tr>
      <w:tr w:rsidR="007B77CA" w:rsidRPr="007B77CA" w:rsidTr="007B77CA">
        <w:trPr>
          <w:cantSplit/>
        </w:trPr>
        <w:tc>
          <w:tcPr>
            <w:tcW w:w="5778" w:type="dxa"/>
            <w:tcBorders>
              <w:bottom w:val="nil"/>
            </w:tcBorders>
          </w:tcPr>
          <w:p w:rsidR="007B77CA" w:rsidRPr="007B77CA" w:rsidRDefault="007B77CA" w:rsidP="007B77CA">
            <w:pPr>
              <w:overflowPunct/>
              <w:autoSpaceDE/>
              <w:autoSpaceDN/>
              <w:adjustRightInd/>
              <w:spacing w:after="0"/>
              <w:ind w:left="1080" w:hanging="1080"/>
              <w:textAlignment w:val="auto"/>
              <w:rPr>
                <w:kern w:val="28"/>
              </w:rPr>
            </w:pPr>
            <w:r w:rsidRPr="007B77CA">
              <w:rPr>
                <w:kern w:val="28"/>
              </w:rPr>
              <w:lastRenderedPageBreak/>
              <w:t>C1</w:t>
            </w:r>
            <w:r>
              <w:rPr>
                <w:kern w:val="28"/>
              </w:rPr>
              <w:t xml:space="preserve"> (</w:t>
            </w:r>
            <w:r w:rsidRPr="007B77CA">
              <w:rPr>
                <w:kern w:val="28"/>
              </w:rPr>
              <w:t>iv</w:t>
            </w:r>
            <w:r>
              <w:rPr>
                <w:kern w:val="28"/>
              </w:rPr>
              <w:t>)</w:t>
            </w:r>
            <w:r w:rsidRPr="007B77CA">
              <w:rPr>
                <w:kern w:val="28"/>
              </w:rPr>
              <w:t xml:space="preserve"> </w:t>
            </w:r>
            <w:r w:rsidRPr="007B77CA">
              <w:rPr>
                <w:kern w:val="28"/>
              </w:rPr>
              <w:tab/>
              <w:t xml:space="preserve">The service has records to demonstrate the impact of its support to educational settings and parents on children and young people in relation to: </w:t>
            </w:r>
          </w:p>
        </w:tc>
        <w:tc>
          <w:tcPr>
            <w:tcW w:w="1746" w:type="dxa"/>
            <w:tcBorders>
              <w:bottom w:val="nil"/>
            </w:tcBorders>
          </w:tcPr>
          <w:p w:rsidR="007B77CA" w:rsidRPr="007B77CA" w:rsidRDefault="007B77CA" w:rsidP="007B77CA">
            <w:pPr>
              <w:overflowPunct/>
              <w:autoSpaceDE/>
              <w:autoSpaceDN/>
              <w:adjustRightInd/>
              <w:spacing w:after="0"/>
              <w:textAlignment w:val="auto"/>
              <w:rPr>
                <w:kern w:val="28"/>
              </w:rPr>
            </w:pPr>
          </w:p>
        </w:tc>
        <w:tc>
          <w:tcPr>
            <w:tcW w:w="3762" w:type="dxa"/>
            <w:tcBorders>
              <w:bottom w:val="nil"/>
            </w:tcBorders>
          </w:tcPr>
          <w:p w:rsidR="007B77CA" w:rsidRPr="007B77CA" w:rsidRDefault="007B77CA" w:rsidP="007B77CA">
            <w:pPr>
              <w:overflowPunct/>
              <w:autoSpaceDE/>
              <w:autoSpaceDN/>
              <w:adjustRightInd/>
              <w:spacing w:after="0"/>
              <w:textAlignment w:val="auto"/>
              <w:rPr>
                <w:kern w:val="28"/>
              </w:rPr>
            </w:pPr>
          </w:p>
        </w:tc>
        <w:tc>
          <w:tcPr>
            <w:tcW w:w="3762" w:type="dxa"/>
            <w:tcBorders>
              <w:bottom w:val="nil"/>
            </w:tcBorders>
          </w:tcPr>
          <w:p w:rsidR="007B77CA" w:rsidRPr="007B77CA" w:rsidRDefault="007B77CA" w:rsidP="007B77CA">
            <w:pPr>
              <w:overflowPunct/>
              <w:autoSpaceDE/>
              <w:autoSpaceDN/>
              <w:adjustRightInd/>
              <w:spacing w:after="0"/>
              <w:textAlignment w:val="auto"/>
              <w:rPr>
                <w:kern w:val="28"/>
              </w:rPr>
            </w:pPr>
          </w:p>
        </w:tc>
      </w:tr>
      <w:tr w:rsidR="007B77CA" w:rsidRPr="007B77CA" w:rsidTr="007B77CA">
        <w:trPr>
          <w:cantSplit/>
        </w:trPr>
        <w:tc>
          <w:tcPr>
            <w:tcW w:w="5778" w:type="dxa"/>
            <w:tcBorders>
              <w:top w:val="nil"/>
              <w:bottom w:val="nil"/>
            </w:tcBorders>
          </w:tcPr>
          <w:p w:rsidR="007B77CA" w:rsidRPr="007B77CA" w:rsidRDefault="007B77CA" w:rsidP="007B77CA">
            <w:pPr>
              <w:overflowPunct/>
              <w:autoSpaceDE/>
              <w:autoSpaceDN/>
              <w:adjustRightInd/>
              <w:spacing w:after="0"/>
              <w:ind w:left="1080" w:hanging="360"/>
              <w:textAlignment w:val="auto"/>
              <w:rPr>
                <w:kern w:val="28"/>
              </w:rPr>
            </w:pPr>
            <w:r w:rsidRPr="007B77CA">
              <w:rPr>
                <w:kern w:val="28"/>
              </w:rPr>
              <w:t>-</w:t>
            </w:r>
            <w:r>
              <w:rPr>
                <w:kern w:val="28"/>
              </w:rPr>
              <w:tab/>
            </w:r>
            <w:r w:rsidRPr="007B77CA">
              <w:rPr>
                <w:kern w:val="28"/>
              </w:rPr>
              <w:t>developing social skills, having good levels of self-esteem and a positive self-identity</w:t>
            </w:r>
          </w:p>
        </w:tc>
        <w:tc>
          <w:tcPr>
            <w:tcW w:w="1746" w:type="dxa"/>
            <w:tcBorders>
              <w:top w:val="nil"/>
              <w:bottom w:val="nil"/>
            </w:tcBorders>
          </w:tcPr>
          <w:p w:rsidR="007B77CA" w:rsidRPr="007B77CA" w:rsidRDefault="007B77CA" w:rsidP="007B77CA">
            <w:pPr>
              <w:overflowPunct/>
              <w:autoSpaceDE/>
              <w:autoSpaceDN/>
              <w:adjustRightInd/>
              <w:spacing w:after="0"/>
              <w:textAlignment w:val="auto"/>
              <w:rPr>
                <w:kern w:val="28"/>
              </w:rPr>
            </w:pPr>
            <w:r w:rsidRPr="007B77CA">
              <w:rPr>
                <w:kern w:val="28"/>
              </w:rPr>
              <w:t>Red</w:t>
            </w:r>
            <w:r w:rsidRPr="007B77CA">
              <w:rPr>
                <w:kern w:val="28"/>
              </w:rPr>
              <w:tab/>
            </w:r>
            <w:r w:rsidRPr="007B77CA">
              <w:rPr>
                <w:kern w:val="28"/>
              </w:rPr>
              <w:sym w:font="Wingdings" w:char="F06F"/>
            </w:r>
            <w:r w:rsidRPr="007B77CA">
              <w:rPr>
                <w:kern w:val="28"/>
              </w:rPr>
              <w:br/>
              <w:t>Amber</w:t>
            </w:r>
            <w:r w:rsidRPr="007B77CA">
              <w:rPr>
                <w:kern w:val="28"/>
              </w:rPr>
              <w:tab/>
            </w:r>
            <w:r w:rsidRPr="007B77CA">
              <w:rPr>
                <w:kern w:val="28"/>
              </w:rPr>
              <w:sym w:font="Wingdings" w:char="F06F"/>
            </w:r>
            <w:r w:rsidRPr="007B77CA">
              <w:rPr>
                <w:kern w:val="28"/>
              </w:rPr>
              <w:br/>
              <w:t>Green</w:t>
            </w:r>
            <w:r w:rsidRPr="007B77CA">
              <w:rPr>
                <w:kern w:val="28"/>
              </w:rPr>
              <w:tab/>
            </w:r>
            <w:r w:rsidRPr="007B77CA">
              <w:rPr>
                <w:kern w:val="28"/>
              </w:rPr>
              <w:sym w:font="Wingdings" w:char="F06F"/>
            </w:r>
          </w:p>
        </w:tc>
        <w:tc>
          <w:tcPr>
            <w:tcW w:w="3762" w:type="dxa"/>
            <w:tcBorders>
              <w:top w:val="nil"/>
              <w:bottom w:val="nil"/>
            </w:tcBorders>
          </w:tcPr>
          <w:p w:rsidR="007B77CA" w:rsidRPr="007B77CA" w:rsidRDefault="007B77CA" w:rsidP="007B77CA">
            <w:pPr>
              <w:overflowPunct/>
              <w:autoSpaceDE/>
              <w:autoSpaceDN/>
              <w:adjustRightInd/>
              <w:spacing w:after="0"/>
              <w:textAlignment w:val="auto"/>
              <w:rPr>
                <w:kern w:val="28"/>
              </w:rPr>
            </w:pPr>
          </w:p>
        </w:tc>
        <w:tc>
          <w:tcPr>
            <w:tcW w:w="3762" w:type="dxa"/>
            <w:tcBorders>
              <w:top w:val="nil"/>
              <w:bottom w:val="nil"/>
            </w:tcBorders>
          </w:tcPr>
          <w:p w:rsidR="007B77CA" w:rsidRPr="007B77CA" w:rsidRDefault="007B77CA" w:rsidP="007B77CA">
            <w:pPr>
              <w:overflowPunct/>
              <w:autoSpaceDE/>
              <w:autoSpaceDN/>
              <w:adjustRightInd/>
              <w:spacing w:after="0"/>
              <w:textAlignment w:val="auto"/>
              <w:rPr>
                <w:kern w:val="28"/>
              </w:rPr>
            </w:pPr>
          </w:p>
        </w:tc>
      </w:tr>
      <w:tr w:rsidR="007B77CA" w:rsidRPr="007B77CA" w:rsidTr="007B77CA">
        <w:trPr>
          <w:cantSplit/>
        </w:trPr>
        <w:tc>
          <w:tcPr>
            <w:tcW w:w="5778" w:type="dxa"/>
            <w:tcBorders>
              <w:top w:val="nil"/>
              <w:bottom w:val="nil"/>
            </w:tcBorders>
          </w:tcPr>
          <w:p w:rsidR="007B77CA" w:rsidRPr="007B77CA" w:rsidRDefault="007B77CA" w:rsidP="007B77CA">
            <w:pPr>
              <w:overflowPunct/>
              <w:autoSpaceDE/>
              <w:autoSpaceDN/>
              <w:adjustRightInd/>
              <w:spacing w:after="0"/>
              <w:ind w:left="1080" w:hanging="360"/>
              <w:textAlignment w:val="auto"/>
              <w:rPr>
                <w:kern w:val="28"/>
              </w:rPr>
            </w:pPr>
            <w:r w:rsidRPr="007B77CA">
              <w:rPr>
                <w:kern w:val="28"/>
              </w:rPr>
              <w:t>-</w:t>
            </w:r>
            <w:r>
              <w:rPr>
                <w:kern w:val="28"/>
              </w:rPr>
              <w:tab/>
            </w:r>
            <w:r w:rsidRPr="007B77CA">
              <w:rPr>
                <w:kern w:val="28"/>
              </w:rPr>
              <w:t>having the opportunity to take responsibility for managing their own sensory impairment</w:t>
            </w:r>
          </w:p>
        </w:tc>
        <w:tc>
          <w:tcPr>
            <w:tcW w:w="1746" w:type="dxa"/>
            <w:tcBorders>
              <w:top w:val="nil"/>
              <w:bottom w:val="nil"/>
            </w:tcBorders>
          </w:tcPr>
          <w:p w:rsidR="007B77CA" w:rsidRPr="007B77CA" w:rsidRDefault="007B77CA" w:rsidP="007B77CA">
            <w:pPr>
              <w:overflowPunct/>
              <w:autoSpaceDE/>
              <w:autoSpaceDN/>
              <w:adjustRightInd/>
              <w:spacing w:after="0"/>
              <w:textAlignment w:val="auto"/>
              <w:rPr>
                <w:kern w:val="28"/>
              </w:rPr>
            </w:pPr>
            <w:r w:rsidRPr="007B77CA">
              <w:rPr>
                <w:kern w:val="28"/>
              </w:rPr>
              <w:t>Red</w:t>
            </w:r>
            <w:r w:rsidRPr="007B77CA">
              <w:rPr>
                <w:kern w:val="28"/>
              </w:rPr>
              <w:tab/>
            </w:r>
            <w:r w:rsidRPr="007B77CA">
              <w:rPr>
                <w:kern w:val="28"/>
              </w:rPr>
              <w:sym w:font="Wingdings" w:char="F06F"/>
            </w:r>
            <w:r w:rsidRPr="007B77CA">
              <w:rPr>
                <w:kern w:val="28"/>
              </w:rPr>
              <w:br/>
              <w:t>Amber</w:t>
            </w:r>
            <w:r w:rsidRPr="007B77CA">
              <w:rPr>
                <w:kern w:val="28"/>
              </w:rPr>
              <w:tab/>
            </w:r>
            <w:r w:rsidRPr="007B77CA">
              <w:rPr>
                <w:kern w:val="28"/>
              </w:rPr>
              <w:sym w:font="Wingdings" w:char="F06F"/>
            </w:r>
            <w:r w:rsidRPr="007B77CA">
              <w:rPr>
                <w:kern w:val="28"/>
              </w:rPr>
              <w:br/>
              <w:t>Green</w:t>
            </w:r>
            <w:r w:rsidRPr="007B77CA">
              <w:rPr>
                <w:kern w:val="28"/>
              </w:rPr>
              <w:tab/>
            </w:r>
            <w:r w:rsidRPr="007B77CA">
              <w:rPr>
                <w:kern w:val="28"/>
              </w:rPr>
              <w:sym w:font="Wingdings" w:char="F06F"/>
            </w:r>
          </w:p>
        </w:tc>
        <w:tc>
          <w:tcPr>
            <w:tcW w:w="3762" w:type="dxa"/>
            <w:tcBorders>
              <w:top w:val="nil"/>
              <w:bottom w:val="nil"/>
            </w:tcBorders>
          </w:tcPr>
          <w:p w:rsidR="007B77CA" w:rsidRPr="007B77CA" w:rsidRDefault="007B77CA" w:rsidP="007B77CA">
            <w:pPr>
              <w:overflowPunct/>
              <w:autoSpaceDE/>
              <w:autoSpaceDN/>
              <w:adjustRightInd/>
              <w:spacing w:after="0"/>
              <w:textAlignment w:val="auto"/>
              <w:rPr>
                <w:kern w:val="28"/>
              </w:rPr>
            </w:pPr>
          </w:p>
        </w:tc>
        <w:tc>
          <w:tcPr>
            <w:tcW w:w="3762" w:type="dxa"/>
            <w:tcBorders>
              <w:top w:val="nil"/>
              <w:bottom w:val="nil"/>
            </w:tcBorders>
          </w:tcPr>
          <w:p w:rsidR="007B77CA" w:rsidRPr="007B77CA" w:rsidRDefault="007B77CA" w:rsidP="007B77CA">
            <w:pPr>
              <w:overflowPunct/>
              <w:autoSpaceDE/>
              <w:autoSpaceDN/>
              <w:adjustRightInd/>
              <w:spacing w:after="0"/>
              <w:textAlignment w:val="auto"/>
              <w:rPr>
                <w:kern w:val="28"/>
              </w:rPr>
            </w:pPr>
          </w:p>
        </w:tc>
      </w:tr>
      <w:tr w:rsidR="007B77CA" w:rsidRPr="007B77CA" w:rsidTr="007B77CA">
        <w:trPr>
          <w:cantSplit/>
        </w:trPr>
        <w:tc>
          <w:tcPr>
            <w:tcW w:w="5778" w:type="dxa"/>
            <w:tcBorders>
              <w:top w:val="nil"/>
            </w:tcBorders>
          </w:tcPr>
          <w:p w:rsidR="007B77CA" w:rsidRPr="007B77CA" w:rsidRDefault="007B77CA" w:rsidP="007B77CA">
            <w:pPr>
              <w:overflowPunct/>
              <w:autoSpaceDE/>
              <w:autoSpaceDN/>
              <w:adjustRightInd/>
              <w:spacing w:after="0"/>
              <w:ind w:left="1080" w:hanging="360"/>
              <w:textAlignment w:val="auto"/>
              <w:rPr>
                <w:kern w:val="28"/>
              </w:rPr>
            </w:pPr>
            <w:r w:rsidRPr="007B77CA">
              <w:rPr>
                <w:kern w:val="28"/>
              </w:rPr>
              <w:t>-</w:t>
            </w:r>
            <w:r>
              <w:rPr>
                <w:kern w:val="28"/>
              </w:rPr>
              <w:tab/>
            </w:r>
            <w:r w:rsidRPr="007B77CA">
              <w:rPr>
                <w:kern w:val="28"/>
              </w:rPr>
              <w:t>developing emotional literacy skills and the ability and confidence to identify and communicate their emotions and needs.</w:t>
            </w:r>
          </w:p>
        </w:tc>
        <w:tc>
          <w:tcPr>
            <w:tcW w:w="1746" w:type="dxa"/>
            <w:tcBorders>
              <w:top w:val="nil"/>
            </w:tcBorders>
          </w:tcPr>
          <w:p w:rsidR="007B77CA" w:rsidRPr="007B77CA" w:rsidRDefault="007B77CA" w:rsidP="007B77CA">
            <w:pPr>
              <w:overflowPunct/>
              <w:autoSpaceDE/>
              <w:autoSpaceDN/>
              <w:adjustRightInd/>
              <w:spacing w:after="0"/>
              <w:textAlignment w:val="auto"/>
              <w:rPr>
                <w:kern w:val="28"/>
              </w:rPr>
            </w:pPr>
            <w:r w:rsidRPr="007B77CA">
              <w:rPr>
                <w:kern w:val="28"/>
              </w:rPr>
              <w:t>Red</w:t>
            </w:r>
            <w:r w:rsidRPr="007B77CA">
              <w:rPr>
                <w:kern w:val="28"/>
              </w:rPr>
              <w:tab/>
            </w:r>
            <w:r w:rsidRPr="007B77CA">
              <w:rPr>
                <w:kern w:val="28"/>
              </w:rPr>
              <w:sym w:font="Wingdings" w:char="F06F"/>
            </w:r>
            <w:r w:rsidRPr="007B77CA">
              <w:rPr>
                <w:kern w:val="28"/>
              </w:rPr>
              <w:br/>
              <w:t>Amber</w:t>
            </w:r>
            <w:r w:rsidRPr="007B77CA">
              <w:rPr>
                <w:kern w:val="28"/>
              </w:rPr>
              <w:tab/>
            </w:r>
            <w:r w:rsidRPr="007B77CA">
              <w:rPr>
                <w:kern w:val="28"/>
              </w:rPr>
              <w:sym w:font="Wingdings" w:char="F06F"/>
            </w:r>
            <w:r w:rsidRPr="007B77CA">
              <w:rPr>
                <w:kern w:val="28"/>
              </w:rPr>
              <w:br/>
              <w:t>Green</w:t>
            </w:r>
            <w:r w:rsidRPr="007B77CA">
              <w:rPr>
                <w:kern w:val="28"/>
              </w:rPr>
              <w:tab/>
            </w:r>
            <w:r w:rsidRPr="007B77CA">
              <w:rPr>
                <w:kern w:val="28"/>
              </w:rPr>
              <w:sym w:font="Wingdings" w:char="F06F"/>
            </w:r>
          </w:p>
        </w:tc>
        <w:tc>
          <w:tcPr>
            <w:tcW w:w="3762" w:type="dxa"/>
            <w:tcBorders>
              <w:top w:val="nil"/>
            </w:tcBorders>
          </w:tcPr>
          <w:p w:rsidR="007B77CA" w:rsidRPr="007B77CA" w:rsidRDefault="007B77CA" w:rsidP="007B77CA">
            <w:pPr>
              <w:overflowPunct/>
              <w:autoSpaceDE/>
              <w:autoSpaceDN/>
              <w:adjustRightInd/>
              <w:spacing w:after="0"/>
              <w:textAlignment w:val="auto"/>
              <w:rPr>
                <w:kern w:val="28"/>
              </w:rPr>
            </w:pPr>
          </w:p>
        </w:tc>
        <w:tc>
          <w:tcPr>
            <w:tcW w:w="3762" w:type="dxa"/>
            <w:tcBorders>
              <w:top w:val="nil"/>
            </w:tcBorders>
          </w:tcPr>
          <w:p w:rsidR="007B77CA" w:rsidRPr="007B77CA" w:rsidRDefault="007B77CA" w:rsidP="007B77CA">
            <w:pPr>
              <w:overflowPunct/>
              <w:autoSpaceDE/>
              <w:autoSpaceDN/>
              <w:adjustRightInd/>
              <w:spacing w:after="0"/>
              <w:textAlignment w:val="auto"/>
              <w:rPr>
                <w:kern w:val="28"/>
              </w:rPr>
            </w:pPr>
          </w:p>
        </w:tc>
      </w:tr>
      <w:tr w:rsidR="007B77CA" w:rsidRPr="007B77CA" w:rsidTr="007B77CA">
        <w:trPr>
          <w:cantSplit/>
        </w:trPr>
        <w:tc>
          <w:tcPr>
            <w:tcW w:w="5778" w:type="dxa"/>
          </w:tcPr>
          <w:p w:rsidR="007B77CA" w:rsidRPr="007B77CA" w:rsidRDefault="007B77CA" w:rsidP="007B77CA">
            <w:pPr>
              <w:overflowPunct/>
              <w:autoSpaceDE/>
              <w:autoSpaceDN/>
              <w:adjustRightInd/>
              <w:spacing w:after="0"/>
              <w:ind w:left="1080" w:hanging="1080"/>
              <w:textAlignment w:val="auto"/>
              <w:rPr>
                <w:kern w:val="28"/>
              </w:rPr>
            </w:pPr>
            <w:r w:rsidRPr="007B77CA">
              <w:rPr>
                <w:kern w:val="28"/>
              </w:rPr>
              <w:t>C1</w:t>
            </w:r>
            <w:r>
              <w:rPr>
                <w:kern w:val="28"/>
              </w:rPr>
              <w:t xml:space="preserve"> (</w:t>
            </w:r>
            <w:r w:rsidRPr="007B77CA">
              <w:rPr>
                <w:kern w:val="28"/>
              </w:rPr>
              <w:t>v</w:t>
            </w:r>
            <w:r>
              <w:rPr>
                <w:kern w:val="28"/>
              </w:rPr>
              <w:t>)</w:t>
            </w:r>
            <w:r w:rsidRPr="007B77CA">
              <w:rPr>
                <w:kern w:val="28"/>
              </w:rPr>
              <w:tab/>
              <w:t>Children and young people with sensory impairment are given opportunities to meet peers with sensory impairment on a regular basis and have access to role models with sensory impairment.</w:t>
            </w:r>
          </w:p>
        </w:tc>
        <w:tc>
          <w:tcPr>
            <w:tcW w:w="1746" w:type="dxa"/>
          </w:tcPr>
          <w:p w:rsidR="007B77CA" w:rsidRPr="007B77CA" w:rsidRDefault="007B77CA" w:rsidP="007B77CA">
            <w:pPr>
              <w:overflowPunct/>
              <w:autoSpaceDE/>
              <w:autoSpaceDN/>
              <w:adjustRightInd/>
              <w:spacing w:after="0"/>
              <w:textAlignment w:val="auto"/>
              <w:rPr>
                <w:kern w:val="28"/>
              </w:rPr>
            </w:pPr>
            <w:r w:rsidRPr="007B77CA">
              <w:rPr>
                <w:kern w:val="28"/>
              </w:rPr>
              <w:t>Red</w:t>
            </w:r>
            <w:r w:rsidRPr="007B77CA">
              <w:rPr>
                <w:kern w:val="28"/>
              </w:rPr>
              <w:tab/>
            </w:r>
            <w:r w:rsidRPr="007B77CA">
              <w:rPr>
                <w:kern w:val="28"/>
              </w:rPr>
              <w:sym w:font="Wingdings" w:char="F06F"/>
            </w:r>
            <w:r w:rsidRPr="007B77CA">
              <w:rPr>
                <w:kern w:val="28"/>
              </w:rPr>
              <w:br/>
              <w:t>Amber</w:t>
            </w:r>
            <w:r w:rsidRPr="007B77CA">
              <w:rPr>
                <w:kern w:val="28"/>
              </w:rPr>
              <w:tab/>
            </w:r>
            <w:r w:rsidRPr="007B77CA">
              <w:rPr>
                <w:kern w:val="28"/>
              </w:rPr>
              <w:sym w:font="Wingdings" w:char="F06F"/>
            </w:r>
            <w:r w:rsidRPr="007B77CA">
              <w:rPr>
                <w:kern w:val="28"/>
              </w:rPr>
              <w:br/>
              <w:t>Green</w:t>
            </w:r>
            <w:r w:rsidRPr="007B77CA">
              <w:rPr>
                <w:kern w:val="28"/>
              </w:rPr>
              <w:tab/>
            </w:r>
            <w:r w:rsidRPr="007B77CA">
              <w:rPr>
                <w:kern w:val="28"/>
              </w:rPr>
              <w:sym w:font="Wingdings" w:char="F06F"/>
            </w:r>
          </w:p>
        </w:tc>
        <w:tc>
          <w:tcPr>
            <w:tcW w:w="3762" w:type="dxa"/>
          </w:tcPr>
          <w:p w:rsidR="007B77CA" w:rsidRPr="007B77CA" w:rsidRDefault="007B77CA" w:rsidP="007B77CA">
            <w:pPr>
              <w:overflowPunct/>
              <w:autoSpaceDE/>
              <w:autoSpaceDN/>
              <w:adjustRightInd/>
              <w:spacing w:after="0"/>
              <w:textAlignment w:val="auto"/>
              <w:rPr>
                <w:kern w:val="28"/>
              </w:rPr>
            </w:pPr>
          </w:p>
        </w:tc>
        <w:tc>
          <w:tcPr>
            <w:tcW w:w="3762" w:type="dxa"/>
          </w:tcPr>
          <w:p w:rsidR="007B77CA" w:rsidRPr="007B77CA" w:rsidRDefault="007B77CA" w:rsidP="007B77CA">
            <w:pPr>
              <w:overflowPunct/>
              <w:autoSpaceDE/>
              <w:autoSpaceDN/>
              <w:adjustRightInd/>
              <w:spacing w:after="0"/>
              <w:textAlignment w:val="auto"/>
              <w:rPr>
                <w:kern w:val="28"/>
              </w:rPr>
            </w:pPr>
          </w:p>
        </w:tc>
      </w:tr>
      <w:tr w:rsidR="007B77CA" w:rsidRPr="007B77CA" w:rsidTr="007B77CA">
        <w:trPr>
          <w:cantSplit/>
        </w:trPr>
        <w:tc>
          <w:tcPr>
            <w:tcW w:w="5778" w:type="dxa"/>
          </w:tcPr>
          <w:p w:rsidR="007B77CA" w:rsidRPr="007B77CA" w:rsidRDefault="007B77CA" w:rsidP="007B77CA">
            <w:pPr>
              <w:overflowPunct/>
              <w:autoSpaceDE/>
              <w:autoSpaceDN/>
              <w:adjustRightInd/>
              <w:spacing w:after="0"/>
              <w:ind w:left="1080" w:hanging="1080"/>
              <w:textAlignment w:val="auto"/>
              <w:rPr>
                <w:kern w:val="28"/>
              </w:rPr>
            </w:pPr>
            <w:r w:rsidRPr="007B77CA">
              <w:rPr>
                <w:kern w:val="28"/>
              </w:rPr>
              <w:t>C1</w:t>
            </w:r>
            <w:r>
              <w:rPr>
                <w:kern w:val="28"/>
              </w:rPr>
              <w:t xml:space="preserve"> (</w:t>
            </w:r>
            <w:r w:rsidRPr="007B77CA">
              <w:rPr>
                <w:kern w:val="28"/>
              </w:rPr>
              <w:t>vi</w:t>
            </w:r>
            <w:r>
              <w:rPr>
                <w:kern w:val="28"/>
              </w:rPr>
              <w:t>)</w:t>
            </w:r>
            <w:r w:rsidRPr="007B77CA">
              <w:rPr>
                <w:kern w:val="28"/>
              </w:rPr>
              <w:tab/>
              <w:t>The service provides effective support to schools to ensure Personal, Social, Health and Citizenship Education (PSHCE) lessons are planned and adapted to enable access for children and young people with sensory impairment so that they are able to develop a good knowledge of healthy lifestyles and choices.</w:t>
            </w:r>
          </w:p>
        </w:tc>
        <w:tc>
          <w:tcPr>
            <w:tcW w:w="1746" w:type="dxa"/>
          </w:tcPr>
          <w:p w:rsidR="007B77CA" w:rsidRPr="007B77CA" w:rsidRDefault="007B77CA" w:rsidP="007B77CA">
            <w:pPr>
              <w:overflowPunct/>
              <w:autoSpaceDE/>
              <w:autoSpaceDN/>
              <w:adjustRightInd/>
              <w:spacing w:after="0"/>
              <w:textAlignment w:val="auto"/>
              <w:rPr>
                <w:kern w:val="28"/>
              </w:rPr>
            </w:pPr>
            <w:r w:rsidRPr="007B77CA">
              <w:rPr>
                <w:kern w:val="28"/>
              </w:rPr>
              <w:t>Red</w:t>
            </w:r>
            <w:r w:rsidRPr="007B77CA">
              <w:rPr>
                <w:kern w:val="28"/>
              </w:rPr>
              <w:tab/>
            </w:r>
            <w:r w:rsidRPr="007B77CA">
              <w:rPr>
                <w:kern w:val="28"/>
              </w:rPr>
              <w:sym w:font="Wingdings" w:char="F06F"/>
            </w:r>
            <w:r w:rsidRPr="007B77CA">
              <w:rPr>
                <w:kern w:val="28"/>
              </w:rPr>
              <w:br/>
              <w:t>Amber</w:t>
            </w:r>
            <w:r w:rsidRPr="007B77CA">
              <w:rPr>
                <w:kern w:val="28"/>
              </w:rPr>
              <w:tab/>
            </w:r>
            <w:r w:rsidRPr="007B77CA">
              <w:rPr>
                <w:kern w:val="28"/>
              </w:rPr>
              <w:sym w:font="Wingdings" w:char="F06F"/>
            </w:r>
            <w:r w:rsidRPr="007B77CA">
              <w:rPr>
                <w:kern w:val="28"/>
              </w:rPr>
              <w:br/>
              <w:t>Green</w:t>
            </w:r>
            <w:r w:rsidRPr="007B77CA">
              <w:rPr>
                <w:kern w:val="28"/>
              </w:rPr>
              <w:tab/>
            </w:r>
            <w:r w:rsidRPr="007B77CA">
              <w:rPr>
                <w:kern w:val="28"/>
              </w:rPr>
              <w:sym w:font="Wingdings" w:char="F06F"/>
            </w:r>
          </w:p>
        </w:tc>
        <w:tc>
          <w:tcPr>
            <w:tcW w:w="3762" w:type="dxa"/>
          </w:tcPr>
          <w:p w:rsidR="007B77CA" w:rsidRPr="007B77CA" w:rsidRDefault="007B77CA" w:rsidP="007B77CA">
            <w:pPr>
              <w:overflowPunct/>
              <w:autoSpaceDE/>
              <w:autoSpaceDN/>
              <w:adjustRightInd/>
              <w:spacing w:after="0"/>
              <w:textAlignment w:val="auto"/>
              <w:rPr>
                <w:kern w:val="28"/>
              </w:rPr>
            </w:pPr>
          </w:p>
        </w:tc>
        <w:tc>
          <w:tcPr>
            <w:tcW w:w="3762" w:type="dxa"/>
          </w:tcPr>
          <w:p w:rsidR="007B77CA" w:rsidRPr="007B77CA" w:rsidRDefault="007B77CA" w:rsidP="007B77CA">
            <w:pPr>
              <w:overflowPunct/>
              <w:autoSpaceDE/>
              <w:autoSpaceDN/>
              <w:adjustRightInd/>
              <w:spacing w:after="0"/>
              <w:textAlignment w:val="auto"/>
              <w:rPr>
                <w:kern w:val="28"/>
              </w:rPr>
            </w:pPr>
          </w:p>
        </w:tc>
      </w:tr>
      <w:tr w:rsidR="007B77CA" w:rsidRPr="007B77CA" w:rsidTr="007B77CA">
        <w:trPr>
          <w:cantSplit/>
        </w:trPr>
        <w:tc>
          <w:tcPr>
            <w:tcW w:w="5778" w:type="dxa"/>
            <w:tcBorders>
              <w:bottom w:val="single" w:sz="4" w:space="0" w:color="D9D9D9" w:themeColor="background1" w:themeShade="D9"/>
            </w:tcBorders>
          </w:tcPr>
          <w:p w:rsidR="007B77CA" w:rsidRPr="007B77CA" w:rsidRDefault="007B77CA" w:rsidP="007B77CA">
            <w:pPr>
              <w:overflowPunct/>
              <w:autoSpaceDE/>
              <w:autoSpaceDN/>
              <w:adjustRightInd/>
              <w:spacing w:after="0"/>
              <w:ind w:left="1080" w:hanging="1080"/>
              <w:textAlignment w:val="auto"/>
              <w:rPr>
                <w:kern w:val="28"/>
              </w:rPr>
            </w:pPr>
            <w:r w:rsidRPr="007B77CA">
              <w:rPr>
                <w:kern w:val="28"/>
              </w:rPr>
              <w:lastRenderedPageBreak/>
              <w:t>C1</w:t>
            </w:r>
            <w:r>
              <w:rPr>
                <w:kern w:val="28"/>
              </w:rPr>
              <w:t xml:space="preserve"> (</w:t>
            </w:r>
            <w:r w:rsidRPr="007B77CA">
              <w:rPr>
                <w:kern w:val="28"/>
              </w:rPr>
              <w:t>vii</w:t>
            </w:r>
            <w:r>
              <w:rPr>
                <w:kern w:val="28"/>
              </w:rPr>
              <w:t>)</w:t>
            </w:r>
            <w:r w:rsidRPr="007B77CA">
              <w:rPr>
                <w:kern w:val="28"/>
              </w:rPr>
              <w:tab/>
              <w:t>Data shows that the number of school days lost by children and young people with sensory impairment through exclusion and other absences is in line with or no worse than that for all children and young people.</w:t>
            </w:r>
          </w:p>
        </w:tc>
        <w:tc>
          <w:tcPr>
            <w:tcW w:w="1746" w:type="dxa"/>
            <w:tcBorders>
              <w:bottom w:val="single" w:sz="4" w:space="0" w:color="D9D9D9" w:themeColor="background1" w:themeShade="D9"/>
            </w:tcBorders>
          </w:tcPr>
          <w:p w:rsidR="007B77CA" w:rsidRPr="007B77CA" w:rsidRDefault="007B77CA" w:rsidP="007B77CA">
            <w:pPr>
              <w:overflowPunct/>
              <w:autoSpaceDE/>
              <w:autoSpaceDN/>
              <w:adjustRightInd/>
              <w:spacing w:after="0"/>
              <w:textAlignment w:val="auto"/>
              <w:rPr>
                <w:kern w:val="28"/>
              </w:rPr>
            </w:pPr>
            <w:r w:rsidRPr="007B77CA">
              <w:rPr>
                <w:kern w:val="28"/>
              </w:rPr>
              <w:t>Red</w:t>
            </w:r>
            <w:r w:rsidRPr="007B77CA">
              <w:rPr>
                <w:kern w:val="28"/>
              </w:rPr>
              <w:tab/>
            </w:r>
            <w:r w:rsidRPr="007B77CA">
              <w:rPr>
                <w:kern w:val="28"/>
              </w:rPr>
              <w:sym w:font="Wingdings" w:char="F06F"/>
            </w:r>
            <w:r w:rsidRPr="007B77CA">
              <w:rPr>
                <w:kern w:val="28"/>
              </w:rPr>
              <w:br/>
              <w:t>Amber</w:t>
            </w:r>
            <w:r w:rsidRPr="007B77CA">
              <w:rPr>
                <w:kern w:val="28"/>
              </w:rPr>
              <w:tab/>
            </w:r>
            <w:r w:rsidRPr="007B77CA">
              <w:rPr>
                <w:kern w:val="28"/>
              </w:rPr>
              <w:sym w:font="Wingdings" w:char="F06F"/>
            </w:r>
            <w:r w:rsidRPr="007B77CA">
              <w:rPr>
                <w:kern w:val="28"/>
              </w:rPr>
              <w:br/>
              <w:t>Green</w:t>
            </w:r>
            <w:r w:rsidRPr="007B77CA">
              <w:rPr>
                <w:kern w:val="28"/>
              </w:rPr>
              <w:tab/>
            </w:r>
            <w:r w:rsidRPr="007B77CA">
              <w:rPr>
                <w:kern w:val="28"/>
              </w:rPr>
              <w:sym w:font="Wingdings" w:char="F06F"/>
            </w:r>
          </w:p>
        </w:tc>
        <w:tc>
          <w:tcPr>
            <w:tcW w:w="3762" w:type="dxa"/>
            <w:tcBorders>
              <w:bottom w:val="single" w:sz="4" w:space="0" w:color="D9D9D9" w:themeColor="background1" w:themeShade="D9"/>
            </w:tcBorders>
          </w:tcPr>
          <w:p w:rsidR="007B77CA" w:rsidRPr="007B77CA" w:rsidRDefault="007B77CA" w:rsidP="007B77CA">
            <w:pPr>
              <w:overflowPunct/>
              <w:autoSpaceDE/>
              <w:autoSpaceDN/>
              <w:adjustRightInd/>
              <w:spacing w:after="0"/>
              <w:textAlignment w:val="auto"/>
              <w:rPr>
                <w:kern w:val="28"/>
              </w:rPr>
            </w:pPr>
          </w:p>
        </w:tc>
        <w:tc>
          <w:tcPr>
            <w:tcW w:w="3762" w:type="dxa"/>
            <w:tcBorders>
              <w:bottom w:val="single" w:sz="4" w:space="0" w:color="D9D9D9" w:themeColor="background1" w:themeShade="D9"/>
            </w:tcBorders>
          </w:tcPr>
          <w:p w:rsidR="007B77CA" w:rsidRPr="007B77CA" w:rsidRDefault="007B77CA" w:rsidP="007B77CA">
            <w:pPr>
              <w:overflowPunct/>
              <w:autoSpaceDE/>
              <w:autoSpaceDN/>
              <w:adjustRightInd/>
              <w:spacing w:after="0"/>
              <w:textAlignment w:val="auto"/>
              <w:rPr>
                <w:kern w:val="28"/>
              </w:rPr>
            </w:pPr>
          </w:p>
        </w:tc>
      </w:tr>
      <w:tr w:rsidR="007B77CA" w:rsidRPr="007B77CA" w:rsidTr="007B77CA">
        <w:trPr>
          <w:cantSplit/>
        </w:trPr>
        <w:tc>
          <w:tcPr>
            <w:tcW w:w="5778" w:type="dxa"/>
            <w:tcBorders>
              <w:bottom w:val="nil"/>
            </w:tcBorders>
          </w:tcPr>
          <w:p w:rsidR="007B77CA" w:rsidRPr="007B77CA" w:rsidRDefault="007B77CA" w:rsidP="007B77CA">
            <w:pPr>
              <w:overflowPunct/>
              <w:autoSpaceDE/>
              <w:autoSpaceDN/>
              <w:adjustRightInd/>
              <w:spacing w:after="0"/>
              <w:ind w:left="1080" w:hanging="1080"/>
              <w:textAlignment w:val="auto"/>
              <w:rPr>
                <w:kern w:val="28"/>
              </w:rPr>
            </w:pPr>
            <w:r w:rsidRPr="007B77CA">
              <w:rPr>
                <w:kern w:val="28"/>
              </w:rPr>
              <w:t>C1</w:t>
            </w:r>
            <w:r>
              <w:rPr>
                <w:kern w:val="28"/>
              </w:rPr>
              <w:t xml:space="preserve"> (</w:t>
            </w:r>
            <w:r w:rsidRPr="007B77CA">
              <w:rPr>
                <w:kern w:val="28"/>
              </w:rPr>
              <w:t>viii</w:t>
            </w:r>
            <w:r>
              <w:rPr>
                <w:kern w:val="28"/>
              </w:rPr>
              <w:t>)</w:t>
            </w:r>
            <w:r w:rsidRPr="007B77CA">
              <w:rPr>
                <w:kern w:val="28"/>
              </w:rPr>
              <w:tab/>
              <w:t>The service’s records show that it works with schools to ensure that:</w:t>
            </w:r>
          </w:p>
        </w:tc>
        <w:tc>
          <w:tcPr>
            <w:tcW w:w="1746" w:type="dxa"/>
            <w:tcBorders>
              <w:bottom w:val="nil"/>
            </w:tcBorders>
          </w:tcPr>
          <w:p w:rsidR="007B77CA" w:rsidRPr="007B77CA" w:rsidRDefault="007B77CA" w:rsidP="007B77CA">
            <w:pPr>
              <w:overflowPunct/>
              <w:autoSpaceDE/>
              <w:autoSpaceDN/>
              <w:adjustRightInd/>
              <w:spacing w:after="0"/>
              <w:textAlignment w:val="auto"/>
              <w:rPr>
                <w:kern w:val="28"/>
              </w:rPr>
            </w:pPr>
          </w:p>
        </w:tc>
        <w:tc>
          <w:tcPr>
            <w:tcW w:w="3762" w:type="dxa"/>
            <w:tcBorders>
              <w:bottom w:val="nil"/>
            </w:tcBorders>
          </w:tcPr>
          <w:p w:rsidR="007B77CA" w:rsidRPr="007B77CA" w:rsidRDefault="007B77CA" w:rsidP="007B77CA">
            <w:pPr>
              <w:overflowPunct/>
              <w:autoSpaceDE/>
              <w:autoSpaceDN/>
              <w:adjustRightInd/>
              <w:spacing w:after="0"/>
              <w:textAlignment w:val="auto"/>
              <w:rPr>
                <w:kern w:val="28"/>
              </w:rPr>
            </w:pPr>
          </w:p>
        </w:tc>
        <w:tc>
          <w:tcPr>
            <w:tcW w:w="3762" w:type="dxa"/>
            <w:tcBorders>
              <w:bottom w:val="nil"/>
            </w:tcBorders>
          </w:tcPr>
          <w:p w:rsidR="007B77CA" w:rsidRPr="007B77CA" w:rsidRDefault="007B77CA" w:rsidP="007B77CA">
            <w:pPr>
              <w:overflowPunct/>
              <w:autoSpaceDE/>
              <w:autoSpaceDN/>
              <w:adjustRightInd/>
              <w:spacing w:after="0"/>
              <w:textAlignment w:val="auto"/>
              <w:rPr>
                <w:kern w:val="28"/>
              </w:rPr>
            </w:pPr>
          </w:p>
        </w:tc>
      </w:tr>
      <w:tr w:rsidR="007B77CA" w:rsidRPr="007B77CA" w:rsidTr="007B77CA">
        <w:trPr>
          <w:cantSplit/>
        </w:trPr>
        <w:tc>
          <w:tcPr>
            <w:tcW w:w="5778" w:type="dxa"/>
            <w:tcBorders>
              <w:top w:val="nil"/>
              <w:bottom w:val="nil"/>
            </w:tcBorders>
          </w:tcPr>
          <w:p w:rsidR="007B77CA" w:rsidRPr="007B77CA" w:rsidRDefault="007B77CA" w:rsidP="007B77CA">
            <w:pPr>
              <w:overflowPunct/>
              <w:autoSpaceDE/>
              <w:autoSpaceDN/>
              <w:adjustRightInd/>
              <w:spacing w:after="0"/>
              <w:ind w:left="1080" w:hanging="360"/>
              <w:textAlignment w:val="auto"/>
              <w:rPr>
                <w:kern w:val="28"/>
              </w:rPr>
            </w:pPr>
            <w:r>
              <w:rPr>
                <w:kern w:val="28"/>
              </w:rPr>
              <w:t>-</w:t>
            </w:r>
            <w:r>
              <w:rPr>
                <w:kern w:val="28"/>
              </w:rPr>
              <w:tab/>
            </w:r>
            <w:r w:rsidRPr="007B77CA">
              <w:rPr>
                <w:kern w:val="28"/>
              </w:rPr>
              <w:t>young people with a sensory impairment are positive and ambitious about what they can achieve after leaving school. They are encouraged to think about careers and apply to courses that are most suited to developing their potential and independence.</w:t>
            </w:r>
          </w:p>
        </w:tc>
        <w:tc>
          <w:tcPr>
            <w:tcW w:w="1746" w:type="dxa"/>
            <w:tcBorders>
              <w:top w:val="nil"/>
              <w:bottom w:val="nil"/>
            </w:tcBorders>
          </w:tcPr>
          <w:p w:rsidR="007B77CA" w:rsidRPr="007B77CA" w:rsidRDefault="007B77CA" w:rsidP="007B77CA">
            <w:pPr>
              <w:overflowPunct/>
              <w:autoSpaceDE/>
              <w:autoSpaceDN/>
              <w:adjustRightInd/>
              <w:spacing w:after="0"/>
              <w:textAlignment w:val="auto"/>
              <w:rPr>
                <w:kern w:val="28"/>
              </w:rPr>
            </w:pPr>
            <w:r w:rsidRPr="007B77CA">
              <w:rPr>
                <w:kern w:val="28"/>
              </w:rPr>
              <w:t>Red</w:t>
            </w:r>
            <w:r w:rsidRPr="007B77CA">
              <w:rPr>
                <w:kern w:val="28"/>
              </w:rPr>
              <w:tab/>
            </w:r>
            <w:r w:rsidRPr="007B77CA">
              <w:rPr>
                <w:kern w:val="28"/>
              </w:rPr>
              <w:sym w:font="Wingdings" w:char="F06F"/>
            </w:r>
            <w:r w:rsidRPr="007B77CA">
              <w:rPr>
                <w:kern w:val="28"/>
              </w:rPr>
              <w:br/>
              <w:t>Amber</w:t>
            </w:r>
            <w:r w:rsidRPr="007B77CA">
              <w:rPr>
                <w:kern w:val="28"/>
              </w:rPr>
              <w:tab/>
            </w:r>
            <w:r w:rsidRPr="007B77CA">
              <w:rPr>
                <w:kern w:val="28"/>
              </w:rPr>
              <w:sym w:font="Wingdings" w:char="F06F"/>
            </w:r>
            <w:r w:rsidRPr="007B77CA">
              <w:rPr>
                <w:kern w:val="28"/>
              </w:rPr>
              <w:br/>
              <w:t>Green</w:t>
            </w:r>
            <w:r w:rsidRPr="007B77CA">
              <w:rPr>
                <w:kern w:val="28"/>
              </w:rPr>
              <w:tab/>
            </w:r>
            <w:r w:rsidRPr="007B77CA">
              <w:rPr>
                <w:kern w:val="28"/>
              </w:rPr>
              <w:sym w:font="Wingdings" w:char="F06F"/>
            </w:r>
          </w:p>
        </w:tc>
        <w:tc>
          <w:tcPr>
            <w:tcW w:w="3762" w:type="dxa"/>
            <w:tcBorders>
              <w:top w:val="nil"/>
              <w:bottom w:val="nil"/>
            </w:tcBorders>
          </w:tcPr>
          <w:p w:rsidR="007B77CA" w:rsidRPr="007B77CA" w:rsidRDefault="007B77CA" w:rsidP="007B77CA">
            <w:pPr>
              <w:overflowPunct/>
              <w:autoSpaceDE/>
              <w:autoSpaceDN/>
              <w:adjustRightInd/>
              <w:spacing w:after="0"/>
              <w:textAlignment w:val="auto"/>
              <w:rPr>
                <w:kern w:val="28"/>
              </w:rPr>
            </w:pPr>
          </w:p>
        </w:tc>
        <w:tc>
          <w:tcPr>
            <w:tcW w:w="3762" w:type="dxa"/>
            <w:tcBorders>
              <w:top w:val="nil"/>
              <w:bottom w:val="nil"/>
            </w:tcBorders>
          </w:tcPr>
          <w:p w:rsidR="007B77CA" w:rsidRPr="007B77CA" w:rsidRDefault="007B77CA" w:rsidP="007B77CA">
            <w:pPr>
              <w:overflowPunct/>
              <w:autoSpaceDE/>
              <w:autoSpaceDN/>
              <w:adjustRightInd/>
              <w:spacing w:after="0"/>
              <w:textAlignment w:val="auto"/>
              <w:rPr>
                <w:kern w:val="28"/>
              </w:rPr>
            </w:pPr>
          </w:p>
        </w:tc>
      </w:tr>
      <w:tr w:rsidR="007B77CA" w:rsidRPr="007B77CA" w:rsidTr="007B77CA">
        <w:trPr>
          <w:cantSplit/>
        </w:trPr>
        <w:tc>
          <w:tcPr>
            <w:tcW w:w="5778" w:type="dxa"/>
            <w:tcBorders>
              <w:top w:val="nil"/>
            </w:tcBorders>
          </w:tcPr>
          <w:p w:rsidR="007B77CA" w:rsidRPr="007B77CA" w:rsidRDefault="007B77CA" w:rsidP="007B77CA">
            <w:pPr>
              <w:overflowPunct/>
              <w:autoSpaceDE/>
              <w:autoSpaceDN/>
              <w:adjustRightInd/>
              <w:spacing w:after="0"/>
              <w:ind w:left="1080" w:hanging="360"/>
              <w:textAlignment w:val="auto"/>
              <w:rPr>
                <w:kern w:val="28"/>
              </w:rPr>
            </w:pPr>
            <w:r>
              <w:rPr>
                <w:kern w:val="28"/>
              </w:rPr>
              <w:t>-</w:t>
            </w:r>
            <w:r>
              <w:rPr>
                <w:kern w:val="28"/>
              </w:rPr>
              <w:tab/>
            </w:r>
            <w:r w:rsidRPr="007B77CA">
              <w:rPr>
                <w:kern w:val="28"/>
              </w:rPr>
              <w:t>the profile of post-school destinations of young people with a sensory impairment is similar to that of all students. Data on post-16 destinations of school leavers shows that the proportion of young people with SI in full-time education or in employment and training is similar to that of other students</w:t>
            </w:r>
          </w:p>
        </w:tc>
        <w:tc>
          <w:tcPr>
            <w:tcW w:w="1746" w:type="dxa"/>
            <w:tcBorders>
              <w:top w:val="nil"/>
            </w:tcBorders>
          </w:tcPr>
          <w:p w:rsidR="007B77CA" w:rsidRPr="007B77CA" w:rsidRDefault="007B77CA" w:rsidP="007B77CA">
            <w:pPr>
              <w:overflowPunct/>
              <w:autoSpaceDE/>
              <w:autoSpaceDN/>
              <w:adjustRightInd/>
              <w:spacing w:after="0"/>
              <w:textAlignment w:val="auto"/>
              <w:rPr>
                <w:kern w:val="28"/>
              </w:rPr>
            </w:pPr>
            <w:r w:rsidRPr="007B77CA">
              <w:rPr>
                <w:kern w:val="28"/>
              </w:rPr>
              <w:t>Red</w:t>
            </w:r>
            <w:r w:rsidRPr="007B77CA">
              <w:rPr>
                <w:kern w:val="28"/>
              </w:rPr>
              <w:tab/>
            </w:r>
            <w:r w:rsidRPr="007B77CA">
              <w:rPr>
                <w:kern w:val="28"/>
              </w:rPr>
              <w:sym w:font="Wingdings" w:char="F06F"/>
            </w:r>
            <w:r w:rsidRPr="007B77CA">
              <w:rPr>
                <w:kern w:val="28"/>
              </w:rPr>
              <w:br/>
              <w:t>Amber</w:t>
            </w:r>
            <w:r w:rsidRPr="007B77CA">
              <w:rPr>
                <w:kern w:val="28"/>
              </w:rPr>
              <w:tab/>
            </w:r>
            <w:r w:rsidRPr="007B77CA">
              <w:rPr>
                <w:kern w:val="28"/>
              </w:rPr>
              <w:sym w:font="Wingdings" w:char="F06F"/>
            </w:r>
            <w:r w:rsidRPr="007B77CA">
              <w:rPr>
                <w:kern w:val="28"/>
              </w:rPr>
              <w:br/>
              <w:t>Green</w:t>
            </w:r>
            <w:r w:rsidRPr="007B77CA">
              <w:rPr>
                <w:kern w:val="28"/>
              </w:rPr>
              <w:tab/>
            </w:r>
            <w:r w:rsidRPr="007B77CA">
              <w:rPr>
                <w:kern w:val="28"/>
              </w:rPr>
              <w:sym w:font="Wingdings" w:char="F06F"/>
            </w:r>
          </w:p>
        </w:tc>
        <w:tc>
          <w:tcPr>
            <w:tcW w:w="3762" w:type="dxa"/>
            <w:tcBorders>
              <w:top w:val="nil"/>
            </w:tcBorders>
          </w:tcPr>
          <w:p w:rsidR="007B77CA" w:rsidRPr="007B77CA" w:rsidRDefault="007B77CA" w:rsidP="007B77CA">
            <w:pPr>
              <w:overflowPunct/>
              <w:autoSpaceDE/>
              <w:autoSpaceDN/>
              <w:adjustRightInd/>
              <w:spacing w:after="0"/>
              <w:textAlignment w:val="auto"/>
              <w:rPr>
                <w:kern w:val="28"/>
              </w:rPr>
            </w:pPr>
          </w:p>
        </w:tc>
        <w:tc>
          <w:tcPr>
            <w:tcW w:w="3762" w:type="dxa"/>
            <w:tcBorders>
              <w:top w:val="nil"/>
            </w:tcBorders>
          </w:tcPr>
          <w:p w:rsidR="007B77CA" w:rsidRPr="007B77CA" w:rsidRDefault="007B77CA" w:rsidP="007B77CA">
            <w:pPr>
              <w:overflowPunct/>
              <w:autoSpaceDE/>
              <w:autoSpaceDN/>
              <w:adjustRightInd/>
              <w:spacing w:after="0"/>
              <w:textAlignment w:val="auto"/>
              <w:rPr>
                <w:kern w:val="28"/>
              </w:rPr>
            </w:pPr>
          </w:p>
        </w:tc>
      </w:tr>
      <w:tr w:rsidR="007B77CA" w:rsidRPr="007B77CA" w:rsidTr="007B77CA">
        <w:trPr>
          <w:cantSplit/>
        </w:trPr>
        <w:tc>
          <w:tcPr>
            <w:tcW w:w="5778" w:type="dxa"/>
          </w:tcPr>
          <w:p w:rsidR="007B77CA" w:rsidRPr="007B77CA" w:rsidRDefault="007B77CA" w:rsidP="007B77CA">
            <w:pPr>
              <w:overflowPunct/>
              <w:autoSpaceDE/>
              <w:autoSpaceDN/>
              <w:adjustRightInd/>
              <w:spacing w:after="0"/>
              <w:ind w:left="1080" w:hanging="1080"/>
              <w:textAlignment w:val="auto"/>
              <w:rPr>
                <w:kern w:val="28"/>
              </w:rPr>
            </w:pPr>
            <w:r w:rsidRPr="007B77CA">
              <w:rPr>
                <w:kern w:val="28"/>
              </w:rPr>
              <w:lastRenderedPageBreak/>
              <w:t>C1</w:t>
            </w:r>
            <w:r>
              <w:rPr>
                <w:kern w:val="28"/>
              </w:rPr>
              <w:t xml:space="preserve"> (</w:t>
            </w:r>
            <w:r w:rsidRPr="007B77CA">
              <w:rPr>
                <w:kern w:val="28"/>
              </w:rPr>
              <w:t>ix</w:t>
            </w:r>
            <w:r>
              <w:rPr>
                <w:kern w:val="28"/>
              </w:rPr>
              <w:t>)</w:t>
            </w:r>
            <w:r w:rsidRPr="007B77CA">
              <w:rPr>
                <w:kern w:val="28"/>
              </w:rPr>
              <w:tab/>
              <w:t>The service’s records shows that it works with schools to ensure young people with sensory impairment, and their parents, are fully informed at the appropriate time of post-school options and of the support, services and schemes available to enable young people with a sensory impairment to attend further education colleges and universities, join an apprenticeship scheme or access work (e.g. Access to Work or Disabled Students Allowance).</w:t>
            </w:r>
          </w:p>
        </w:tc>
        <w:tc>
          <w:tcPr>
            <w:tcW w:w="1746" w:type="dxa"/>
          </w:tcPr>
          <w:p w:rsidR="007B77CA" w:rsidRPr="007B77CA" w:rsidRDefault="007B77CA" w:rsidP="007B77CA">
            <w:pPr>
              <w:overflowPunct/>
              <w:autoSpaceDE/>
              <w:autoSpaceDN/>
              <w:adjustRightInd/>
              <w:spacing w:after="0"/>
              <w:textAlignment w:val="auto"/>
              <w:rPr>
                <w:kern w:val="28"/>
              </w:rPr>
            </w:pPr>
            <w:r w:rsidRPr="007B77CA">
              <w:rPr>
                <w:kern w:val="28"/>
              </w:rPr>
              <w:t>Red</w:t>
            </w:r>
            <w:r w:rsidRPr="007B77CA">
              <w:rPr>
                <w:kern w:val="28"/>
              </w:rPr>
              <w:tab/>
            </w:r>
            <w:r w:rsidRPr="007B77CA">
              <w:rPr>
                <w:kern w:val="28"/>
              </w:rPr>
              <w:sym w:font="Wingdings" w:char="F06F"/>
            </w:r>
            <w:r w:rsidRPr="007B77CA">
              <w:rPr>
                <w:kern w:val="28"/>
              </w:rPr>
              <w:br/>
              <w:t>Amber</w:t>
            </w:r>
            <w:r w:rsidRPr="007B77CA">
              <w:rPr>
                <w:kern w:val="28"/>
              </w:rPr>
              <w:tab/>
            </w:r>
            <w:r w:rsidRPr="007B77CA">
              <w:rPr>
                <w:kern w:val="28"/>
              </w:rPr>
              <w:sym w:font="Wingdings" w:char="F06F"/>
            </w:r>
            <w:r w:rsidRPr="007B77CA">
              <w:rPr>
                <w:kern w:val="28"/>
              </w:rPr>
              <w:br/>
              <w:t>Green</w:t>
            </w:r>
            <w:r w:rsidRPr="007B77CA">
              <w:rPr>
                <w:kern w:val="28"/>
              </w:rPr>
              <w:tab/>
            </w:r>
            <w:r w:rsidRPr="007B77CA">
              <w:rPr>
                <w:kern w:val="28"/>
              </w:rPr>
              <w:sym w:font="Wingdings" w:char="F06F"/>
            </w:r>
          </w:p>
        </w:tc>
        <w:tc>
          <w:tcPr>
            <w:tcW w:w="3762" w:type="dxa"/>
          </w:tcPr>
          <w:p w:rsidR="007B77CA" w:rsidRPr="007B77CA" w:rsidRDefault="007B77CA" w:rsidP="007B77CA">
            <w:pPr>
              <w:overflowPunct/>
              <w:autoSpaceDE/>
              <w:autoSpaceDN/>
              <w:adjustRightInd/>
              <w:spacing w:after="0"/>
              <w:textAlignment w:val="auto"/>
              <w:rPr>
                <w:kern w:val="28"/>
              </w:rPr>
            </w:pPr>
          </w:p>
        </w:tc>
        <w:tc>
          <w:tcPr>
            <w:tcW w:w="3762" w:type="dxa"/>
          </w:tcPr>
          <w:p w:rsidR="007B77CA" w:rsidRPr="007B77CA" w:rsidRDefault="007B77CA" w:rsidP="007B77CA">
            <w:pPr>
              <w:overflowPunct/>
              <w:autoSpaceDE/>
              <w:autoSpaceDN/>
              <w:adjustRightInd/>
              <w:spacing w:after="0"/>
              <w:textAlignment w:val="auto"/>
              <w:rPr>
                <w:kern w:val="28"/>
              </w:rPr>
            </w:pPr>
          </w:p>
        </w:tc>
      </w:tr>
      <w:tr w:rsidR="007B77CA" w:rsidRPr="007B77CA" w:rsidTr="007B77CA">
        <w:trPr>
          <w:cantSplit/>
        </w:trPr>
        <w:tc>
          <w:tcPr>
            <w:tcW w:w="5778" w:type="dxa"/>
          </w:tcPr>
          <w:p w:rsidR="007B77CA" w:rsidRPr="007B77CA" w:rsidRDefault="007B77CA" w:rsidP="007B77CA">
            <w:pPr>
              <w:overflowPunct/>
              <w:autoSpaceDE/>
              <w:autoSpaceDN/>
              <w:adjustRightInd/>
              <w:spacing w:after="0"/>
              <w:ind w:left="1080" w:hanging="1080"/>
              <w:textAlignment w:val="auto"/>
              <w:rPr>
                <w:kern w:val="28"/>
              </w:rPr>
            </w:pPr>
            <w:r w:rsidRPr="007B77CA">
              <w:rPr>
                <w:kern w:val="28"/>
              </w:rPr>
              <w:t>C1</w:t>
            </w:r>
            <w:r>
              <w:rPr>
                <w:kern w:val="28"/>
              </w:rPr>
              <w:t xml:space="preserve"> (</w:t>
            </w:r>
            <w:r w:rsidRPr="007B77CA">
              <w:rPr>
                <w:kern w:val="28"/>
              </w:rPr>
              <w:t>x</w:t>
            </w:r>
            <w:r>
              <w:rPr>
                <w:kern w:val="28"/>
              </w:rPr>
              <w:t>)</w:t>
            </w:r>
            <w:r w:rsidRPr="007B77CA">
              <w:rPr>
                <w:kern w:val="28"/>
              </w:rPr>
              <w:tab/>
              <w:t>The service works with schools and colleges to ensure there are effective transition arrangements in place for young people with a sensory impairment aged 14+ years. This should include assessing the young person’s need for support to help overcome potential barriers, providing information on options, relevant work experience, full student engagement, transition visits and liaison with the future education setting or employer</w:t>
            </w:r>
          </w:p>
        </w:tc>
        <w:tc>
          <w:tcPr>
            <w:tcW w:w="1746" w:type="dxa"/>
          </w:tcPr>
          <w:p w:rsidR="007B77CA" w:rsidRPr="007B77CA" w:rsidRDefault="007B77CA" w:rsidP="007B77CA">
            <w:pPr>
              <w:overflowPunct/>
              <w:autoSpaceDE/>
              <w:autoSpaceDN/>
              <w:adjustRightInd/>
              <w:spacing w:after="0"/>
              <w:textAlignment w:val="auto"/>
              <w:rPr>
                <w:kern w:val="28"/>
              </w:rPr>
            </w:pPr>
            <w:r w:rsidRPr="007B77CA">
              <w:rPr>
                <w:kern w:val="28"/>
              </w:rPr>
              <w:t>Red</w:t>
            </w:r>
            <w:r w:rsidRPr="007B77CA">
              <w:rPr>
                <w:kern w:val="28"/>
              </w:rPr>
              <w:tab/>
            </w:r>
            <w:r w:rsidRPr="007B77CA">
              <w:rPr>
                <w:kern w:val="28"/>
              </w:rPr>
              <w:sym w:font="Wingdings" w:char="F06F"/>
            </w:r>
            <w:r w:rsidRPr="007B77CA">
              <w:rPr>
                <w:kern w:val="28"/>
              </w:rPr>
              <w:br/>
              <w:t>Amber</w:t>
            </w:r>
            <w:r w:rsidRPr="007B77CA">
              <w:rPr>
                <w:kern w:val="28"/>
              </w:rPr>
              <w:tab/>
            </w:r>
            <w:r w:rsidRPr="007B77CA">
              <w:rPr>
                <w:kern w:val="28"/>
              </w:rPr>
              <w:sym w:font="Wingdings" w:char="F06F"/>
            </w:r>
            <w:r w:rsidRPr="007B77CA">
              <w:rPr>
                <w:kern w:val="28"/>
              </w:rPr>
              <w:br/>
              <w:t>Green</w:t>
            </w:r>
            <w:r w:rsidRPr="007B77CA">
              <w:rPr>
                <w:kern w:val="28"/>
              </w:rPr>
              <w:tab/>
            </w:r>
            <w:r w:rsidRPr="007B77CA">
              <w:rPr>
                <w:kern w:val="28"/>
              </w:rPr>
              <w:sym w:font="Wingdings" w:char="F06F"/>
            </w:r>
          </w:p>
        </w:tc>
        <w:tc>
          <w:tcPr>
            <w:tcW w:w="3762" w:type="dxa"/>
          </w:tcPr>
          <w:p w:rsidR="007B77CA" w:rsidRPr="007B77CA" w:rsidRDefault="007B77CA" w:rsidP="007B77CA">
            <w:pPr>
              <w:overflowPunct/>
              <w:autoSpaceDE/>
              <w:autoSpaceDN/>
              <w:adjustRightInd/>
              <w:spacing w:after="0"/>
              <w:textAlignment w:val="auto"/>
              <w:rPr>
                <w:kern w:val="28"/>
              </w:rPr>
            </w:pPr>
          </w:p>
        </w:tc>
        <w:tc>
          <w:tcPr>
            <w:tcW w:w="3762" w:type="dxa"/>
          </w:tcPr>
          <w:p w:rsidR="007B77CA" w:rsidRPr="007B77CA" w:rsidRDefault="007B77CA" w:rsidP="007B77CA">
            <w:pPr>
              <w:overflowPunct/>
              <w:autoSpaceDE/>
              <w:autoSpaceDN/>
              <w:adjustRightInd/>
              <w:spacing w:after="0"/>
              <w:textAlignment w:val="auto"/>
              <w:rPr>
                <w:kern w:val="28"/>
              </w:rPr>
            </w:pPr>
          </w:p>
        </w:tc>
      </w:tr>
      <w:tr w:rsidR="007B77CA" w:rsidRPr="007B77CA" w:rsidTr="004A195D">
        <w:trPr>
          <w:cantSplit/>
        </w:trPr>
        <w:tc>
          <w:tcPr>
            <w:tcW w:w="5778" w:type="dxa"/>
            <w:tcBorders>
              <w:bottom w:val="single" w:sz="4" w:space="0" w:color="D9D9D9" w:themeColor="background1" w:themeShade="D9"/>
            </w:tcBorders>
          </w:tcPr>
          <w:p w:rsidR="007B77CA" w:rsidRDefault="007B77CA" w:rsidP="007B77CA">
            <w:pPr>
              <w:overflowPunct/>
              <w:autoSpaceDE/>
              <w:autoSpaceDN/>
              <w:adjustRightInd/>
              <w:spacing w:after="0"/>
              <w:ind w:left="1080" w:hanging="1080"/>
              <w:textAlignment w:val="auto"/>
              <w:rPr>
                <w:kern w:val="28"/>
              </w:rPr>
            </w:pPr>
            <w:r w:rsidRPr="007B77CA">
              <w:rPr>
                <w:kern w:val="28"/>
              </w:rPr>
              <w:t>C1</w:t>
            </w:r>
            <w:r w:rsidR="004A195D">
              <w:rPr>
                <w:kern w:val="28"/>
              </w:rPr>
              <w:t xml:space="preserve"> (</w:t>
            </w:r>
            <w:r w:rsidRPr="007B77CA">
              <w:rPr>
                <w:kern w:val="28"/>
              </w:rPr>
              <w:t>xi</w:t>
            </w:r>
            <w:r w:rsidR="004A195D">
              <w:rPr>
                <w:kern w:val="28"/>
              </w:rPr>
              <w:t>)</w:t>
            </w:r>
            <w:r w:rsidRPr="007B77CA">
              <w:rPr>
                <w:kern w:val="28"/>
              </w:rPr>
              <w:tab/>
              <w:t>The service ensures that young people are aware of their right, under the Care Act 2014, to a transition assessment to address their social care needs.</w:t>
            </w:r>
          </w:p>
          <w:p w:rsidR="004A195D" w:rsidRPr="007B77CA" w:rsidRDefault="004A195D" w:rsidP="007B77CA">
            <w:pPr>
              <w:overflowPunct/>
              <w:autoSpaceDE/>
              <w:autoSpaceDN/>
              <w:adjustRightInd/>
              <w:spacing w:after="0"/>
              <w:ind w:left="1080" w:hanging="1080"/>
              <w:textAlignment w:val="auto"/>
              <w:rPr>
                <w:kern w:val="28"/>
              </w:rPr>
            </w:pPr>
          </w:p>
        </w:tc>
        <w:tc>
          <w:tcPr>
            <w:tcW w:w="1746" w:type="dxa"/>
            <w:tcBorders>
              <w:bottom w:val="single" w:sz="4" w:space="0" w:color="D9D9D9" w:themeColor="background1" w:themeShade="D9"/>
            </w:tcBorders>
          </w:tcPr>
          <w:p w:rsidR="007B77CA" w:rsidRPr="007B77CA" w:rsidRDefault="00CE2B45" w:rsidP="007B77CA">
            <w:pPr>
              <w:overflowPunct/>
              <w:autoSpaceDE/>
              <w:autoSpaceDN/>
              <w:adjustRightInd/>
              <w:spacing w:after="0"/>
              <w:textAlignment w:val="auto"/>
              <w:rPr>
                <w:kern w:val="28"/>
              </w:rPr>
            </w:pPr>
            <w:r w:rsidRPr="00CE2B45">
              <w:rPr>
                <w:kern w:val="28"/>
              </w:rPr>
              <w:t>Red</w:t>
            </w:r>
            <w:r w:rsidRPr="00CE2B45">
              <w:rPr>
                <w:kern w:val="28"/>
              </w:rPr>
              <w:tab/>
            </w:r>
            <w:r w:rsidRPr="00CE2B45">
              <w:rPr>
                <w:kern w:val="28"/>
              </w:rPr>
              <w:sym w:font="Wingdings" w:char="F06F"/>
            </w:r>
            <w:r w:rsidRPr="00CE2B45">
              <w:rPr>
                <w:kern w:val="28"/>
              </w:rPr>
              <w:br/>
              <w:t>Amber</w:t>
            </w:r>
            <w:r w:rsidRPr="00CE2B45">
              <w:rPr>
                <w:kern w:val="28"/>
              </w:rPr>
              <w:tab/>
            </w:r>
            <w:r w:rsidRPr="00CE2B45">
              <w:rPr>
                <w:kern w:val="28"/>
              </w:rPr>
              <w:sym w:font="Wingdings" w:char="F06F"/>
            </w:r>
            <w:r w:rsidRPr="00CE2B45">
              <w:rPr>
                <w:kern w:val="28"/>
              </w:rPr>
              <w:br/>
              <w:t>Green</w:t>
            </w:r>
            <w:r w:rsidRPr="00CE2B45">
              <w:rPr>
                <w:kern w:val="28"/>
              </w:rPr>
              <w:tab/>
            </w:r>
            <w:r w:rsidRPr="00CE2B45">
              <w:rPr>
                <w:kern w:val="28"/>
              </w:rPr>
              <w:sym w:font="Wingdings" w:char="F06F"/>
            </w:r>
          </w:p>
        </w:tc>
        <w:tc>
          <w:tcPr>
            <w:tcW w:w="3762" w:type="dxa"/>
            <w:tcBorders>
              <w:bottom w:val="single" w:sz="4" w:space="0" w:color="D9D9D9" w:themeColor="background1" w:themeShade="D9"/>
            </w:tcBorders>
          </w:tcPr>
          <w:p w:rsidR="007B77CA" w:rsidRPr="007B77CA" w:rsidRDefault="007B77CA" w:rsidP="007B77CA">
            <w:pPr>
              <w:overflowPunct/>
              <w:autoSpaceDE/>
              <w:autoSpaceDN/>
              <w:adjustRightInd/>
              <w:spacing w:after="0"/>
              <w:textAlignment w:val="auto"/>
              <w:rPr>
                <w:kern w:val="28"/>
              </w:rPr>
            </w:pPr>
          </w:p>
        </w:tc>
        <w:tc>
          <w:tcPr>
            <w:tcW w:w="3762" w:type="dxa"/>
            <w:tcBorders>
              <w:bottom w:val="single" w:sz="4" w:space="0" w:color="D9D9D9" w:themeColor="background1" w:themeShade="D9"/>
            </w:tcBorders>
          </w:tcPr>
          <w:p w:rsidR="007B77CA" w:rsidRPr="007B77CA" w:rsidRDefault="007B77CA" w:rsidP="007B77CA">
            <w:pPr>
              <w:overflowPunct/>
              <w:autoSpaceDE/>
              <w:autoSpaceDN/>
              <w:adjustRightInd/>
              <w:spacing w:after="0"/>
              <w:textAlignment w:val="auto"/>
              <w:rPr>
                <w:kern w:val="28"/>
              </w:rPr>
            </w:pPr>
          </w:p>
        </w:tc>
      </w:tr>
      <w:tr w:rsidR="007B77CA" w:rsidRPr="007B77CA" w:rsidTr="004A195D">
        <w:trPr>
          <w:cantSplit/>
        </w:trPr>
        <w:tc>
          <w:tcPr>
            <w:tcW w:w="5778" w:type="dxa"/>
            <w:tcBorders>
              <w:bottom w:val="nil"/>
            </w:tcBorders>
          </w:tcPr>
          <w:p w:rsidR="007B77CA" w:rsidRPr="007B77CA" w:rsidRDefault="004A195D" w:rsidP="004A195D">
            <w:pPr>
              <w:overflowPunct/>
              <w:autoSpaceDE/>
              <w:autoSpaceDN/>
              <w:adjustRightInd/>
              <w:spacing w:after="0"/>
              <w:ind w:left="1080" w:hanging="1080"/>
              <w:textAlignment w:val="auto"/>
              <w:rPr>
                <w:kern w:val="28"/>
              </w:rPr>
            </w:pPr>
            <w:r w:rsidRPr="004A195D">
              <w:rPr>
                <w:kern w:val="28"/>
              </w:rPr>
              <w:lastRenderedPageBreak/>
              <w:t>C1</w:t>
            </w:r>
            <w:r>
              <w:rPr>
                <w:kern w:val="28"/>
              </w:rPr>
              <w:t xml:space="preserve"> (</w:t>
            </w:r>
            <w:r w:rsidRPr="004A195D">
              <w:rPr>
                <w:kern w:val="28"/>
              </w:rPr>
              <w:t>xii</w:t>
            </w:r>
            <w:r>
              <w:rPr>
                <w:kern w:val="28"/>
              </w:rPr>
              <w:t>)</w:t>
            </w:r>
            <w:r w:rsidRPr="004A195D">
              <w:rPr>
                <w:kern w:val="28"/>
              </w:rPr>
              <w:t xml:space="preserve"> </w:t>
            </w:r>
            <w:r w:rsidRPr="004A195D">
              <w:rPr>
                <w:kern w:val="28"/>
              </w:rPr>
              <w:tab/>
              <w:t>The service’s records can demonstrate that specialist support, advice and training to class and/or subject teachers and teaching assistants has resulted in:</w:t>
            </w:r>
          </w:p>
        </w:tc>
        <w:tc>
          <w:tcPr>
            <w:tcW w:w="1746" w:type="dxa"/>
            <w:tcBorders>
              <w:bottom w:val="nil"/>
            </w:tcBorders>
          </w:tcPr>
          <w:p w:rsidR="007B77CA" w:rsidRPr="007B77CA" w:rsidRDefault="007B77CA" w:rsidP="007B77CA">
            <w:pPr>
              <w:overflowPunct/>
              <w:autoSpaceDE/>
              <w:autoSpaceDN/>
              <w:adjustRightInd/>
              <w:spacing w:after="0"/>
              <w:textAlignment w:val="auto"/>
              <w:rPr>
                <w:kern w:val="28"/>
              </w:rPr>
            </w:pPr>
          </w:p>
        </w:tc>
        <w:tc>
          <w:tcPr>
            <w:tcW w:w="3762" w:type="dxa"/>
            <w:tcBorders>
              <w:bottom w:val="nil"/>
            </w:tcBorders>
          </w:tcPr>
          <w:p w:rsidR="007B77CA" w:rsidRPr="007B77CA" w:rsidRDefault="007B77CA" w:rsidP="007B77CA">
            <w:pPr>
              <w:overflowPunct/>
              <w:autoSpaceDE/>
              <w:autoSpaceDN/>
              <w:adjustRightInd/>
              <w:spacing w:after="0"/>
              <w:textAlignment w:val="auto"/>
              <w:rPr>
                <w:kern w:val="28"/>
              </w:rPr>
            </w:pPr>
          </w:p>
        </w:tc>
        <w:tc>
          <w:tcPr>
            <w:tcW w:w="3762" w:type="dxa"/>
            <w:tcBorders>
              <w:bottom w:val="nil"/>
            </w:tcBorders>
          </w:tcPr>
          <w:p w:rsidR="007B77CA" w:rsidRPr="007B77CA" w:rsidRDefault="007B77CA" w:rsidP="007B77CA">
            <w:pPr>
              <w:overflowPunct/>
              <w:autoSpaceDE/>
              <w:autoSpaceDN/>
              <w:adjustRightInd/>
              <w:spacing w:after="0"/>
              <w:textAlignment w:val="auto"/>
              <w:rPr>
                <w:kern w:val="28"/>
              </w:rPr>
            </w:pPr>
          </w:p>
        </w:tc>
      </w:tr>
      <w:tr w:rsidR="007B77CA" w:rsidRPr="007B77CA" w:rsidTr="004A195D">
        <w:trPr>
          <w:cantSplit/>
        </w:trPr>
        <w:tc>
          <w:tcPr>
            <w:tcW w:w="5778" w:type="dxa"/>
            <w:tcBorders>
              <w:top w:val="nil"/>
              <w:bottom w:val="nil"/>
            </w:tcBorders>
          </w:tcPr>
          <w:p w:rsidR="007B77CA" w:rsidRPr="007B77CA" w:rsidRDefault="004A195D" w:rsidP="004A195D">
            <w:pPr>
              <w:overflowPunct/>
              <w:autoSpaceDE/>
              <w:autoSpaceDN/>
              <w:adjustRightInd/>
              <w:spacing w:after="0"/>
              <w:ind w:left="1080" w:hanging="360"/>
              <w:textAlignment w:val="auto"/>
              <w:rPr>
                <w:kern w:val="28"/>
              </w:rPr>
            </w:pPr>
            <w:r w:rsidRPr="004A195D">
              <w:rPr>
                <w:kern w:val="28"/>
              </w:rPr>
              <w:t>-</w:t>
            </w:r>
            <w:r>
              <w:rPr>
                <w:kern w:val="28"/>
              </w:rPr>
              <w:tab/>
            </w:r>
            <w:r w:rsidRPr="004A195D">
              <w:rPr>
                <w:kern w:val="28"/>
              </w:rPr>
              <w:t>effective teaching and learning</w:t>
            </w:r>
          </w:p>
        </w:tc>
        <w:tc>
          <w:tcPr>
            <w:tcW w:w="1746" w:type="dxa"/>
            <w:tcBorders>
              <w:top w:val="nil"/>
              <w:bottom w:val="nil"/>
            </w:tcBorders>
          </w:tcPr>
          <w:p w:rsidR="007B77CA" w:rsidRPr="007B77CA" w:rsidRDefault="004A195D" w:rsidP="007B77CA">
            <w:pPr>
              <w:overflowPunct/>
              <w:autoSpaceDE/>
              <w:autoSpaceDN/>
              <w:adjustRightInd/>
              <w:spacing w:after="0"/>
              <w:textAlignment w:val="auto"/>
              <w:rPr>
                <w:kern w:val="28"/>
              </w:rPr>
            </w:pPr>
            <w:r w:rsidRPr="004A195D">
              <w:rPr>
                <w:kern w:val="28"/>
              </w:rPr>
              <w:t>Red</w:t>
            </w:r>
            <w:r w:rsidRPr="004A195D">
              <w:rPr>
                <w:kern w:val="28"/>
              </w:rPr>
              <w:tab/>
            </w:r>
            <w:r w:rsidRPr="004A195D">
              <w:rPr>
                <w:kern w:val="28"/>
              </w:rPr>
              <w:sym w:font="Wingdings" w:char="F06F"/>
            </w:r>
            <w:r w:rsidRPr="004A195D">
              <w:rPr>
                <w:kern w:val="28"/>
              </w:rPr>
              <w:br/>
              <w:t>Amber</w:t>
            </w:r>
            <w:r w:rsidRPr="004A195D">
              <w:rPr>
                <w:kern w:val="28"/>
              </w:rPr>
              <w:tab/>
            </w:r>
            <w:r w:rsidRPr="004A195D">
              <w:rPr>
                <w:kern w:val="28"/>
              </w:rPr>
              <w:sym w:font="Wingdings" w:char="F06F"/>
            </w:r>
            <w:r w:rsidRPr="004A195D">
              <w:rPr>
                <w:kern w:val="28"/>
              </w:rPr>
              <w:br/>
              <w:t>Green</w:t>
            </w:r>
            <w:r w:rsidRPr="004A195D">
              <w:rPr>
                <w:kern w:val="28"/>
              </w:rPr>
              <w:tab/>
            </w:r>
            <w:r w:rsidRPr="004A195D">
              <w:rPr>
                <w:kern w:val="28"/>
              </w:rPr>
              <w:sym w:font="Wingdings" w:char="F06F"/>
            </w:r>
          </w:p>
        </w:tc>
        <w:tc>
          <w:tcPr>
            <w:tcW w:w="3762" w:type="dxa"/>
            <w:tcBorders>
              <w:top w:val="nil"/>
              <w:bottom w:val="nil"/>
            </w:tcBorders>
          </w:tcPr>
          <w:p w:rsidR="007B77CA" w:rsidRPr="007B77CA" w:rsidRDefault="007B77CA" w:rsidP="007B77CA">
            <w:pPr>
              <w:overflowPunct/>
              <w:autoSpaceDE/>
              <w:autoSpaceDN/>
              <w:adjustRightInd/>
              <w:spacing w:after="0"/>
              <w:textAlignment w:val="auto"/>
              <w:rPr>
                <w:kern w:val="28"/>
              </w:rPr>
            </w:pPr>
          </w:p>
        </w:tc>
        <w:tc>
          <w:tcPr>
            <w:tcW w:w="3762" w:type="dxa"/>
            <w:tcBorders>
              <w:top w:val="nil"/>
              <w:bottom w:val="nil"/>
            </w:tcBorders>
          </w:tcPr>
          <w:p w:rsidR="007B77CA" w:rsidRPr="007B77CA" w:rsidRDefault="007B77CA" w:rsidP="007B77CA">
            <w:pPr>
              <w:overflowPunct/>
              <w:autoSpaceDE/>
              <w:autoSpaceDN/>
              <w:adjustRightInd/>
              <w:spacing w:after="0"/>
              <w:textAlignment w:val="auto"/>
              <w:rPr>
                <w:kern w:val="28"/>
              </w:rPr>
            </w:pPr>
          </w:p>
        </w:tc>
      </w:tr>
      <w:tr w:rsidR="007B77CA" w:rsidRPr="007B77CA" w:rsidTr="004A195D">
        <w:trPr>
          <w:cantSplit/>
        </w:trPr>
        <w:tc>
          <w:tcPr>
            <w:tcW w:w="5778" w:type="dxa"/>
            <w:tcBorders>
              <w:top w:val="nil"/>
              <w:bottom w:val="nil"/>
            </w:tcBorders>
          </w:tcPr>
          <w:p w:rsidR="007B77CA" w:rsidRPr="007B77CA" w:rsidRDefault="004A195D" w:rsidP="004A195D">
            <w:pPr>
              <w:overflowPunct/>
              <w:autoSpaceDE/>
              <w:autoSpaceDN/>
              <w:adjustRightInd/>
              <w:spacing w:after="0"/>
              <w:ind w:left="1080" w:hanging="360"/>
              <w:textAlignment w:val="auto"/>
              <w:rPr>
                <w:kern w:val="28"/>
              </w:rPr>
            </w:pPr>
            <w:r w:rsidRPr="004A195D">
              <w:rPr>
                <w:kern w:val="28"/>
              </w:rPr>
              <w:t>-</w:t>
            </w:r>
            <w:r>
              <w:rPr>
                <w:kern w:val="28"/>
              </w:rPr>
              <w:tab/>
            </w:r>
            <w:r w:rsidRPr="004A195D">
              <w:rPr>
                <w:kern w:val="28"/>
              </w:rPr>
              <w:t>reasonable adjustments being made to create good learning environments</w:t>
            </w:r>
          </w:p>
        </w:tc>
        <w:tc>
          <w:tcPr>
            <w:tcW w:w="1746" w:type="dxa"/>
            <w:tcBorders>
              <w:top w:val="nil"/>
              <w:bottom w:val="nil"/>
            </w:tcBorders>
          </w:tcPr>
          <w:p w:rsidR="007B77CA" w:rsidRPr="007B77CA" w:rsidRDefault="004A195D" w:rsidP="007B77CA">
            <w:pPr>
              <w:overflowPunct/>
              <w:autoSpaceDE/>
              <w:autoSpaceDN/>
              <w:adjustRightInd/>
              <w:spacing w:after="0"/>
              <w:textAlignment w:val="auto"/>
              <w:rPr>
                <w:kern w:val="28"/>
              </w:rPr>
            </w:pPr>
            <w:r w:rsidRPr="004A195D">
              <w:rPr>
                <w:kern w:val="28"/>
              </w:rPr>
              <w:t>Red</w:t>
            </w:r>
            <w:r w:rsidRPr="004A195D">
              <w:rPr>
                <w:kern w:val="28"/>
              </w:rPr>
              <w:tab/>
            </w:r>
            <w:r w:rsidRPr="004A195D">
              <w:rPr>
                <w:kern w:val="28"/>
              </w:rPr>
              <w:sym w:font="Wingdings" w:char="F06F"/>
            </w:r>
            <w:r w:rsidRPr="004A195D">
              <w:rPr>
                <w:kern w:val="28"/>
              </w:rPr>
              <w:br/>
              <w:t>Amber</w:t>
            </w:r>
            <w:r w:rsidRPr="004A195D">
              <w:rPr>
                <w:kern w:val="28"/>
              </w:rPr>
              <w:tab/>
            </w:r>
            <w:r w:rsidRPr="004A195D">
              <w:rPr>
                <w:kern w:val="28"/>
              </w:rPr>
              <w:sym w:font="Wingdings" w:char="F06F"/>
            </w:r>
            <w:r w:rsidRPr="004A195D">
              <w:rPr>
                <w:kern w:val="28"/>
              </w:rPr>
              <w:br/>
              <w:t>Green</w:t>
            </w:r>
            <w:r w:rsidRPr="004A195D">
              <w:rPr>
                <w:kern w:val="28"/>
              </w:rPr>
              <w:tab/>
            </w:r>
            <w:r w:rsidRPr="004A195D">
              <w:rPr>
                <w:kern w:val="28"/>
              </w:rPr>
              <w:sym w:font="Wingdings" w:char="F06F"/>
            </w:r>
          </w:p>
        </w:tc>
        <w:tc>
          <w:tcPr>
            <w:tcW w:w="3762" w:type="dxa"/>
            <w:tcBorders>
              <w:top w:val="nil"/>
              <w:bottom w:val="nil"/>
            </w:tcBorders>
          </w:tcPr>
          <w:p w:rsidR="007B77CA" w:rsidRPr="007B77CA" w:rsidRDefault="007B77CA" w:rsidP="007B77CA">
            <w:pPr>
              <w:overflowPunct/>
              <w:autoSpaceDE/>
              <w:autoSpaceDN/>
              <w:adjustRightInd/>
              <w:spacing w:after="0"/>
              <w:textAlignment w:val="auto"/>
              <w:rPr>
                <w:kern w:val="28"/>
              </w:rPr>
            </w:pPr>
          </w:p>
        </w:tc>
        <w:tc>
          <w:tcPr>
            <w:tcW w:w="3762" w:type="dxa"/>
            <w:tcBorders>
              <w:top w:val="nil"/>
              <w:bottom w:val="nil"/>
            </w:tcBorders>
          </w:tcPr>
          <w:p w:rsidR="007B77CA" w:rsidRPr="007B77CA" w:rsidRDefault="007B77CA" w:rsidP="007B77CA">
            <w:pPr>
              <w:overflowPunct/>
              <w:autoSpaceDE/>
              <w:autoSpaceDN/>
              <w:adjustRightInd/>
              <w:spacing w:after="0"/>
              <w:textAlignment w:val="auto"/>
              <w:rPr>
                <w:kern w:val="28"/>
              </w:rPr>
            </w:pPr>
          </w:p>
        </w:tc>
      </w:tr>
      <w:tr w:rsidR="007B77CA" w:rsidRPr="007B77CA" w:rsidTr="004A195D">
        <w:trPr>
          <w:cantSplit/>
        </w:trPr>
        <w:tc>
          <w:tcPr>
            <w:tcW w:w="5778" w:type="dxa"/>
            <w:tcBorders>
              <w:top w:val="nil"/>
            </w:tcBorders>
          </w:tcPr>
          <w:p w:rsidR="007B77CA" w:rsidRPr="007B77CA" w:rsidRDefault="004A195D" w:rsidP="004A195D">
            <w:pPr>
              <w:overflowPunct/>
              <w:autoSpaceDE/>
              <w:autoSpaceDN/>
              <w:adjustRightInd/>
              <w:spacing w:after="0"/>
              <w:ind w:left="1080" w:hanging="360"/>
              <w:textAlignment w:val="auto"/>
              <w:rPr>
                <w:kern w:val="28"/>
              </w:rPr>
            </w:pPr>
            <w:r w:rsidRPr="004A195D">
              <w:rPr>
                <w:kern w:val="28"/>
              </w:rPr>
              <w:t>-</w:t>
            </w:r>
            <w:r>
              <w:rPr>
                <w:kern w:val="28"/>
              </w:rPr>
              <w:tab/>
            </w:r>
            <w:r w:rsidRPr="004A195D">
              <w:rPr>
                <w:kern w:val="28"/>
              </w:rPr>
              <w:t>children and young people with sensory impairment feeling included and participating in the life of the education setting.</w:t>
            </w:r>
          </w:p>
        </w:tc>
        <w:tc>
          <w:tcPr>
            <w:tcW w:w="1746" w:type="dxa"/>
            <w:tcBorders>
              <w:top w:val="nil"/>
            </w:tcBorders>
          </w:tcPr>
          <w:p w:rsidR="007B77CA" w:rsidRPr="007B77CA" w:rsidRDefault="004A195D" w:rsidP="007B77CA">
            <w:pPr>
              <w:overflowPunct/>
              <w:autoSpaceDE/>
              <w:autoSpaceDN/>
              <w:adjustRightInd/>
              <w:spacing w:after="0"/>
              <w:textAlignment w:val="auto"/>
              <w:rPr>
                <w:kern w:val="28"/>
              </w:rPr>
            </w:pPr>
            <w:r w:rsidRPr="004A195D">
              <w:rPr>
                <w:kern w:val="28"/>
              </w:rPr>
              <w:t>Red</w:t>
            </w:r>
            <w:r w:rsidRPr="004A195D">
              <w:rPr>
                <w:kern w:val="28"/>
              </w:rPr>
              <w:tab/>
            </w:r>
            <w:r w:rsidRPr="004A195D">
              <w:rPr>
                <w:kern w:val="28"/>
              </w:rPr>
              <w:sym w:font="Wingdings" w:char="F06F"/>
            </w:r>
            <w:r w:rsidRPr="004A195D">
              <w:rPr>
                <w:kern w:val="28"/>
              </w:rPr>
              <w:br/>
              <w:t>Amber</w:t>
            </w:r>
            <w:r w:rsidRPr="004A195D">
              <w:rPr>
                <w:kern w:val="28"/>
              </w:rPr>
              <w:tab/>
            </w:r>
            <w:r w:rsidRPr="004A195D">
              <w:rPr>
                <w:kern w:val="28"/>
              </w:rPr>
              <w:sym w:font="Wingdings" w:char="F06F"/>
            </w:r>
            <w:r w:rsidRPr="004A195D">
              <w:rPr>
                <w:kern w:val="28"/>
              </w:rPr>
              <w:br/>
              <w:t>Green</w:t>
            </w:r>
            <w:r w:rsidRPr="004A195D">
              <w:rPr>
                <w:kern w:val="28"/>
              </w:rPr>
              <w:tab/>
            </w:r>
            <w:r w:rsidRPr="004A195D">
              <w:rPr>
                <w:kern w:val="28"/>
              </w:rPr>
              <w:sym w:font="Wingdings" w:char="F06F"/>
            </w:r>
          </w:p>
        </w:tc>
        <w:tc>
          <w:tcPr>
            <w:tcW w:w="3762" w:type="dxa"/>
            <w:tcBorders>
              <w:top w:val="nil"/>
            </w:tcBorders>
          </w:tcPr>
          <w:p w:rsidR="007B77CA" w:rsidRPr="007B77CA" w:rsidRDefault="007B77CA" w:rsidP="007B77CA">
            <w:pPr>
              <w:overflowPunct/>
              <w:autoSpaceDE/>
              <w:autoSpaceDN/>
              <w:adjustRightInd/>
              <w:spacing w:after="0"/>
              <w:textAlignment w:val="auto"/>
              <w:rPr>
                <w:kern w:val="28"/>
              </w:rPr>
            </w:pPr>
          </w:p>
        </w:tc>
        <w:tc>
          <w:tcPr>
            <w:tcW w:w="3762" w:type="dxa"/>
            <w:tcBorders>
              <w:top w:val="nil"/>
            </w:tcBorders>
          </w:tcPr>
          <w:p w:rsidR="007B77CA" w:rsidRPr="007B77CA" w:rsidRDefault="007B77CA" w:rsidP="007B77CA">
            <w:pPr>
              <w:overflowPunct/>
              <w:autoSpaceDE/>
              <w:autoSpaceDN/>
              <w:adjustRightInd/>
              <w:spacing w:after="0"/>
              <w:textAlignment w:val="auto"/>
              <w:rPr>
                <w:kern w:val="28"/>
              </w:rPr>
            </w:pPr>
          </w:p>
        </w:tc>
      </w:tr>
      <w:tr w:rsidR="004A195D" w:rsidRPr="007B77CA" w:rsidTr="007B77CA">
        <w:trPr>
          <w:cantSplit/>
        </w:trPr>
        <w:tc>
          <w:tcPr>
            <w:tcW w:w="5778" w:type="dxa"/>
          </w:tcPr>
          <w:p w:rsidR="004A195D" w:rsidRPr="004A195D" w:rsidRDefault="004A195D" w:rsidP="007B77CA">
            <w:pPr>
              <w:overflowPunct/>
              <w:autoSpaceDE/>
              <w:autoSpaceDN/>
              <w:adjustRightInd/>
              <w:spacing w:after="0"/>
              <w:ind w:left="1080" w:hanging="1080"/>
              <w:textAlignment w:val="auto"/>
              <w:rPr>
                <w:kern w:val="28"/>
              </w:rPr>
            </w:pPr>
            <w:r w:rsidRPr="004A195D">
              <w:rPr>
                <w:kern w:val="28"/>
              </w:rPr>
              <w:t>C1</w:t>
            </w:r>
            <w:r>
              <w:rPr>
                <w:kern w:val="28"/>
              </w:rPr>
              <w:t xml:space="preserve"> (</w:t>
            </w:r>
            <w:r w:rsidRPr="004A195D">
              <w:rPr>
                <w:kern w:val="28"/>
              </w:rPr>
              <w:t>xiii</w:t>
            </w:r>
            <w:r>
              <w:rPr>
                <w:kern w:val="28"/>
              </w:rPr>
              <w:t>)</w:t>
            </w:r>
            <w:r w:rsidRPr="004A195D">
              <w:rPr>
                <w:kern w:val="28"/>
              </w:rPr>
              <w:tab/>
              <w:t>The service’s records show that children and young people with sensory impairment have access to up-to-date technology from an early age that is effectively managed, to improve their ability to participate in life at home and in their education setting ,and access teaching and learning in formal and informal settings.</w:t>
            </w:r>
          </w:p>
        </w:tc>
        <w:tc>
          <w:tcPr>
            <w:tcW w:w="1746" w:type="dxa"/>
          </w:tcPr>
          <w:p w:rsidR="004A195D" w:rsidRPr="007B77CA" w:rsidRDefault="004A195D" w:rsidP="001D1F62">
            <w:pPr>
              <w:overflowPunct/>
              <w:autoSpaceDE/>
              <w:autoSpaceDN/>
              <w:adjustRightInd/>
              <w:spacing w:after="0"/>
              <w:textAlignment w:val="auto"/>
              <w:rPr>
                <w:kern w:val="28"/>
              </w:rPr>
            </w:pPr>
            <w:r w:rsidRPr="004A195D">
              <w:rPr>
                <w:kern w:val="28"/>
              </w:rPr>
              <w:t>Red</w:t>
            </w:r>
            <w:r w:rsidRPr="004A195D">
              <w:rPr>
                <w:kern w:val="28"/>
              </w:rPr>
              <w:tab/>
            </w:r>
            <w:r w:rsidRPr="004A195D">
              <w:rPr>
                <w:kern w:val="28"/>
              </w:rPr>
              <w:sym w:font="Wingdings" w:char="F06F"/>
            </w:r>
            <w:r w:rsidRPr="004A195D">
              <w:rPr>
                <w:kern w:val="28"/>
              </w:rPr>
              <w:br/>
              <w:t>Amber</w:t>
            </w:r>
            <w:r w:rsidRPr="004A195D">
              <w:rPr>
                <w:kern w:val="28"/>
              </w:rPr>
              <w:tab/>
            </w:r>
            <w:r w:rsidRPr="004A195D">
              <w:rPr>
                <w:kern w:val="28"/>
              </w:rPr>
              <w:sym w:font="Wingdings" w:char="F06F"/>
            </w:r>
            <w:r w:rsidRPr="004A195D">
              <w:rPr>
                <w:kern w:val="28"/>
              </w:rPr>
              <w:br/>
              <w:t>Green</w:t>
            </w:r>
            <w:r w:rsidRPr="004A195D">
              <w:rPr>
                <w:kern w:val="28"/>
              </w:rPr>
              <w:tab/>
            </w:r>
            <w:r w:rsidRPr="004A195D">
              <w:rPr>
                <w:kern w:val="28"/>
              </w:rPr>
              <w:sym w:font="Wingdings" w:char="F06F"/>
            </w:r>
          </w:p>
        </w:tc>
        <w:tc>
          <w:tcPr>
            <w:tcW w:w="3762" w:type="dxa"/>
          </w:tcPr>
          <w:p w:rsidR="004A195D" w:rsidRPr="007B77CA" w:rsidRDefault="004A195D" w:rsidP="007B77CA">
            <w:pPr>
              <w:overflowPunct/>
              <w:autoSpaceDE/>
              <w:autoSpaceDN/>
              <w:adjustRightInd/>
              <w:spacing w:after="0"/>
              <w:textAlignment w:val="auto"/>
              <w:rPr>
                <w:kern w:val="28"/>
              </w:rPr>
            </w:pPr>
          </w:p>
        </w:tc>
        <w:tc>
          <w:tcPr>
            <w:tcW w:w="3762" w:type="dxa"/>
          </w:tcPr>
          <w:p w:rsidR="004A195D" w:rsidRPr="007B77CA" w:rsidRDefault="004A195D" w:rsidP="007B77CA">
            <w:pPr>
              <w:overflowPunct/>
              <w:autoSpaceDE/>
              <w:autoSpaceDN/>
              <w:adjustRightInd/>
              <w:spacing w:after="0"/>
              <w:textAlignment w:val="auto"/>
              <w:rPr>
                <w:kern w:val="28"/>
              </w:rPr>
            </w:pPr>
          </w:p>
        </w:tc>
      </w:tr>
    </w:tbl>
    <w:p w:rsidR="00AD74ED" w:rsidRDefault="00AD74ED">
      <w:pPr>
        <w:overflowPunct/>
        <w:autoSpaceDE/>
        <w:autoSpaceDN/>
        <w:adjustRightInd/>
        <w:spacing w:after="0"/>
        <w:textAlignment w:val="auto"/>
        <w:rPr>
          <w:b/>
          <w:kern w:val="28"/>
        </w:rPr>
      </w:pPr>
    </w:p>
    <w:p w:rsidR="004A195D" w:rsidRDefault="004A195D">
      <w:pPr>
        <w:overflowPunct/>
        <w:autoSpaceDE/>
        <w:autoSpaceDN/>
        <w:adjustRightInd/>
        <w:spacing w:after="0"/>
        <w:textAlignment w:val="auto"/>
        <w:rPr>
          <w:b/>
          <w:kern w:val="28"/>
        </w:rPr>
      </w:pPr>
      <w:r>
        <w:rPr>
          <w:b/>
          <w:kern w:val="28"/>
        </w:rPr>
        <w:br w:type="page"/>
      </w:r>
    </w:p>
    <w:p w:rsidR="004A195D" w:rsidRDefault="004A195D" w:rsidP="004A195D">
      <w:pPr>
        <w:pStyle w:val="Heading2"/>
      </w:pPr>
      <w:bookmarkStart w:id="32" w:name="_Toc454795077"/>
      <w:r w:rsidRPr="004A195D">
        <w:lastRenderedPageBreak/>
        <w:t>5.</w:t>
      </w:r>
      <w:r>
        <w:t>4</w:t>
      </w:r>
      <w:r>
        <w:tab/>
      </w:r>
      <w:r w:rsidRPr="004A195D">
        <w:t xml:space="preserve">Domain </w:t>
      </w:r>
      <w:r>
        <w:t>D</w:t>
      </w:r>
      <w:r w:rsidRPr="004A195D">
        <w:t>: Leadership and management</w:t>
      </w:r>
      <w:bookmarkEnd w:id="32"/>
    </w:p>
    <w:p w:rsidR="007650D3" w:rsidRDefault="004A195D" w:rsidP="004A195D">
      <w:pPr>
        <w:pStyle w:val="Heading3"/>
      </w:pPr>
      <w:bookmarkStart w:id="33" w:name="_Toc454795078"/>
      <w:r w:rsidRPr="004A195D">
        <w:t>QS D1:  Leaders demonstrate an ambitious vision for children and young people with a sensory impairment, they have high expectations for what all children and young people with sensory impairment can achieve and ensure high standards of support provision and care for children and young people</w:t>
      </w:r>
      <w:bookmarkEnd w:id="33"/>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778"/>
        <w:gridCol w:w="1746"/>
        <w:gridCol w:w="3762"/>
        <w:gridCol w:w="3762"/>
      </w:tblGrid>
      <w:tr w:rsidR="004A195D" w:rsidRPr="004A195D" w:rsidTr="004A195D">
        <w:trPr>
          <w:cantSplit/>
          <w:tblHeader/>
        </w:trPr>
        <w:tc>
          <w:tcPr>
            <w:tcW w:w="5778" w:type="dxa"/>
            <w:shd w:val="clear" w:color="auto" w:fill="D9D9D9" w:themeFill="background1" w:themeFillShade="D9"/>
          </w:tcPr>
          <w:p w:rsidR="004A195D" w:rsidRPr="004A195D" w:rsidRDefault="004A195D" w:rsidP="004A195D">
            <w:pPr>
              <w:rPr>
                <w:b/>
              </w:rPr>
            </w:pPr>
            <w:r w:rsidRPr="004A195D">
              <w:rPr>
                <w:b/>
              </w:rPr>
              <w:t>Standards</w:t>
            </w:r>
          </w:p>
        </w:tc>
        <w:tc>
          <w:tcPr>
            <w:tcW w:w="1746" w:type="dxa"/>
            <w:shd w:val="clear" w:color="auto" w:fill="D9D9D9" w:themeFill="background1" w:themeFillShade="D9"/>
          </w:tcPr>
          <w:p w:rsidR="004A195D" w:rsidRPr="004A195D" w:rsidRDefault="004A195D" w:rsidP="004A195D">
            <w:pPr>
              <w:rPr>
                <w:b/>
              </w:rPr>
            </w:pPr>
            <w:r w:rsidRPr="004A195D">
              <w:rPr>
                <w:b/>
              </w:rPr>
              <w:t>Stage of Development</w:t>
            </w:r>
          </w:p>
        </w:tc>
        <w:tc>
          <w:tcPr>
            <w:tcW w:w="3762" w:type="dxa"/>
            <w:shd w:val="clear" w:color="auto" w:fill="D9D9D9" w:themeFill="background1" w:themeFillShade="D9"/>
          </w:tcPr>
          <w:p w:rsidR="004A195D" w:rsidRPr="004A195D" w:rsidRDefault="004A195D" w:rsidP="004A195D">
            <w:pPr>
              <w:rPr>
                <w:b/>
              </w:rPr>
            </w:pPr>
            <w:r w:rsidRPr="004A195D">
              <w:rPr>
                <w:b/>
              </w:rPr>
              <w:t>Evidence</w:t>
            </w:r>
          </w:p>
        </w:tc>
        <w:tc>
          <w:tcPr>
            <w:tcW w:w="3762" w:type="dxa"/>
            <w:shd w:val="clear" w:color="auto" w:fill="D9D9D9" w:themeFill="background1" w:themeFillShade="D9"/>
          </w:tcPr>
          <w:p w:rsidR="004A195D" w:rsidRPr="004A195D" w:rsidRDefault="004A195D" w:rsidP="004A195D">
            <w:pPr>
              <w:rPr>
                <w:b/>
              </w:rPr>
            </w:pPr>
            <w:r w:rsidRPr="004A195D">
              <w:rPr>
                <w:b/>
              </w:rPr>
              <w:t>Action Points</w:t>
            </w:r>
          </w:p>
        </w:tc>
      </w:tr>
      <w:tr w:rsidR="004A195D" w:rsidRPr="004A195D" w:rsidTr="004A195D">
        <w:trPr>
          <w:cantSplit/>
        </w:trPr>
        <w:tc>
          <w:tcPr>
            <w:tcW w:w="5778" w:type="dxa"/>
          </w:tcPr>
          <w:p w:rsidR="004A195D" w:rsidRPr="004A195D" w:rsidRDefault="004A195D" w:rsidP="004A195D">
            <w:pPr>
              <w:ind w:left="1080" w:hanging="1080"/>
            </w:pPr>
            <w:r w:rsidRPr="004A195D">
              <w:t>D1</w:t>
            </w:r>
            <w:r>
              <w:t xml:space="preserve"> (</w:t>
            </w:r>
            <w:proofErr w:type="spellStart"/>
            <w:r w:rsidRPr="004A195D">
              <w:t>i</w:t>
            </w:r>
            <w:proofErr w:type="spellEnd"/>
            <w:r>
              <w:t>)</w:t>
            </w:r>
            <w:r w:rsidRPr="004A195D">
              <w:t xml:space="preserve"> </w:t>
            </w:r>
            <w:r w:rsidRPr="004A195D">
              <w:tab/>
              <w:t>Leaders articulate and support high expectations for children or young people with a sensory impairment and a commitment to ensuring that any attainment gaps are closed.  This vision is reflected in the work of staff and their job descriptions and goals.</w:t>
            </w:r>
          </w:p>
        </w:tc>
        <w:tc>
          <w:tcPr>
            <w:tcW w:w="1746" w:type="dxa"/>
          </w:tcPr>
          <w:p w:rsidR="004A195D" w:rsidRPr="004A195D" w:rsidRDefault="004A195D" w:rsidP="004A195D">
            <w:r w:rsidRPr="004A195D">
              <w:t>Red</w:t>
            </w:r>
            <w:r w:rsidRPr="004A195D">
              <w:tab/>
            </w:r>
            <w:r w:rsidRPr="004A195D">
              <w:sym w:font="Wingdings" w:char="F06F"/>
            </w:r>
            <w:r w:rsidRPr="004A195D">
              <w:br/>
              <w:t>Amber</w:t>
            </w:r>
            <w:r w:rsidRPr="004A195D">
              <w:tab/>
            </w:r>
            <w:r w:rsidRPr="004A195D">
              <w:sym w:font="Wingdings" w:char="F06F"/>
            </w:r>
            <w:r w:rsidRPr="004A195D">
              <w:br/>
              <w:t>Green</w:t>
            </w:r>
            <w:r w:rsidRPr="004A195D">
              <w:tab/>
            </w:r>
            <w:r w:rsidRPr="004A195D">
              <w:sym w:font="Wingdings" w:char="F06F"/>
            </w:r>
          </w:p>
        </w:tc>
        <w:tc>
          <w:tcPr>
            <w:tcW w:w="3762" w:type="dxa"/>
          </w:tcPr>
          <w:p w:rsidR="004A195D" w:rsidRPr="004A195D" w:rsidRDefault="004A195D" w:rsidP="004A195D"/>
        </w:tc>
        <w:tc>
          <w:tcPr>
            <w:tcW w:w="3762" w:type="dxa"/>
          </w:tcPr>
          <w:p w:rsidR="004A195D" w:rsidRPr="004A195D" w:rsidRDefault="004A195D" w:rsidP="004A195D"/>
        </w:tc>
      </w:tr>
      <w:tr w:rsidR="004A195D" w:rsidRPr="004A195D" w:rsidTr="004A195D">
        <w:trPr>
          <w:cantSplit/>
        </w:trPr>
        <w:tc>
          <w:tcPr>
            <w:tcW w:w="5778" w:type="dxa"/>
          </w:tcPr>
          <w:p w:rsidR="004A195D" w:rsidRPr="004A195D" w:rsidRDefault="004A195D" w:rsidP="004A195D">
            <w:pPr>
              <w:ind w:left="1080" w:hanging="1080"/>
            </w:pPr>
            <w:r w:rsidRPr="004A195D">
              <w:t>D1</w:t>
            </w:r>
            <w:r>
              <w:t xml:space="preserve"> (</w:t>
            </w:r>
            <w:r w:rsidRPr="004A195D">
              <w:t>ii</w:t>
            </w:r>
            <w:r>
              <w:t>)</w:t>
            </w:r>
            <w:r w:rsidRPr="004A195D">
              <w:t xml:space="preserve"> </w:t>
            </w:r>
            <w:r w:rsidRPr="004A195D">
              <w:tab/>
              <w:t>Service performance reporting includes progress data collected for all children or young people with a sensory impairment (such as through the NatSIP Outcomes Benchmarking exercise).  The data is interrogated and reported to service managers.</w:t>
            </w:r>
          </w:p>
        </w:tc>
        <w:tc>
          <w:tcPr>
            <w:tcW w:w="1746" w:type="dxa"/>
          </w:tcPr>
          <w:p w:rsidR="004A195D" w:rsidRPr="004A195D" w:rsidRDefault="004A195D" w:rsidP="004A195D">
            <w:r w:rsidRPr="004A195D">
              <w:t>Red</w:t>
            </w:r>
            <w:r w:rsidRPr="004A195D">
              <w:tab/>
            </w:r>
            <w:r w:rsidRPr="004A195D">
              <w:sym w:font="Wingdings" w:char="F06F"/>
            </w:r>
            <w:r w:rsidRPr="004A195D">
              <w:br/>
              <w:t>Amber</w:t>
            </w:r>
            <w:r w:rsidRPr="004A195D">
              <w:tab/>
            </w:r>
            <w:r w:rsidRPr="004A195D">
              <w:sym w:font="Wingdings" w:char="F06F"/>
            </w:r>
            <w:r w:rsidRPr="004A195D">
              <w:br/>
              <w:t>Green</w:t>
            </w:r>
            <w:r w:rsidRPr="004A195D">
              <w:tab/>
            </w:r>
            <w:r w:rsidRPr="004A195D">
              <w:sym w:font="Wingdings" w:char="F06F"/>
            </w:r>
          </w:p>
        </w:tc>
        <w:tc>
          <w:tcPr>
            <w:tcW w:w="3762" w:type="dxa"/>
          </w:tcPr>
          <w:p w:rsidR="004A195D" w:rsidRPr="004A195D" w:rsidRDefault="004A195D" w:rsidP="004A195D"/>
        </w:tc>
        <w:tc>
          <w:tcPr>
            <w:tcW w:w="3762" w:type="dxa"/>
          </w:tcPr>
          <w:p w:rsidR="004A195D" w:rsidRPr="004A195D" w:rsidRDefault="004A195D" w:rsidP="004A195D"/>
        </w:tc>
      </w:tr>
    </w:tbl>
    <w:p w:rsidR="004A195D" w:rsidRDefault="004A195D" w:rsidP="004A195D"/>
    <w:p w:rsidR="004A195D" w:rsidRDefault="004A195D" w:rsidP="004A195D"/>
    <w:p w:rsidR="004A195D" w:rsidRDefault="004A195D">
      <w:pPr>
        <w:overflowPunct/>
        <w:autoSpaceDE/>
        <w:autoSpaceDN/>
        <w:adjustRightInd/>
        <w:spacing w:after="0"/>
        <w:textAlignment w:val="auto"/>
      </w:pPr>
      <w:r>
        <w:br w:type="page"/>
      </w:r>
    </w:p>
    <w:p w:rsidR="004A195D" w:rsidRDefault="004A195D" w:rsidP="004A195D">
      <w:pPr>
        <w:pStyle w:val="Heading3"/>
      </w:pPr>
      <w:bookmarkStart w:id="34" w:name="_Toc454795079"/>
      <w:r w:rsidRPr="004A195D">
        <w:lastRenderedPageBreak/>
        <w:t>QS D2: Leaders improve staff practice in supporting parents and education establishments in the assessment of need and the teaching and learning of children and young people with sensory impairment through rigorous performance management and appropriate professional development</w:t>
      </w:r>
      <w:bookmarkEnd w:id="34"/>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778"/>
        <w:gridCol w:w="1746"/>
        <w:gridCol w:w="3762"/>
        <w:gridCol w:w="3762"/>
      </w:tblGrid>
      <w:tr w:rsidR="004A195D" w:rsidRPr="004A195D" w:rsidTr="001D1F62">
        <w:trPr>
          <w:cantSplit/>
          <w:tblHeader/>
        </w:trPr>
        <w:tc>
          <w:tcPr>
            <w:tcW w:w="5778" w:type="dxa"/>
            <w:shd w:val="clear" w:color="auto" w:fill="D9D9D9" w:themeFill="background1" w:themeFillShade="D9"/>
          </w:tcPr>
          <w:p w:rsidR="004A195D" w:rsidRPr="004A195D" w:rsidRDefault="004A195D" w:rsidP="004A195D">
            <w:pPr>
              <w:rPr>
                <w:b/>
              </w:rPr>
            </w:pPr>
            <w:r w:rsidRPr="004A195D">
              <w:rPr>
                <w:b/>
              </w:rPr>
              <w:t>Standards</w:t>
            </w:r>
          </w:p>
        </w:tc>
        <w:tc>
          <w:tcPr>
            <w:tcW w:w="1746" w:type="dxa"/>
            <w:shd w:val="clear" w:color="auto" w:fill="D9D9D9" w:themeFill="background1" w:themeFillShade="D9"/>
          </w:tcPr>
          <w:p w:rsidR="004A195D" w:rsidRPr="004A195D" w:rsidRDefault="004A195D" w:rsidP="004A195D">
            <w:pPr>
              <w:rPr>
                <w:b/>
              </w:rPr>
            </w:pPr>
            <w:r w:rsidRPr="004A195D">
              <w:rPr>
                <w:b/>
              </w:rPr>
              <w:t>Stage of Development</w:t>
            </w:r>
          </w:p>
        </w:tc>
        <w:tc>
          <w:tcPr>
            <w:tcW w:w="3762" w:type="dxa"/>
            <w:shd w:val="clear" w:color="auto" w:fill="D9D9D9" w:themeFill="background1" w:themeFillShade="D9"/>
          </w:tcPr>
          <w:p w:rsidR="004A195D" w:rsidRPr="004A195D" w:rsidRDefault="004A195D" w:rsidP="004A195D">
            <w:pPr>
              <w:rPr>
                <w:b/>
              </w:rPr>
            </w:pPr>
            <w:r w:rsidRPr="004A195D">
              <w:rPr>
                <w:b/>
              </w:rPr>
              <w:t>Evidence</w:t>
            </w:r>
          </w:p>
        </w:tc>
        <w:tc>
          <w:tcPr>
            <w:tcW w:w="3762" w:type="dxa"/>
            <w:shd w:val="clear" w:color="auto" w:fill="D9D9D9" w:themeFill="background1" w:themeFillShade="D9"/>
          </w:tcPr>
          <w:p w:rsidR="004A195D" w:rsidRPr="004A195D" w:rsidRDefault="004A195D" w:rsidP="004A195D">
            <w:pPr>
              <w:rPr>
                <w:b/>
              </w:rPr>
            </w:pPr>
            <w:r w:rsidRPr="004A195D">
              <w:rPr>
                <w:b/>
              </w:rPr>
              <w:t>Action Points</w:t>
            </w:r>
          </w:p>
        </w:tc>
      </w:tr>
      <w:tr w:rsidR="004A195D" w:rsidRPr="004A195D" w:rsidTr="001D1F62">
        <w:trPr>
          <w:cantSplit/>
        </w:trPr>
        <w:tc>
          <w:tcPr>
            <w:tcW w:w="5778" w:type="dxa"/>
          </w:tcPr>
          <w:p w:rsidR="004A195D" w:rsidRPr="004A195D" w:rsidRDefault="004A195D" w:rsidP="004A195D">
            <w:r>
              <w:t>D2 (</w:t>
            </w:r>
            <w:proofErr w:type="spellStart"/>
            <w:r>
              <w:t>i</w:t>
            </w:r>
            <w:proofErr w:type="spellEnd"/>
            <w:r>
              <w:t>)</w:t>
            </w:r>
            <w:r>
              <w:tab/>
              <w:t>Managers should have the necessary qualifications, knowledge and skills related to the teaching and learning of children and young people with a sensory impairment and be able to:</w:t>
            </w:r>
          </w:p>
        </w:tc>
        <w:tc>
          <w:tcPr>
            <w:tcW w:w="1746" w:type="dxa"/>
          </w:tcPr>
          <w:p w:rsidR="004A195D" w:rsidRPr="004A195D" w:rsidRDefault="004A195D" w:rsidP="004A195D"/>
        </w:tc>
        <w:tc>
          <w:tcPr>
            <w:tcW w:w="3762" w:type="dxa"/>
          </w:tcPr>
          <w:p w:rsidR="004A195D" w:rsidRPr="004A195D" w:rsidRDefault="004A195D" w:rsidP="004A195D"/>
        </w:tc>
        <w:tc>
          <w:tcPr>
            <w:tcW w:w="3762" w:type="dxa"/>
          </w:tcPr>
          <w:p w:rsidR="004A195D" w:rsidRPr="004A195D" w:rsidRDefault="004A195D" w:rsidP="004A195D"/>
        </w:tc>
      </w:tr>
      <w:tr w:rsidR="004A195D" w:rsidRPr="004A195D" w:rsidTr="001D1F62">
        <w:trPr>
          <w:cantSplit/>
        </w:trPr>
        <w:tc>
          <w:tcPr>
            <w:tcW w:w="5778" w:type="dxa"/>
          </w:tcPr>
          <w:p w:rsidR="004A195D" w:rsidRPr="004A195D" w:rsidRDefault="004A195D" w:rsidP="004A195D">
            <w:r>
              <w:t>(</w:t>
            </w:r>
            <w:proofErr w:type="spellStart"/>
            <w:r>
              <w:t>i</w:t>
            </w:r>
            <w:proofErr w:type="spellEnd"/>
            <w:r>
              <w:t>)</w:t>
            </w:r>
            <w:r>
              <w:tab/>
              <w:t>guide and monitor staff performance</w:t>
            </w:r>
          </w:p>
        </w:tc>
        <w:tc>
          <w:tcPr>
            <w:tcW w:w="1746" w:type="dxa"/>
          </w:tcPr>
          <w:p w:rsidR="004A195D" w:rsidRPr="004A195D" w:rsidRDefault="004A195D" w:rsidP="004A195D">
            <w:r w:rsidRPr="004A195D">
              <w:t>Red</w:t>
            </w:r>
            <w:r w:rsidRPr="004A195D">
              <w:tab/>
            </w:r>
            <w:r w:rsidRPr="004A195D">
              <w:sym w:font="Wingdings" w:char="F06F"/>
            </w:r>
            <w:r w:rsidRPr="004A195D">
              <w:br/>
              <w:t>Amber</w:t>
            </w:r>
            <w:r w:rsidRPr="004A195D">
              <w:tab/>
            </w:r>
            <w:r w:rsidRPr="004A195D">
              <w:sym w:font="Wingdings" w:char="F06F"/>
            </w:r>
            <w:r w:rsidRPr="004A195D">
              <w:br/>
              <w:t>Green</w:t>
            </w:r>
            <w:r w:rsidRPr="004A195D">
              <w:tab/>
            </w:r>
            <w:r w:rsidRPr="004A195D">
              <w:sym w:font="Wingdings" w:char="F06F"/>
            </w:r>
          </w:p>
        </w:tc>
        <w:tc>
          <w:tcPr>
            <w:tcW w:w="3762" w:type="dxa"/>
          </w:tcPr>
          <w:p w:rsidR="004A195D" w:rsidRPr="004A195D" w:rsidRDefault="004A195D" w:rsidP="004A195D"/>
        </w:tc>
        <w:tc>
          <w:tcPr>
            <w:tcW w:w="3762" w:type="dxa"/>
          </w:tcPr>
          <w:p w:rsidR="004A195D" w:rsidRPr="004A195D" w:rsidRDefault="004A195D" w:rsidP="004A195D"/>
        </w:tc>
      </w:tr>
      <w:tr w:rsidR="004A195D" w:rsidRPr="004A195D" w:rsidTr="001D1F62">
        <w:trPr>
          <w:cantSplit/>
        </w:trPr>
        <w:tc>
          <w:tcPr>
            <w:tcW w:w="5778" w:type="dxa"/>
          </w:tcPr>
          <w:p w:rsidR="004A195D" w:rsidRPr="004A195D" w:rsidRDefault="004A195D" w:rsidP="004A195D">
            <w:r>
              <w:t>(ii)</w:t>
            </w:r>
            <w:r>
              <w:tab/>
              <w:t>work with staff who work directly with children and young people with hearing, vision and multi-sensory impairments to develop performance measures, and make sure that standards and improvement targets are in place for key processes</w:t>
            </w:r>
          </w:p>
        </w:tc>
        <w:tc>
          <w:tcPr>
            <w:tcW w:w="1746" w:type="dxa"/>
          </w:tcPr>
          <w:p w:rsidR="004A195D" w:rsidRPr="004A195D" w:rsidRDefault="004A195D" w:rsidP="001D1F62">
            <w:r w:rsidRPr="004A195D">
              <w:t>Red</w:t>
            </w:r>
            <w:r w:rsidRPr="004A195D">
              <w:tab/>
            </w:r>
            <w:r w:rsidRPr="004A195D">
              <w:sym w:font="Wingdings" w:char="F06F"/>
            </w:r>
            <w:r w:rsidRPr="004A195D">
              <w:br/>
              <w:t>Amber</w:t>
            </w:r>
            <w:r w:rsidRPr="004A195D">
              <w:tab/>
            </w:r>
            <w:r w:rsidRPr="004A195D">
              <w:sym w:font="Wingdings" w:char="F06F"/>
            </w:r>
            <w:r w:rsidRPr="004A195D">
              <w:br/>
              <w:t>Green</w:t>
            </w:r>
            <w:r w:rsidRPr="004A195D">
              <w:tab/>
            </w:r>
            <w:r w:rsidRPr="004A195D">
              <w:sym w:font="Wingdings" w:char="F06F"/>
            </w:r>
          </w:p>
        </w:tc>
        <w:tc>
          <w:tcPr>
            <w:tcW w:w="3762" w:type="dxa"/>
          </w:tcPr>
          <w:p w:rsidR="004A195D" w:rsidRPr="004A195D" w:rsidRDefault="004A195D" w:rsidP="004A195D"/>
        </w:tc>
        <w:tc>
          <w:tcPr>
            <w:tcW w:w="3762" w:type="dxa"/>
          </w:tcPr>
          <w:p w:rsidR="004A195D" w:rsidRPr="004A195D" w:rsidRDefault="004A195D" w:rsidP="004A195D"/>
        </w:tc>
      </w:tr>
      <w:tr w:rsidR="004A195D" w:rsidRPr="004A195D" w:rsidTr="001D1F62">
        <w:trPr>
          <w:cantSplit/>
        </w:trPr>
        <w:tc>
          <w:tcPr>
            <w:tcW w:w="5778" w:type="dxa"/>
          </w:tcPr>
          <w:p w:rsidR="004A195D" w:rsidRPr="004A195D" w:rsidRDefault="004A195D" w:rsidP="004A195D">
            <w:r>
              <w:t>(iii)</w:t>
            </w:r>
            <w:r>
              <w:tab/>
              <w:t>ensure that appropriate training and development opportunities are provided to all staff so that they maintain high levels of specialist knowledge and make effective use of developing technologies, new research and methodologies</w:t>
            </w:r>
          </w:p>
        </w:tc>
        <w:tc>
          <w:tcPr>
            <w:tcW w:w="1746" w:type="dxa"/>
          </w:tcPr>
          <w:p w:rsidR="004A195D" w:rsidRPr="004A195D" w:rsidRDefault="004A195D" w:rsidP="001D1F62">
            <w:r w:rsidRPr="004A195D">
              <w:t>Red</w:t>
            </w:r>
            <w:r w:rsidRPr="004A195D">
              <w:tab/>
            </w:r>
            <w:r w:rsidRPr="004A195D">
              <w:sym w:font="Wingdings" w:char="F06F"/>
            </w:r>
            <w:r w:rsidRPr="004A195D">
              <w:br/>
              <w:t>Amber</w:t>
            </w:r>
            <w:r w:rsidRPr="004A195D">
              <w:tab/>
            </w:r>
            <w:r w:rsidRPr="004A195D">
              <w:sym w:font="Wingdings" w:char="F06F"/>
            </w:r>
            <w:r w:rsidRPr="004A195D">
              <w:br/>
              <w:t>Green</w:t>
            </w:r>
            <w:r w:rsidRPr="004A195D">
              <w:tab/>
            </w:r>
            <w:r w:rsidRPr="004A195D">
              <w:sym w:font="Wingdings" w:char="F06F"/>
            </w:r>
          </w:p>
        </w:tc>
        <w:tc>
          <w:tcPr>
            <w:tcW w:w="3762" w:type="dxa"/>
          </w:tcPr>
          <w:p w:rsidR="004A195D" w:rsidRPr="004A195D" w:rsidRDefault="004A195D" w:rsidP="004A195D"/>
        </w:tc>
        <w:tc>
          <w:tcPr>
            <w:tcW w:w="3762" w:type="dxa"/>
          </w:tcPr>
          <w:p w:rsidR="004A195D" w:rsidRPr="004A195D" w:rsidRDefault="004A195D" w:rsidP="004A195D"/>
        </w:tc>
      </w:tr>
      <w:tr w:rsidR="004A195D" w:rsidRPr="004A195D" w:rsidTr="001D1F62">
        <w:trPr>
          <w:cantSplit/>
        </w:trPr>
        <w:tc>
          <w:tcPr>
            <w:tcW w:w="5778" w:type="dxa"/>
          </w:tcPr>
          <w:p w:rsidR="004A195D" w:rsidRPr="004A195D" w:rsidRDefault="004A195D" w:rsidP="004A195D">
            <w:r>
              <w:t>(iv)</w:t>
            </w:r>
            <w:r>
              <w:tab/>
              <w:t>ensure that all staff have appropriate specialist qualifications and the necessary personal skills to deliver effective services which promote positive outcomes and progress.</w:t>
            </w:r>
          </w:p>
        </w:tc>
        <w:tc>
          <w:tcPr>
            <w:tcW w:w="1746" w:type="dxa"/>
          </w:tcPr>
          <w:p w:rsidR="004A195D" w:rsidRPr="004A195D" w:rsidRDefault="004A195D" w:rsidP="004A195D">
            <w:r w:rsidRPr="004A195D">
              <w:t>Red</w:t>
            </w:r>
            <w:r w:rsidRPr="004A195D">
              <w:tab/>
            </w:r>
            <w:r w:rsidRPr="004A195D">
              <w:sym w:font="Wingdings" w:char="F06F"/>
            </w:r>
            <w:r w:rsidRPr="004A195D">
              <w:br/>
              <w:t>Amber</w:t>
            </w:r>
            <w:r w:rsidRPr="004A195D">
              <w:tab/>
            </w:r>
            <w:r w:rsidRPr="004A195D">
              <w:sym w:font="Wingdings" w:char="F06F"/>
            </w:r>
            <w:r w:rsidRPr="004A195D">
              <w:br/>
              <w:t>Green</w:t>
            </w:r>
            <w:r w:rsidRPr="004A195D">
              <w:tab/>
            </w:r>
            <w:r w:rsidRPr="004A195D">
              <w:sym w:font="Wingdings" w:char="F06F"/>
            </w:r>
          </w:p>
        </w:tc>
        <w:tc>
          <w:tcPr>
            <w:tcW w:w="3762" w:type="dxa"/>
          </w:tcPr>
          <w:p w:rsidR="004A195D" w:rsidRPr="004A195D" w:rsidRDefault="004A195D" w:rsidP="004A195D"/>
        </w:tc>
        <w:tc>
          <w:tcPr>
            <w:tcW w:w="3762" w:type="dxa"/>
          </w:tcPr>
          <w:p w:rsidR="004A195D" w:rsidRPr="004A195D" w:rsidRDefault="004A195D" w:rsidP="004A195D"/>
        </w:tc>
      </w:tr>
    </w:tbl>
    <w:p w:rsidR="004A195D" w:rsidRDefault="004A195D" w:rsidP="004A195D"/>
    <w:p w:rsidR="004A195D" w:rsidRDefault="004A195D" w:rsidP="004A195D">
      <w:pPr>
        <w:pStyle w:val="Heading3"/>
      </w:pPr>
      <w:bookmarkStart w:id="35" w:name="_Toc454795080"/>
      <w:r w:rsidRPr="004A195D">
        <w:lastRenderedPageBreak/>
        <w:t>QS D3:  Leaders evaluate the quality of the provision and outcomes through robust self-assessment, taking account of users’ views, and use the findings to develop capacity for sustainable improvement</w:t>
      </w:r>
      <w:bookmarkEnd w:id="35"/>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778"/>
        <w:gridCol w:w="1746"/>
        <w:gridCol w:w="3762"/>
        <w:gridCol w:w="3762"/>
      </w:tblGrid>
      <w:tr w:rsidR="004A195D" w:rsidRPr="004A195D" w:rsidTr="001D1F62">
        <w:trPr>
          <w:cantSplit/>
          <w:tblHeader/>
        </w:trPr>
        <w:tc>
          <w:tcPr>
            <w:tcW w:w="5778" w:type="dxa"/>
            <w:shd w:val="clear" w:color="auto" w:fill="D9D9D9" w:themeFill="background1" w:themeFillShade="D9"/>
          </w:tcPr>
          <w:p w:rsidR="004A195D" w:rsidRPr="004A195D" w:rsidRDefault="004A195D" w:rsidP="004A195D">
            <w:pPr>
              <w:rPr>
                <w:b/>
              </w:rPr>
            </w:pPr>
            <w:r w:rsidRPr="004A195D">
              <w:rPr>
                <w:b/>
              </w:rPr>
              <w:t>Standards</w:t>
            </w:r>
          </w:p>
        </w:tc>
        <w:tc>
          <w:tcPr>
            <w:tcW w:w="1746" w:type="dxa"/>
            <w:shd w:val="clear" w:color="auto" w:fill="D9D9D9" w:themeFill="background1" w:themeFillShade="D9"/>
          </w:tcPr>
          <w:p w:rsidR="004A195D" w:rsidRPr="004A195D" w:rsidRDefault="004A195D" w:rsidP="004A195D">
            <w:pPr>
              <w:rPr>
                <w:b/>
              </w:rPr>
            </w:pPr>
            <w:r w:rsidRPr="004A195D">
              <w:rPr>
                <w:b/>
              </w:rPr>
              <w:t>Stage of Development</w:t>
            </w:r>
          </w:p>
        </w:tc>
        <w:tc>
          <w:tcPr>
            <w:tcW w:w="3762" w:type="dxa"/>
            <w:shd w:val="clear" w:color="auto" w:fill="D9D9D9" w:themeFill="background1" w:themeFillShade="D9"/>
          </w:tcPr>
          <w:p w:rsidR="004A195D" w:rsidRPr="004A195D" w:rsidRDefault="004A195D" w:rsidP="004A195D">
            <w:pPr>
              <w:rPr>
                <w:b/>
              </w:rPr>
            </w:pPr>
            <w:r w:rsidRPr="004A195D">
              <w:rPr>
                <w:b/>
              </w:rPr>
              <w:t>Evidence</w:t>
            </w:r>
          </w:p>
        </w:tc>
        <w:tc>
          <w:tcPr>
            <w:tcW w:w="3762" w:type="dxa"/>
            <w:shd w:val="clear" w:color="auto" w:fill="D9D9D9" w:themeFill="background1" w:themeFillShade="D9"/>
          </w:tcPr>
          <w:p w:rsidR="004A195D" w:rsidRPr="004A195D" w:rsidRDefault="004A195D" w:rsidP="004A195D">
            <w:pPr>
              <w:rPr>
                <w:b/>
              </w:rPr>
            </w:pPr>
            <w:r w:rsidRPr="004A195D">
              <w:rPr>
                <w:b/>
              </w:rPr>
              <w:t>Action Points</w:t>
            </w:r>
          </w:p>
        </w:tc>
      </w:tr>
      <w:tr w:rsidR="004A195D" w:rsidRPr="004A195D" w:rsidTr="001D1F62">
        <w:trPr>
          <w:cantSplit/>
        </w:trPr>
        <w:tc>
          <w:tcPr>
            <w:tcW w:w="5778" w:type="dxa"/>
          </w:tcPr>
          <w:p w:rsidR="004A195D" w:rsidRPr="004A195D" w:rsidRDefault="004A195D" w:rsidP="004A195D">
            <w:pPr>
              <w:ind w:left="1080" w:hanging="1080"/>
            </w:pPr>
            <w:r w:rsidRPr="004A195D">
              <w:t>D3</w:t>
            </w:r>
            <w:r>
              <w:t xml:space="preserve"> (</w:t>
            </w:r>
            <w:proofErr w:type="spellStart"/>
            <w:r w:rsidRPr="004A195D">
              <w:t>i</w:t>
            </w:r>
            <w:proofErr w:type="spellEnd"/>
            <w:r>
              <w:t>)</w:t>
            </w:r>
            <w:r w:rsidRPr="004A195D">
              <w:tab/>
              <w:t>Children and young people with sensory impairment, their parents, schools, early years settings, further education colleges, health and social care services are fully involved in the development of services.</w:t>
            </w:r>
          </w:p>
        </w:tc>
        <w:tc>
          <w:tcPr>
            <w:tcW w:w="1746" w:type="dxa"/>
          </w:tcPr>
          <w:p w:rsidR="004A195D" w:rsidRPr="004A195D" w:rsidRDefault="004A195D" w:rsidP="004A195D">
            <w:r w:rsidRPr="004A195D">
              <w:t>Red</w:t>
            </w:r>
            <w:r w:rsidRPr="004A195D">
              <w:tab/>
            </w:r>
            <w:r w:rsidRPr="004A195D">
              <w:sym w:font="Wingdings" w:char="F06F"/>
            </w:r>
            <w:r w:rsidRPr="004A195D">
              <w:br/>
              <w:t>Amber</w:t>
            </w:r>
            <w:r w:rsidRPr="004A195D">
              <w:tab/>
            </w:r>
            <w:r w:rsidRPr="004A195D">
              <w:sym w:font="Wingdings" w:char="F06F"/>
            </w:r>
            <w:r w:rsidRPr="004A195D">
              <w:br/>
              <w:t>Green</w:t>
            </w:r>
            <w:r w:rsidRPr="004A195D">
              <w:tab/>
            </w:r>
            <w:r w:rsidRPr="004A195D">
              <w:sym w:font="Wingdings" w:char="F06F"/>
            </w:r>
          </w:p>
        </w:tc>
        <w:tc>
          <w:tcPr>
            <w:tcW w:w="3762" w:type="dxa"/>
          </w:tcPr>
          <w:p w:rsidR="004A195D" w:rsidRPr="004A195D" w:rsidRDefault="004A195D" w:rsidP="004A195D"/>
        </w:tc>
        <w:tc>
          <w:tcPr>
            <w:tcW w:w="3762" w:type="dxa"/>
          </w:tcPr>
          <w:p w:rsidR="004A195D" w:rsidRPr="004A195D" w:rsidRDefault="004A195D" w:rsidP="004A195D"/>
        </w:tc>
      </w:tr>
      <w:tr w:rsidR="004A195D" w:rsidRPr="004A195D" w:rsidTr="001D1F62">
        <w:trPr>
          <w:cantSplit/>
        </w:trPr>
        <w:tc>
          <w:tcPr>
            <w:tcW w:w="5778" w:type="dxa"/>
          </w:tcPr>
          <w:p w:rsidR="004A195D" w:rsidRPr="004A195D" w:rsidRDefault="004A195D" w:rsidP="004A195D">
            <w:pPr>
              <w:ind w:left="1080" w:hanging="1080"/>
            </w:pPr>
            <w:r w:rsidRPr="004A195D">
              <w:t>D3</w:t>
            </w:r>
            <w:r>
              <w:t xml:space="preserve"> (</w:t>
            </w:r>
            <w:r w:rsidRPr="004A195D">
              <w:t>ii</w:t>
            </w:r>
            <w:r>
              <w:t>)</w:t>
            </w:r>
            <w:r w:rsidRPr="004A195D">
              <w:tab/>
              <w:t>Partnerships and networks in education, health, social care and voluntary agencies are reviewed and evaluated to inform future improvements</w:t>
            </w:r>
          </w:p>
        </w:tc>
        <w:tc>
          <w:tcPr>
            <w:tcW w:w="1746" w:type="dxa"/>
          </w:tcPr>
          <w:p w:rsidR="004A195D" w:rsidRPr="004A195D" w:rsidRDefault="004A195D" w:rsidP="004A195D">
            <w:r w:rsidRPr="004A195D">
              <w:t>Red</w:t>
            </w:r>
            <w:r w:rsidRPr="004A195D">
              <w:tab/>
            </w:r>
            <w:r w:rsidRPr="004A195D">
              <w:sym w:font="Wingdings" w:char="F06F"/>
            </w:r>
            <w:r w:rsidRPr="004A195D">
              <w:br/>
              <w:t>Amber</w:t>
            </w:r>
            <w:r w:rsidRPr="004A195D">
              <w:tab/>
            </w:r>
            <w:r w:rsidRPr="004A195D">
              <w:sym w:font="Wingdings" w:char="F06F"/>
            </w:r>
            <w:r w:rsidRPr="004A195D">
              <w:br/>
              <w:t>Green</w:t>
            </w:r>
            <w:r w:rsidRPr="004A195D">
              <w:tab/>
            </w:r>
            <w:r w:rsidRPr="004A195D">
              <w:sym w:font="Wingdings" w:char="F06F"/>
            </w:r>
          </w:p>
        </w:tc>
        <w:tc>
          <w:tcPr>
            <w:tcW w:w="3762" w:type="dxa"/>
          </w:tcPr>
          <w:p w:rsidR="004A195D" w:rsidRPr="004A195D" w:rsidRDefault="004A195D" w:rsidP="004A195D"/>
        </w:tc>
        <w:tc>
          <w:tcPr>
            <w:tcW w:w="3762" w:type="dxa"/>
          </w:tcPr>
          <w:p w:rsidR="004A195D" w:rsidRPr="004A195D" w:rsidRDefault="004A195D" w:rsidP="004A195D"/>
        </w:tc>
      </w:tr>
      <w:tr w:rsidR="004A195D" w:rsidRPr="004A195D" w:rsidTr="001D1F62">
        <w:trPr>
          <w:cantSplit/>
        </w:trPr>
        <w:tc>
          <w:tcPr>
            <w:tcW w:w="5778" w:type="dxa"/>
          </w:tcPr>
          <w:p w:rsidR="004A195D" w:rsidRPr="004A195D" w:rsidRDefault="00597107" w:rsidP="004A195D">
            <w:pPr>
              <w:ind w:left="1080" w:hanging="1080"/>
            </w:pPr>
            <w:r w:rsidRPr="00597107">
              <w:t>D3</w:t>
            </w:r>
            <w:r>
              <w:t xml:space="preserve"> (</w:t>
            </w:r>
            <w:r w:rsidRPr="00597107">
              <w:t>iii</w:t>
            </w:r>
            <w:r>
              <w:t>)</w:t>
            </w:r>
            <w:r w:rsidRPr="00597107">
              <w:tab/>
              <w:t>Evaluations of service delivery are reported to stakeholders, inform developments, and help improve practice</w:t>
            </w:r>
          </w:p>
        </w:tc>
        <w:tc>
          <w:tcPr>
            <w:tcW w:w="1746" w:type="dxa"/>
          </w:tcPr>
          <w:p w:rsidR="004A195D" w:rsidRPr="004A195D" w:rsidRDefault="00597107" w:rsidP="004A195D">
            <w:r w:rsidRPr="00597107">
              <w:t>Red</w:t>
            </w:r>
            <w:r w:rsidRPr="00597107">
              <w:tab/>
            </w:r>
            <w:r w:rsidRPr="00597107">
              <w:sym w:font="Wingdings" w:char="F06F"/>
            </w:r>
            <w:r w:rsidRPr="00597107">
              <w:br/>
              <w:t>Amber</w:t>
            </w:r>
            <w:r w:rsidRPr="00597107">
              <w:tab/>
            </w:r>
            <w:r w:rsidRPr="00597107">
              <w:sym w:font="Wingdings" w:char="F06F"/>
            </w:r>
            <w:r w:rsidRPr="00597107">
              <w:br/>
              <w:t>Green</w:t>
            </w:r>
            <w:r w:rsidRPr="00597107">
              <w:tab/>
            </w:r>
            <w:r w:rsidRPr="00597107">
              <w:sym w:font="Wingdings" w:char="F06F"/>
            </w:r>
          </w:p>
        </w:tc>
        <w:tc>
          <w:tcPr>
            <w:tcW w:w="3762" w:type="dxa"/>
          </w:tcPr>
          <w:p w:rsidR="004A195D" w:rsidRPr="004A195D" w:rsidRDefault="004A195D" w:rsidP="004A195D"/>
        </w:tc>
        <w:tc>
          <w:tcPr>
            <w:tcW w:w="3762" w:type="dxa"/>
          </w:tcPr>
          <w:p w:rsidR="004A195D" w:rsidRPr="004A195D" w:rsidRDefault="004A195D" w:rsidP="004A195D"/>
        </w:tc>
      </w:tr>
    </w:tbl>
    <w:p w:rsidR="004A195D" w:rsidRDefault="004A195D" w:rsidP="004A195D"/>
    <w:p w:rsidR="00597107" w:rsidRDefault="00597107">
      <w:pPr>
        <w:overflowPunct/>
        <w:autoSpaceDE/>
        <w:autoSpaceDN/>
        <w:adjustRightInd/>
        <w:spacing w:after="0"/>
        <w:textAlignment w:val="auto"/>
      </w:pPr>
      <w:r>
        <w:br w:type="page"/>
      </w:r>
    </w:p>
    <w:p w:rsidR="004A195D" w:rsidRDefault="00597107" w:rsidP="00597107">
      <w:pPr>
        <w:pStyle w:val="Heading3"/>
      </w:pPr>
      <w:bookmarkStart w:id="36" w:name="_Toc454795081"/>
      <w:r w:rsidRPr="00597107">
        <w:lastRenderedPageBreak/>
        <w:t>QS D4:  Leaders ensure that high quality support is provided to education establishments so that children and young people with a sensory impairment are provided with learning programmes or a curriculum that has suitable breadth, depth and relevance.  This should meet any relevant statutory requirements and ensure that children and young people with sensory impairment get a good start to their formal education, are well prepared for the next stage of their education and eventually for post-education, training or employment</w:t>
      </w:r>
      <w:r w:rsidRPr="00597107">
        <w:rPr>
          <w:i/>
        </w:rPr>
        <w:t>.</w:t>
      </w:r>
      <w:bookmarkEnd w:id="36"/>
      <w:r w:rsidRPr="00597107">
        <w:t>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778"/>
        <w:gridCol w:w="1746"/>
        <w:gridCol w:w="3762"/>
        <w:gridCol w:w="3762"/>
      </w:tblGrid>
      <w:tr w:rsidR="00597107" w:rsidRPr="00597107" w:rsidTr="001D1F62">
        <w:trPr>
          <w:cantSplit/>
          <w:tblHeader/>
        </w:trPr>
        <w:tc>
          <w:tcPr>
            <w:tcW w:w="5778" w:type="dxa"/>
            <w:shd w:val="clear" w:color="auto" w:fill="D9D9D9" w:themeFill="background1" w:themeFillShade="D9"/>
          </w:tcPr>
          <w:p w:rsidR="00597107" w:rsidRPr="00597107" w:rsidRDefault="00597107" w:rsidP="00597107">
            <w:pPr>
              <w:rPr>
                <w:b/>
              </w:rPr>
            </w:pPr>
            <w:r w:rsidRPr="00597107">
              <w:rPr>
                <w:b/>
              </w:rPr>
              <w:t>Standards</w:t>
            </w:r>
          </w:p>
        </w:tc>
        <w:tc>
          <w:tcPr>
            <w:tcW w:w="1746" w:type="dxa"/>
            <w:shd w:val="clear" w:color="auto" w:fill="D9D9D9" w:themeFill="background1" w:themeFillShade="D9"/>
          </w:tcPr>
          <w:p w:rsidR="00597107" w:rsidRPr="00597107" w:rsidRDefault="00597107" w:rsidP="00597107">
            <w:pPr>
              <w:rPr>
                <w:b/>
              </w:rPr>
            </w:pPr>
            <w:r w:rsidRPr="00597107">
              <w:rPr>
                <w:b/>
              </w:rPr>
              <w:t>Stage of Development</w:t>
            </w:r>
          </w:p>
        </w:tc>
        <w:tc>
          <w:tcPr>
            <w:tcW w:w="3762" w:type="dxa"/>
            <w:shd w:val="clear" w:color="auto" w:fill="D9D9D9" w:themeFill="background1" w:themeFillShade="D9"/>
          </w:tcPr>
          <w:p w:rsidR="00597107" w:rsidRPr="00597107" w:rsidRDefault="00597107" w:rsidP="00597107">
            <w:pPr>
              <w:rPr>
                <w:b/>
              </w:rPr>
            </w:pPr>
            <w:r w:rsidRPr="00597107">
              <w:rPr>
                <w:b/>
              </w:rPr>
              <w:t>Evidence</w:t>
            </w:r>
          </w:p>
        </w:tc>
        <w:tc>
          <w:tcPr>
            <w:tcW w:w="3762" w:type="dxa"/>
            <w:shd w:val="clear" w:color="auto" w:fill="D9D9D9" w:themeFill="background1" w:themeFillShade="D9"/>
          </w:tcPr>
          <w:p w:rsidR="00597107" w:rsidRPr="00597107" w:rsidRDefault="00597107" w:rsidP="00597107">
            <w:pPr>
              <w:rPr>
                <w:b/>
              </w:rPr>
            </w:pPr>
            <w:r w:rsidRPr="00597107">
              <w:rPr>
                <w:b/>
              </w:rPr>
              <w:t>Action Points</w:t>
            </w:r>
          </w:p>
        </w:tc>
      </w:tr>
      <w:tr w:rsidR="00597107" w:rsidRPr="00597107" w:rsidTr="001D1F62">
        <w:trPr>
          <w:cantSplit/>
        </w:trPr>
        <w:tc>
          <w:tcPr>
            <w:tcW w:w="5778" w:type="dxa"/>
          </w:tcPr>
          <w:p w:rsidR="00597107" w:rsidRPr="00597107" w:rsidRDefault="00597107" w:rsidP="00597107">
            <w:pPr>
              <w:ind w:left="1080" w:hanging="1080"/>
            </w:pPr>
            <w:r w:rsidRPr="00597107">
              <w:rPr>
                <w:iCs/>
              </w:rPr>
              <w:t>D4</w:t>
            </w:r>
            <w:r>
              <w:rPr>
                <w:iCs/>
              </w:rPr>
              <w:t xml:space="preserve"> (</w:t>
            </w:r>
            <w:proofErr w:type="spellStart"/>
            <w:r w:rsidRPr="00597107">
              <w:rPr>
                <w:iCs/>
              </w:rPr>
              <w:t>i</w:t>
            </w:r>
            <w:proofErr w:type="spellEnd"/>
            <w:r>
              <w:rPr>
                <w:iCs/>
              </w:rPr>
              <w:t>)</w:t>
            </w:r>
            <w:r w:rsidRPr="00597107">
              <w:rPr>
                <w:iCs/>
              </w:rPr>
              <w:tab/>
              <w:t xml:space="preserve">Leaders deliver guidance and mentoring to support good practice and delivery of training to settings to ensure positive outcomes for all children and young people with </w:t>
            </w:r>
            <w:r w:rsidRPr="00597107">
              <w:t>sensory impairment</w:t>
            </w:r>
            <w:r w:rsidRPr="00597107">
              <w:rPr>
                <w:iCs/>
              </w:rPr>
              <w:t xml:space="preserve"> on the caseload.</w:t>
            </w:r>
          </w:p>
        </w:tc>
        <w:tc>
          <w:tcPr>
            <w:tcW w:w="1746" w:type="dxa"/>
          </w:tcPr>
          <w:p w:rsidR="00597107" w:rsidRPr="00597107" w:rsidRDefault="00597107" w:rsidP="00597107">
            <w:r w:rsidRPr="00597107">
              <w:t>Red</w:t>
            </w:r>
            <w:r w:rsidRPr="00597107">
              <w:tab/>
            </w:r>
            <w:r w:rsidRPr="00597107">
              <w:sym w:font="Wingdings" w:char="F06F"/>
            </w:r>
            <w:r w:rsidRPr="00597107">
              <w:br/>
              <w:t>Amber</w:t>
            </w:r>
            <w:r w:rsidRPr="00597107">
              <w:tab/>
            </w:r>
            <w:r w:rsidRPr="00597107">
              <w:sym w:font="Wingdings" w:char="F06F"/>
            </w:r>
            <w:r w:rsidRPr="00597107">
              <w:br/>
              <w:t>Green</w:t>
            </w:r>
            <w:r w:rsidRPr="00597107">
              <w:tab/>
            </w:r>
            <w:r w:rsidRPr="00597107">
              <w:sym w:font="Wingdings" w:char="F06F"/>
            </w:r>
          </w:p>
        </w:tc>
        <w:tc>
          <w:tcPr>
            <w:tcW w:w="3762" w:type="dxa"/>
          </w:tcPr>
          <w:p w:rsidR="00597107" w:rsidRPr="00597107" w:rsidRDefault="00597107" w:rsidP="00597107"/>
        </w:tc>
        <w:tc>
          <w:tcPr>
            <w:tcW w:w="3762" w:type="dxa"/>
          </w:tcPr>
          <w:p w:rsidR="00597107" w:rsidRPr="00597107" w:rsidRDefault="00597107" w:rsidP="00597107"/>
        </w:tc>
      </w:tr>
      <w:tr w:rsidR="00597107" w:rsidRPr="00597107" w:rsidTr="001D1F62">
        <w:trPr>
          <w:cantSplit/>
        </w:trPr>
        <w:tc>
          <w:tcPr>
            <w:tcW w:w="5778" w:type="dxa"/>
          </w:tcPr>
          <w:p w:rsidR="00597107" w:rsidRPr="00597107" w:rsidRDefault="00597107" w:rsidP="00597107">
            <w:pPr>
              <w:ind w:left="1080" w:hanging="1080"/>
            </w:pPr>
            <w:r w:rsidRPr="00597107">
              <w:rPr>
                <w:iCs/>
              </w:rPr>
              <w:t>D4</w:t>
            </w:r>
            <w:r>
              <w:rPr>
                <w:iCs/>
              </w:rPr>
              <w:t xml:space="preserve"> (</w:t>
            </w:r>
            <w:r w:rsidRPr="00597107">
              <w:rPr>
                <w:iCs/>
              </w:rPr>
              <w:t>ii</w:t>
            </w:r>
            <w:r>
              <w:rPr>
                <w:iCs/>
              </w:rPr>
              <w:t>)</w:t>
            </w:r>
            <w:r w:rsidRPr="00597107">
              <w:rPr>
                <w:iCs/>
              </w:rPr>
              <w:tab/>
              <w:t>Staff are informed of developments in the curriculum to ensure high quality advice and support to parents, schools and settings.</w:t>
            </w:r>
          </w:p>
        </w:tc>
        <w:tc>
          <w:tcPr>
            <w:tcW w:w="1746" w:type="dxa"/>
          </w:tcPr>
          <w:p w:rsidR="00597107" w:rsidRPr="00597107" w:rsidRDefault="00597107" w:rsidP="00597107">
            <w:r w:rsidRPr="00597107">
              <w:t>Red</w:t>
            </w:r>
            <w:r w:rsidRPr="00597107">
              <w:tab/>
            </w:r>
            <w:r w:rsidRPr="00597107">
              <w:sym w:font="Wingdings" w:char="F06F"/>
            </w:r>
            <w:r w:rsidRPr="00597107">
              <w:br/>
              <w:t>Amber</w:t>
            </w:r>
            <w:r w:rsidRPr="00597107">
              <w:tab/>
            </w:r>
            <w:r w:rsidRPr="00597107">
              <w:sym w:font="Wingdings" w:char="F06F"/>
            </w:r>
            <w:r w:rsidRPr="00597107">
              <w:br/>
              <w:t>Green</w:t>
            </w:r>
            <w:r w:rsidRPr="00597107">
              <w:tab/>
            </w:r>
            <w:r w:rsidRPr="00597107">
              <w:sym w:font="Wingdings" w:char="F06F"/>
            </w:r>
          </w:p>
        </w:tc>
        <w:tc>
          <w:tcPr>
            <w:tcW w:w="3762" w:type="dxa"/>
          </w:tcPr>
          <w:p w:rsidR="00597107" w:rsidRPr="00597107" w:rsidRDefault="00597107" w:rsidP="00597107"/>
        </w:tc>
        <w:tc>
          <w:tcPr>
            <w:tcW w:w="3762" w:type="dxa"/>
          </w:tcPr>
          <w:p w:rsidR="00597107" w:rsidRPr="00597107" w:rsidRDefault="00597107" w:rsidP="00597107"/>
        </w:tc>
      </w:tr>
    </w:tbl>
    <w:p w:rsidR="004A195D" w:rsidRDefault="004A195D" w:rsidP="004A195D"/>
    <w:p w:rsidR="00597107" w:rsidRDefault="00597107">
      <w:pPr>
        <w:overflowPunct/>
        <w:autoSpaceDE/>
        <w:autoSpaceDN/>
        <w:adjustRightInd/>
        <w:spacing w:after="0"/>
        <w:textAlignment w:val="auto"/>
      </w:pPr>
      <w:r>
        <w:br w:type="page"/>
      </w:r>
    </w:p>
    <w:p w:rsidR="004A195D" w:rsidRDefault="00597107" w:rsidP="00597107">
      <w:pPr>
        <w:pStyle w:val="Heading3"/>
      </w:pPr>
      <w:bookmarkStart w:id="37" w:name="_Toc454795082"/>
      <w:r w:rsidRPr="00597107">
        <w:lastRenderedPageBreak/>
        <w:t>QS D5: Leaders promote equality and diversity.  There is a focus on those children and young people most at risk of not making good levels of progress (e.g. those with additional or complex needs, in families on low income, and in families where English is an additional language).</w:t>
      </w:r>
      <w:bookmarkEnd w:id="37"/>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778"/>
        <w:gridCol w:w="1746"/>
        <w:gridCol w:w="3762"/>
        <w:gridCol w:w="3762"/>
      </w:tblGrid>
      <w:tr w:rsidR="00597107" w:rsidRPr="00597107" w:rsidTr="001D1F62">
        <w:trPr>
          <w:cantSplit/>
          <w:tblHeader/>
        </w:trPr>
        <w:tc>
          <w:tcPr>
            <w:tcW w:w="5778" w:type="dxa"/>
            <w:shd w:val="clear" w:color="auto" w:fill="D9D9D9" w:themeFill="background1" w:themeFillShade="D9"/>
          </w:tcPr>
          <w:p w:rsidR="00597107" w:rsidRPr="00597107" w:rsidRDefault="00597107" w:rsidP="00597107">
            <w:pPr>
              <w:rPr>
                <w:b/>
              </w:rPr>
            </w:pPr>
            <w:r w:rsidRPr="00597107">
              <w:rPr>
                <w:b/>
              </w:rPr>
              <w:t>Standards</w:t>
            </w:r>
          </w:p>
        </w:tc>
        <w:tc>
          <w:tcPr>
            <w:tcW w:w="1746" w:type="dxa"/>
            <w:shd w:val="clear" w:color="auto" w:fill="D9D9D9" w:themeFill="background1" w:themeFillShade="D9"/>
          </w:tcPr>
          <w:p w:rsidR="00597107" w:rsidRPr="00597107" w:rsidRDefault="00597107" w:rsidP="00597107">
            <w:pPr>
              <w:rPr>
                <w:b/>
              </w:rPr>
            </w:pPr>
            <w:r w:rsidRPr="00597107">
              <w:rPr>
                <w:b/>
              </w:rPr>
              <w:t>Stage of Development</w:t>
            </w:r>
          </w:p>
        </w:tc>
        <w:tc>
          <w:tcPr>
            <w:tcW w:w="3762" w:type="dxa"/>
            <w:shd w:val="clear" w:color="auto" w:fill="D9D9D9" w:themeFill="background1" w:themeFillShade="D9"/>
          </w:tcPr>
          <w:p w:rsidR="00597107" w:rsidRPr="00597107" w:rsidRDefault="00597107" w:rsidP="00597107">
            <w:pPr>
              <w:rPr>
                <w:b/>
              </w:rPr>
            </w:pPr>
            <w:r w:rsidRPr="00597107">
              <w:rPr>
                <w:b/>
              </w:rPr>
              <w:t>Evidence</w:t>
            </w:r>
          </w:p>
        </w:tc>
        <w:tc>
          <w:tcPr>
            <w:tcW w:w="3762" w:type="dxa"/>
            <w:shd w:val="clear" w:color="auto" w:fill="D9D9D9" w:themeFill="background1" w:themeFillShade="D9"/>
          </w:tcPr>
          <w:p w:rsidR="00597107" w:rsidRPr="00597107" w:rsidRDefault="00597107" w:rsidP="00597107">
            <w:pPr>
              <w:rPr>
                <w:b/>
              </w:rPr>
            </w:pPr>
            <w:r w:rsidRPr="00597107">
              <w:rPr>
                <w:b/>
              </w:rPr>
              <w:t>Action Points</w:t>
            </w:r>
          </w:p>
        </w:tc>
      </w:tr>
      <w:tr w:rsidR="00597107" w:rsidRPr="00597107" w:rsidTr="001D1F62">
        <w:trPr>
          <w:cantSplit/>
        </w:trPr>
        <w:tc>
          <w:tcPr>
            <w:tcW w:w="5778" w:type="dxa"/>
          </w:tcPr>
          <w:p w:rsidR="00597107" w:rsidRPr="00597107" w:rsidRDefault="00597107" w:rsidP="00597107">
            <w:pPr>
              <w:ind w:left="1080" w:hanging="1080"/>
            </w:pPr>
            <w:r w:rsidRPr="00597107">
              <w:rPr>
                <w:iCs/>
              </w:rPr>
              <w:t>D5</w:t>
            </w:r>
            <w:r>
              <w:rPr>
                <w:iCs/>
              </w:rPr>
              <w:t xml:space="preserve"> (</w:t>
            </w:r>
            <w:proofErr w:type="spellStart"/>
            <w:r w:rsidRPr="00597107">
              <w:rPr>
                <w:iCs/>
              </w:rPr>
              <w:t>i</w:t>
            </w:r>
            <w:proofErr w:type="spellEnd"/>
            <w:r>
              <w:rPr>
                <w:iCs/>
              </w:rPr>
              <w:t>)</w:t>
            </w:r>
            <w:r w:rsidRPr="00597107">
              <w:rPr>
                <w:iCs/>
              </w:rPr>
              <w:t xml:space="preserve"> </w:t>
            </w:r>
            <w:r w:rsidRPr="00597107">
              <w:rPr>
                <w:iCs/>
              </w:rPr>
              <w:tab/>
              <w:t>Leaders ensure that the service policies enable teachers of sensory impairment to advise on reasonable adjustments and equal access to the curriculum.</w:t>
            </w:r>
          </w:p>
        </w:tc>
        <w:tc>
          <w:tcPr>
            <w:tcW w:w="1746" w:type="dxa"/>
          </w:tcPr>
          <w:p w:rsidR="00597107" w:rsidRPr="00597107" w:rsidRDefault="00597107" w:rsidP="00597107">
            <w:r w:rsidRPr="00597107">
              <w:t>Red</w:t>
            </w:r>
            <w:r w:rsidRPr="00597107">
              <w:tab/>
            </w:r>
            <w:r w:rsidRPr="00597107">
              <w:sym w:font="Wingdings" w:char="F06F"/>
            </w:r>
            <w:r w:rsidRPr="00597107">
              <w:br/>
              <w:t>Amber</w:t>
            </w:r>
            <w:r w:rsidRPr="00597107">
              <w:tab/>
            </w:r>
            <w:r w:rsidRPr="00597107">
              <w:sym w:font="Wingdings" w:char="F06F"/>
            </w:r>
            <w:r w:rsidRPr="00597107">
              <w:br/>
              <w:t>Green</w:t>
            </w:r>
            <w:r w:rsidRPr="00597107">
              <w:tab/>
            </w:r>
            <w:r w:rsidRPr="00597107">
              <w:sym w:font="Wingdings" w:char="F06F"/>
            </w:r>
          </w:p>
        </w:tc>
        <w:tc>
          <w:tcPr>
            <w:tcW w:w="3762" w:type="dxa"/>
          </w:tcPr>
          <w:p w:rsidR="00597107" w:rsidRPr="00597107" w:rsidRDefault="00597107" w:rsidP="00597107"/>
        </w:tc>
        <w:tc>
          <w:tcPr>
            <w:tcW w:w="3762" w:type="dxa"/>
          </w:tcPr>
          <w:p w:rsidR="00597107" w:rsidRPr="00597107" w:rsidRDefault="00597107" w:rsidP="00597107"/>
        </w:tc>
      </w:tr>
      <w:tr w:rsidR="00597107" w:rsidRPr="00597107" w:rsidTr="001D1F62">
        <w:trPr>
          <w:cantSplit/>
        </w:trPr>
        <w:tc>
          <w:tcPr>
            <w:tcW w:w="5778" w:type="dxa"/>
          </w:tcPr>
          <w:p w:rsidR="00597107" w:rsidRPr="00597107" w:rsidRDefault="00597107" w:rsidP="00597107">
            <w:pPr>
              <w:ind w:left="1080" w:hanging="1080"/>
            </w:pPr>
            <w:r w:rsidRPr="00597107">
              <w:rPr>
                <w:iCs/>
              </w:rPr>
              <w:t>D5</w:t>
            </w:r>
            <w:r>
              <w:rPr>
                <w:iCs/>
              </w:rPr>
              <w:t xml:space="preserve"> (</w:t>
            </w:r>
            <w:r w:rsidRPr="00597107">
              <w:rPr>
                <w:iCs/>
              </w:rPr>
              <w:t>ii</w:t>
            </w:r>
            <w:r>
              <w:rPr>
                <w:iCs/>
              </w:rPr>
              <w:t>)</w:t>
            </w:r>
            <w:r w:rsidRPr="00597107">
              <w:rPr>
                <w:iCs/>
              </w:rPr>
              <w:tab/>
              <w:t>Leaders ensure that the service has policy and practice resources to support progress for all children and young people.  Where children and young people are not making the expected progress, discussions are held with settings and interventions are delivered and carefully monitored. Referrals are made to other agencies if appropriate.</w:t>
            </w:r>
          </w:p>
        </w:tc>
        <w:tc>
          <w:tcPr>
            <w:tcW w:w="1746" w:type="dxa"/>
          </w:tcPr>
          <w:p w:rsidR="00597107" w:rsidRPr="00597107" w:rsidRDefault="00597107" w:rsidP="00597107">
            <w:r w:rsidRPr="00597107">
              <w:t>Red</w:t>
            </w:r>
            <w:r w:rsidRPr="00597107">
              <w:tab/>
            </w:r>
            <w:r w:rsidRPr="00597107">
              <w:sym w:font="Wingdings" w:char="F06F"/>
            </w:r>
            <w:r w:rsidRPr="00597107">
              <w:br/>
              <w:t>Amber</w:t>
            </w:r>
            <w:r w:rsidRPr="00597107">
              <w:tab/>
            </w:r>
            <w:r w:rsidRPr="00597107">
              <w:sym w:font="Wingdings" w:char="F06F"/>
            </w:r>
            <w:r w:rsidRPr="00597107">
              <w:br/>
              <w:t>Green</w:t>
            </w:r>
            <w:r w:rsidRPr="00597107">
              <w:tab/>
            </w:r>
            <w:r w:rsidRPr="00597107">
              <w:sym w:font="Wingdings" w:char="F06F"/>
            </w:r>
          </w:p>
        </w:tc>
        <w:tc>
          <w:tcPr>
            <w:tcW w:w="3762" w:type="dxa"/>
          </w:tcPr>
          <w:p w:rsidR="00597107" w:rsidRPr="00597107" w:rsidRDefault="00597107" w:rsidP="00597107"/>
        </w:tc>
        <w:tc>
          <w:tcPr>
            <w:tcW w:w="3762" w:type="dxa"/>
          </w:tcPr>
          <w:p w:rsidR="00597107" w:rsidRPr="00597107" w:rsidRDefault="00597107" w:rsidP="00597107"/>
        </w:tc>
      </w:tr>
      <w:tr w:rsidR="00597107" w:rsidRPr="00597107" w:rsidTr="001D1F62">
        <w:trPr>
          <w:cantSplit/>
        </w:trPr>
        <w:tc>
          <w:tcPr>
            <w:tcW w:w="5778" w:type="dxa"/>
          </w:tcPr>
          <w:p w:rsidR="00597107" w:rsidRPr="00597107" w:rsidRDefault="00597107" w:rsidP="00597107">
            <w:pPr>
              <w:ind w:left="1080" w:hanging="1080"/>
              <w:rPr>
                <w:iCs/>
              </w:rPr>
            </w:pPr>
            <w:r w:rsidRPr="00597107">
              <w:rPr>
                <w:iCs/>
              </w:rPr>
              <w:t>D5</w:t>
            </w:r>
            <w:r>
              <w:rPr>
                <w:iCs/>
              </w:rPr>
              <w:t xml:space="preserve"> (</w:t>
            </w:r>
            <w:r w:rsidRPr="00597107">
              <w:rPr>
                <w:iCs/>
              </w:rPr>
              <w:t>iii</w:t>
            </w:r>
            <w:r>
              <w:rPr>
                <w:iCs/>
              </w:rPr>
              <w:t>)</w:t>
            </w:r>
            <w:r>
              <w:rPr>
                <w:iCs/>
              </w:rPr>
              <w:tab/>
            </w:r>
            <w:r w:rsidRPr="00597107">
              <w:rPr>
                <w:iCs/>
              </w:rPr>
              <w:t>Leaders ensure that staff are able to support children and young people with sensory impairment with a wide range of needs and abilities, ensuring a range of appropriate skills in the workforce (e.g. British Sign Language, Braille skills, etc.).</w:t>
            </w:r>
          </w:p>
        </w:tc>
        <w:tc>
          <w:tcPr>
            <w:tcW w:w="1746" w:type="dxa"/>
          </w:tcPr>
          <w:p w:rsidR="00597107" w:rsidRPr="00597107" w:rsidRDefault="00597107" w:rsidP="00597107">
            <w:r w:rsidRPr="00597107">
              <w:t>Red</w:t>
            </w:r>
            <w:r w:rsidRPr="00597107">
              <w:tab/>
            </w:r>
            <w:r w:rsidRPr="00597107">
              <w:sym w:font="Wingdings" w:char="F06F"/>
            </w:r>
            <w:r w:rsidRPr="00597107">
              <w:br/>
              <w:t>Amber</w:t>
            </w:r>
            <w:r w:rsidRPr="00597107">
              <w:tab/>
            </w:r>
            <w:r w:rsidRPr="00597107">
              <w:sym w:font="Wingdings" w:char="F06F"/>
            </w:r>
            <w:r w:rsidRPr="00597107">
              <w:br/>
              <w:t>Green</w:t>
            </w:r>
            <w:r w:rsidRPr="00597107">
              <w:tab/>
            </w:r>
            <w:r w:rsidRPr="00597107">
              <w:sym w:font="Wingdings" w:char="F06F"/>
            </w:r>
          </w:p>
        </w:tc>
        <w:tc>
          <w:tcPr>
            <w:tcW w:w="3762" w:type="dxa"/>
          </w:tcPr>
          <w:p w:rsidR="00597107" w:rsidRPr="00597107" w:rsidRDefault="00597107" w:rsidP="00597107"/>
        </w:tc>
        <w:tc>
          <w:tcPr>
            <w:tcW w:w="3762" w:type="dxa"/>
          </w:tcPr>
          <w:p w:rsidR="00597107" w:rsidRPr="00597107" w:rsidRDefault="00597107" w:rsidP="00597107"/>
        </w:tc>
      </w:tr>
    </w:tbl>
    <w:p w:rsidR="004A195D" w:rsidRDefault="004A195D" w:rsidP="004A195D"/>
    <w:p w:rsidR="004A195D" w:rsidRDefault="004A195D" w:rsidP="004A195D"/>
    <w:p w:rsidR="00CC62C0" w:rsidRPr="009C5284" w:rsidRDefault="009C5284" w:rsidP="009C5284">
      <w:pPr>
        <w:rPr>
          <w:rFonts w:asciiTheme="minorHAnsi" w:hAnsiTheme="minorHAnsi"/>
          <w:szCs w:val="22"/>
        </w:rPr>
      </w:pPr>
      <w:r w:rsidRPr="009C5284">
        <w:t>--</w:t>
      </w:r>
      <w:r>
        <w:t xml:space="preserve"> </w:t>
      </w:r>
      <w:r w:rsidRPr="009C5284">
        <w:t>End of document --</w:t>
      </w:r>
      <w:bookmarkStart w:id="38" w:name="_Appendix_1:__1"/>
      <w:bookmarkEnd w:id="1"/>
      <w:bookmarkEnd w:id="2"/>
      <w:bookmarkEnd w:id="38"/>
    </w:p>
    <w:sectPr w:rsidR="00CC62C0" w:rsidRPr="009C5284" w:rsidSect="009C5284">
      <w:footerReference w:type="default" r:id="rId20"/>
      <w:pgSz w:w="16834" w:h="11909" w:orient="landscape" w:code="9"/>
      <w:pgMar w:top="1440" w:right="850" w:bottom="720" w:left="1152" w:header="576" w:footer="87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561C60" w15:done="0"/>
  <w15:commentEx w15:paraId="78838A51" w15:paraIdParent="62561C60" w15:done="0"/>
  <w15:commentEx w15:paraId="143B92CB" w15:done="0"/>
  <w15:commentEx w15:paraId="6DEA4E2E" w15:paraIdParent="143B92CB" w15:done="0"/>
  <w15:commentEx w15:paraId="7AE3C60D" w15:done="0"/>
  <w15:commentEx w15:paraId="259E1141" w15:paraIdParent="7AE3C60D" w15:done="0"/>
  <w15:commentEx w15:paraId="23385A2C" w15:done="0"/>
  <w15:commentEx w15:paraId="19D5497C" w15:done="0"/>
  <w15:commentEx w15:paraId="09B0ACC7" w15:paraIdParent="19D5497C" w15:done="0"/>
  <w15:commentEx w15:paraId="310BEF0B" w15:done="0"/>
  <w15:commentEx w15:paraId="476F6C5C" w15:paraIdParent="310BEF0B" w15:done="0"/>
  <w15:commentEx w15:paraId="60F024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DAC" w:rsidRDefault="00237DAC">
      <w:r>
        <w:separator/>
      </w:r>
    </w:p>
  </w:endnote>
  <w:endnote w:type="continuationSeparator" w:id="0">
    <w:p w:rsidR="00237DAC" w:rsidRDefault="00237DAC">
      <w:r>
        <w:continuationSeparator/>
      </w:r>
    </w:p>
  </w:endnote>
  <w:endnote w:type="continuationNotice" w:id="1">
    <w:p w:rsidR="00237DAC" w:rsidRDefault="00237D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monBullets">
    <w:altName w:val="Symbol"/>
    <w:panose1 w:val="00000000000000000000"/>
    <w:charset w:val="02"/>
    <w:family w:val="swiss"/>
    <w:notTrueType/>
    <w:pitch w:val="variable"/>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7CA" w:rsidRPr="003F0999" w:rsidRDefault="007B77CA" w:rsidP="00672509">
    <w:pPr>
      <w:pBdr>
        <w:top w:val="single" w:sz="4" w:space="1" w:color="auto"/>
      </w:pBdr>
      <w:tabs>
        <w:tab w:val="right" w:pos="9720"/>
        <w:tab w:val="right" w:pos="14832"/>
      </w:tabs>
      <w:rPr>
        <w:sz w:val="16"/>
      </w:rPr>
    </w:pPr>
    <w:r>
      <w:rPr>
        <w:sz w:val="16"/>
      </w:rPr>
      <w:t xml:space="preserve">Quality Support Pack –June 2016 Edition -  </w:t>
    </w:r>
    <w:r w:rsidRPr="003F0999">
      <w:rPr>
        <w:sz w:val="16"/>
      </w:rPr>
      <w:t>v</w:t>
    </w:r>
    <w:r>
      <w:rPr>
        <w:sz w:val="16"/>
      </w:rPr>
      <w:t>P4</w:t>
    </w:r>
    <w:r w:rsidR="00583EFC">
      <w:rPr>
        <w:sz w:val="16"/>
      </w:rPr>
      <w:t>a</w:t>
    </w:r>
    <w:r w:rsidRPr="003F0999">
      <w:rPr>
        <w:sz w:val="16"/>
      </w:rPr>
      <w:tab/>
      <w:t xml:space="preserve">Page </w:t>
    </w:r>
    <w:r w:rsidRPr="00353CCE">
      <w:rPr>
        <w:sz w:val="16"/>
      </w:rPr>
      <w:fldChar w:fldCharType="begin"/>
    </w:r>
    <w:r w:rsidRPr="003F0999">
      <w:rPr>
        <w:sz w:val="16"/>
      </w:rPr>
      <w:instrText xml:space="preserve"> PAGE </w:instrText>
    </w:r>
    <w:r w:rsidRPr="00353CCE">
      <w:rPr>
        <w:sz w:val="16"/>
      </w:rPr>
      <w:fldChar w:fldCharType="separate"/>
    </w:r>
    <w:r w:rsidR="00CC663B">
      <w:rPr>
        <w:noProof/>
        <w:sz w:val="16"/>
      </w:rPr>
      <w:t>1</w:t>
    </w:r>
    <w:r w:rsidRPr="00353CCE">
      <w:rPr>
        <w:sz w:val="16"/>
      </w:rPr>
      <w:fldChar w:fldCharType="end"/>
    </w:r>
    <w:r w:rsidRPr="003F0999">
      <w:rPr>
        <w:sz w:val="16"/>
      </w:rPr>
      <w:t xml:space="preserve"> of </w:t>
    </w:r>
    <w:r w:rsidRPr="00353CCE">
      <w:rPr>
        <w:sz w:val="16"/>
      </w:rPr>
      <w:fldChar w:fldCharType="begin"/>
    </w:r>
    <w:r w:rsidRPr="003F0999">
      <w:rPr>
        <w:sz w:val="16"/>
      </w:rPr>
      <w:instrText xml:space="preserve"> NUMPAGES </w:instrText>
    </w:r>
    <w:r w:rsidRPr="00353CCE">
      <w:rPr>
        <w:sz w:val="16"/>
      </w:rPr>
      <w:fldChar w:fldCharType="separate"/>
    </w:r>
    <w:r w:rsidR="00CC663B">
      <w:rPr>
        <w:noProof/>
        <w:sz w:val="16"/>
      </w:rPr>
      <w:t>31</w:t>
    </w:r>
    <w:r w:rsidRPr="00353CCE">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107" w:rsidRPr="003F0999" w:rsidRDefault="00597107" w:rsidP="009C5284">
    <w:pPr>
      <w:pBdr>
        <w:top w:val="single" w:sz="4" w:space="1" w:color="auto"/>
      </w:pBdr>
      <w:tabs>
        <w:tab w:val="right" w:pos="14850"/>
      </w:tabs>
      <w:rPr>
        <w:sz w:val="16"/>
      </w:rPr>
    </w:pPr>
    <w:r w:rsidRPr="006503AF">
      <w:rPr>
        <w:sz w:val="16"/>
      </w:rPr>
      <w:t>Quality Support Pack –June 2016 Edition -  vP4</w:t>
    </w:r>
    <w:r w:rsidR="00583EFC">
      <w:rPr>
        <w:sz w:val="16"/>
      </w:rPr>
      <w:t>a</w:t>
    </w:r>
    <w:r w:rsidRPr="003F0999">
      <w:rPr>
        <w:sz w:val="16"/>
      </w:rPr>
      <w:tab/>
      <w:t xml:space="preserve">Page </w:t>
    </w:r>
    <w:r w:rsidRPr="00353CCE">
      <w:rPr>
        <w:sz w:val="16"/>
      </w:rPr>
      <w:fldChar w:fldCharType="begin"/>
    </w:r>
    <w:r w:rsidRPr="003F0999">
      <w:rPr>
        <w:sz w:val="16"/>
      </w:rPr>
      <w:instrText xml:space="preserve"> PAGE </w:instrText>
    </w:r>
    <w:r w:rsidRPr="00353CCE">
      <w:rPr>
        <w:sz w:val="16"/>
      </w:rPr>
      <w:fldChar w:fldCharType="separate"/>
    </w:r>
    <w:r w:rsidR="00CC663B">
      <w:rPr>
        <w:noProof/>
        <w:sz w:val="16"/>
      </w:rPr>
      <w:t>31</w:t>
    </w:r>
    <w:r w:rsidRPr="00353CCE">
      <w:rPr>
        <w:sz w:val="16"/>
      </w:rPr>
      <w:fldChar w:fldCharType="end"/>
    </w:r>
    <w:r w:rsidRPr="003F0999">
      <w:rPr>
        <w:sz w:val="16"/>
      </w:rPr>
      <w:t xml:space="preserve"> of </w:t>
    </w:r>
    <w:r w:rsidRPr="00353CCE">
      <w:rPr>
        <w:sz w:val="16"/>
      </w:rPr>
      <w:fldChar w:fldCharType="begin"/>
    </w:r>
    <w:r w:rsidRPr="003F0999">
      <w:rPr>
        <w:sz w:val="16"/>
      </w:rPr>
      <w:instrText xml:space="preserve"> NUMPAGES </w:instrText>
    </w:r>
    <w:r w:rsidRPr="00353CCE">
      <w:rPr>
        <w:sz w:val="16"/>
      </w:rPr>
      <w:fldChar w:fldCharType="separate"/>
    </w:r>
    <w:r w:rsidR="00CC663B">
      <w:rPr>
        <w:noProof/>
        <w:sz w:val="16"/>
      </w:rPr>
      <w:t>31</w:t>
    </w:r>
    <w:r w:rsidRPr="00353CCE">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DAC" w:rsidRDefault="00237DAC">
      <w:r>
        <w:separator/>
      </w:r>
    </w:p>
  </w:footnote>
  <w:footnote w:type="continuationSeparator" w:id="0">
    <w:p w:rsidR="00237DAC" w:rsidRDefault="00237DAC">
      <w:r>
        <w:continuationSeparator/>
      </w:r>
    </w:p>
  </w:footnote>
  <w:footnote w:type="continuationNotice" w:id="1">
    <w:p w:rsidR="00237DAC" w:rsidRDefault="00237DAC"/>
  </w:footnote>
  <w:footnote w:id="2">
    <w:p w:rsidR="009C5284" w:rsidRDefault="009C5284" w:rsidP="009C5284">
      <w:pPr>
        <w:pStyle w:val="FootnoteText"/>
      </w:pPr>
      <w:r>
        <w:rPr>
          <w:rStyle w:val="FootnoteReference"/>
        </w:rPr>
        <w:footnoteRef/>
      </w:r>
      <w:r>
        <w:t xml:space="preserve"> </w:t>
      </w:r>
      <w:hyperlink r:id="rId1" w:history="1">
        <w:r w:rsidRPr="000715EA">
          <w:rPr>
            <w:rStyle w:val="Hyperlink"/>
            <w:sz w:val="16"/>
          </w:rPr>
          <w:t>https://www.natsip.org.uk/index.php/doc-library-login/quality-improvement-for-services/quality-standards-for-sensory-support-services/1044-quality-standards-for-sensory-support-services</w:t>
        </w:r>
      </w:hyperlink>
      <w:r>
        <w:t xml:space="preserve"> </w:t>
      </w:r>
    </w:p>
  </w:footnote>
  <w:footnote w:id="3">
    <w:p w:rsidR="009C5284" w:rsidRDefault="009C5284" w:rsidP="009C5284">
      <w:pPr>
        <w:pStyle w:val="FootnoteText"/>
      </w:pPr>
      <w:r>
        <w:rPr>
          <w:rStyle w:val="FootnoteReference"/>
        </w:rPr>
        <w:footnoteRef/>
      </w:r>
      <w:r>
        <w:t xml:space="preserve"> </w:t>
      </w:r>
      <w:hyperlink r:id="rId2" w:history="1">
        <w:r w:rsidRPr="0008495A">
          <w:rPr>
            <w:rStyle w:val="Hyperlink"/>
            <w:sz w:val="16"/>
          </w:rPr>
          <w:t>https://www.gov.uk/government/publications/local-area-send-inspection-framework</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23E3"/>
    <w:multiLevelType w:val="hybridMultilevel"/>
    <w:tmpl w:val="D32A7A66"/>
    <w:lvl w:ilvl="0" w:tplc="02782294">
      <w:numFmt w:val="bullet"/>
      <w:lvlText w:val="•"/>
      <w:lvlJc w:val="left"/>
      <w:pPr>
        <w:ind w:left="1440" w:hanging="72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36B5AB6"/>
    <w:multiLevelType w:val="multilevel"/>
    <w:tmpl w:val="4CB42E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630129F"/>
    <w:multiLevelType w:val="hybridMultilevel"/>
    <w:tmpl w:val="27D81196"/>
    <w:lvl w:ilvl="0" w:tplc="9A4E43D4">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nsid w:val="07A91E29"/>
    <w:multiLevelType w:val="hybridMultilevel"/>
    <w:tmpl w:val="8FE82CE2"/>
    <w:lvl w:ilvl="0" w:tplc="9A4E43D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8294BF8"/>
    <w:multiLevelType w:val="hybridMultilevel"/>
    <w:tmpl w:val="5664CE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nsid w:val="0D0C4888"/>
    <w:multiLevelType w:val="hybridMultilevel"/>
    <w:tmpl w:val="A29CC8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0D616298"/>
    <w:multiLevelType w:val="hybridMultilevel"/>
    <w:tmpl w:val="6D20F3FA"/>
    <w:lvl w:ilvl="0" w:tplc="08090001">
      <w:start w:val="1"/>
      <w:numFmt w:val="bullet"/>
      <w:lvlText w:val=""/>
      <w:lvlJc w:val="left"/>
      <w:pPr>
        <w:ind w:left="1080" w:hanging="360"/>
      </w:pPr>
      <w:rPr>
        <w:rFonts w:ascii="Symbol" w:hAnsi="Symbol" w:hint="default"/>
      </w:rPr>
    </w:lvl>
    <w:lvl w:ilvl="1" w:tplc="805E13D2">
      <w:numFmt w:val="bullet"/>
      <w:lvlText w:val="-"/>
      <w:lvlJc w:val="left"/>
      <w:pPr>
        <w:ind w:left="1800" w:hanging="360"/>
      </w:pPr>
      <w:rPr>
        <w:rFonts w:ascii="Arial" w:eastAsia="Arial Unicode MS" w:hAnsi="Arial" w:cs="Aria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nsid w:val="1170189E"/>
    <w:multiLevelType w:val="hybridMultilevel"/>
    <w:tmpl w:val="BA666380"/>
    <w:lvl w:ilvl="0" w:tplc="7BA6F804">
      <w:start w:val="1"/>
      <w:numFmt w:val="decimal"/>
      <w:lvlText w:val="%1."/>
      <w:lvlJc w:val="left"/>
      <w:pPr>
        <w:ind w:left="720" w:hanging="360"/>
      </w:pPr>
      <w:rPr>
        <w:i w:val="0"/>
      </w:rPr>
    </w:lvl>
    <w:lvl w:ilvl="1" w:tplc="8CDE87C4">
      <w:start w:val="1"/>
      <w:numFmt w:val="bullet"/>
      <w:pStyle w:val="Bulletsspaced"/>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5D40BEF"/>
    <w:multiLevelType w:val="hybridMultilevel"/>
    <w:tmpl w:val="0E0E9E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ABC4AE7"/>
    <w:multiLevelType w:val="hybridMultilevel"/>
    <w:tmpl w:val="AB36E796"/>
    <w:lvl w:ilvl="0" w:tplc="08090001">
      <w:start w:val="1"/>
      <w:numFmt w:val="bullet"/>
      <w:lvlText w:val=""/>
      <w:lvlJc w:val="left"/>
      <w:pPr>
        <w:ind w:left="1474" w:hanging="360"/>
      </w:pPr>
      <w:rPr>
        <w:rFonts w:ascii="Symbol" w:hAnsi="Symbol" w:hint="default"/>
      </w:rPr>
    </w:lvl>
    <w:lvl w:ilvl="1" w:tplc="08090003" w:tentative="1">
      <w:start w:val="1"/>
      <w:numFmt w:val="bullet"/>
      <w:lvlText w:val="o"/>
      <w:lvlJc w:val="left"/>
      <w:pPr>
        <w:ind w:left="2194" w:hanging="360"/>
      </w:pPr>
      <w:rPr>
        <w:rFonts w:ascii="Courier New" w:hAnsi="Courier New" w:cs="Courier New" w:hint="default"/>
      </w:rPr>
    </w:lvl>
    <w:lvl w:ilvl="2" w:tplc="08090005" w:tentative="1">
      <w:start w:val="1"/>
      <w:numFmt w:val="bullet"/>
      <w:lvlText w:val=""/>
      <w:lvlJc w:val="left"/>
      <w:pPr>
        <w:ind w:left="2914" w:hanging="360"/>
      </w:pPr>
      <w:rPr>
        <w:rFonts w:ascii="Wingdings" w:hAnsi="Wingdings" w:hint="default"/>
      </w:rPr>
    </w:lvl>
    <w:lvl w:ilvl="3" w:tplc="08090001" w:tentative="1">
      <w:start w:val="1"/>
      <w:numFmt w:val="bullet"/>
      <w:lvlText w:val=""/>
      <w:lvlJc w:val="left"/>
      <w:pPr>
        <w:ind w:left="3634" w:hanging="360"/>
      </w:pPr>
      <w:rPr>
        <w:rFonts w:ascii="Symbol" w:hAnsi="Symbol" w:hint="default"/>
      </w:rPr>
    </w:lvl>
    <w:lvl w:ilvl="4" w:tplc="08090003" w:tentative="1">
      <w:start w:val="1"/>
      <w:numFmt w:val="bullet"/>
      <w:lvlText w:val="o"/>
      <w:lvlJc w:val="left"/>
      <w:pPr>
        <w:ind w:left="4354" w:hanging="360"/>
      </w:pPr>
      <w:rPr>
        <w:rFonts w:ascii="Courier New" w:hAnsi="Courier New" w:cs="Courier New" w:hint="default"/>
      </w:rPr>
    </w:lvl>
    <w:lvl w:ilvl="5" w:tplc="08090005" w:tentative="1">
      <w:start w:val="1"/>
      <w:numFmt w:val="bullet"/>
      <w:lvlText w:val=""/>
      <w:lvlJc w:val="left"/>
      <w:pPr>
        <w:ind w:left="5074" w:hanging="360"/>
      </w:pPr>
      <w:rPr>
        <w:rFonts w:ascii="Wingdings" w:hAnsi="Wingdings" w:hint="default"/>
      </w:rPr>
    </w:lvl>
    <w:lvl w:ilvl="6" w:tplc="08090001" w:tentative="1">
      <w:start w:val="1"/>
      <w:numFmt w:val="bullet"/>
      <w:lvlText w:val=""/>
      <w:lvlJc w:val="left"/>
      <w:pPr>
        <w:ind w:left="5794" w:hanging="360"/>
      </w:pPr>
      <w:rPr>
        <w:rFonts w:ascii="Symbol" w:hAnsi="Symbol" w:hint="default"/>
      </w:rPr>
    </w:lvl>
    <w:lvl w:ilvl="7" w:tplc="08090003" w:tentative="1">
      <w:start w:val="1"/>
      <w:numFmt w:val="bullet"/>
      <w:lvlText w:val="o"/>
      <w:lvlJc w:val="left"/>
      <w:pPr>
        <w:ind w:left="6514" w:hanging="360"/>
      </w:pPr>
      <w:rPr>
        <w:rFonts w:ascii="Courier New" w:hAnsi="Courier New" w:cs="Courier New" w:hint="default"/>
      </w:rPr>
    </w:lvl>
    <w:lvl w:ilvl="8" w:tplc="08090005" w:tentative="1">
      <w:start w:val="1"/>
      <w:numFmt w:val="bullet"/>
      <w:lvlText w:val=""/>
      <w:lvlJc w:val="left"/>
      <w:pPr>
        <w:ind w:left="7234" w:hanging="360"/>
      </w:pPr>
      <w:rPr>
        <w:rFonts w:ascii="Wingdings" w:hAnsi="Wingdings" w:hint="default"/>
      </w:rPr>
    </w:lvl>
  </w:abstractNum>
  <w:abstractNum w:abstractNumId="10">
    <w:nsid w:val="263E5116"/>
    <w:multiLevelType w:val="hybridMultilevel"/>
    <w:tmpl w:val="F0D6E796"/>
    <w:lvl w:ilvl="0" w:tplc="F254468E">
      <w:start w:val="1"/>
      <w:numFmt w:val="bullet"/>
      <w:pStyle w:val="bull2"/>
      <w:lvlText w:val=""/>
      <w:lvlJc w:val="left"/>
      <w:pPr>
        <w:tabs>
          <w:tab w:val="num" w:pos="1368"/>
        </w:tabs>
        <w:ind w:left="1296" w:hanging="288"/>
      </w:pPr>
      <w:rPr>
        <w:rFonts w:ascii="CommonBullets" w:hAnsi="CommonBulle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888660F"/>
    <w:multiLevelType w:val="hybridMultilevel"/>
    <w:tmpl w:val="B5BEBBC4"/>
    <w:lvl w:ilvl="0" w:tplc="E674A822">
      <w:start w:val="1"/>
      <w:numFmt w:val="lowerRoman"/>
      <w:lvlText w:val="(%1)"/>
      <w:lvlJc w:val="left"/>
      <w:pPr>
        <w:ind w:left="502" w:hanging="360"/>
      </w:pPr>
      <w:rPr>
        <w:rFonts w:ascii="Arial" w:eastAsia="Arial" w:hAnsi="Arial" w:cs="Arial"/>
      </w:r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12">
    <w:nsid w:val="3A405AFF"/>
    <w:multiLevelType w:val="hybridMultilevel"/>
    <w:tmpl w:val="6E147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5028D5"/>
    <w:multiLevelType w:val="hybridMultilevel"/>
    <w:tmpl w:val="55F283A2"/>
    <w:lvl w:ilvl="0" w:tplc="9A4E43D4">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nsid w:val="457564B0"/>
    <w:multiLevelType w:val="hybridMultilevel"/>
    <w:tmpl w:val="0A607172"/>
    <w:styleLink w:val="ImportedStyle1"/>
    <w:lvl w:ilvl="0" w:tplc="AB2C428E">
      <w:start w:val="1"/>
      <w:numFmt w:val="decimal"/>
      <w:lvlText w:val="%1."/>
      <w:lvlJc w:val="left"/>
      <w:pPr>
        <w:ind w:left="720" w:hanging="360"/>
      </w:pPr>
      <w:rPr>
        <w:rFonts w:hAnsi="Arial Unicode MS"/>
        <w:b/>
        <w:bCs/>
        <w:caps w:val="0"/>
        <w:smallCaps w:val="0"/>
        <w:strike w:val="0"/>
        <w:dstrike w:val="0"/>
        <w:spacing w:val="0"/>
        <w:w w:val="100"/>
        <w:kern w:val="0"/>
        <w:position w:val="0"/>
        <w:highlight w:val="none"/>
        <w:u w:val="none"/>
        <w:effect w:val="none"/>
        <w:vertAlign w:val="baseline"/>
      </w:rPr>
    </w:lvl>
    <w:lvl w:ilvl="1" w:tplc="8D86F588">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u w:val="none"/>
        <w:effect w:val="none"/>
        <w:vertAlign w:val="baseline"/>
      </w:rPr>
    </w:lvl>
    <w:lvl w:ilvl="2" w:tplc="FA16C17A">
      <w:start w:val="1"/>
      <w:numFmt w:val="lowerRoman"/>
      <w:lvlText w:val="%3."/>
      <w:lvlJc w:val="left"/>
      <w:pPr>
        <w:ind w:left="2160" w:hanging="284"/>
      </w:pPr>
      <w:rPr>
        <w:rFonts w:hAnsi="Arial Unicode MS"/>
        <w:b/>
        <w:bCs/>
        <w:caps w:val="0"/>
        <w:smallCaps w:val="0"/>
        <w:strike w:val="0"/>
        <w:dstrike w:val="0"/>
        <w:spacing w:val="0"/>
        <w:w w:val="100"/>
        <w:kern w:val="0"/>
        <w:position w:val="0"/>
        <w:highlight w:val="none"/>
        <w:u w:val="none"/>
        <w:effect w:val="none"/>
        <w:vertAlign w:val="baseline"/>
      </w:rPr>
    </w:lvl>
    <w:lvl w:ilvl="3" w:tplc="15D60B48">
      <w:start w:val="1"/>
      <w:numFmt w:val="decimal"/>
      <w:lvlText w:val="%4."/>
      <w:lvlJc w:val="left"/>
      <w:pPr>
        <w:ind w:left="2880" w:hanging="360"/>
      </w:pPr>
      <w:rPr>
        <w:rFonts w:hAnsi="Arial Unicode MS"/>
        <w:b/>
        <w:bCs/>
        <w:caps w:val="0"/>
        <w:smallCaps w:val="0"/>
        <w:strike w:val="0"/>
        <w:dstrike w:val="0"/>
        <w:spacing w:val="0"/>
        <w:w w:val="100"/>
        <w:kern w:val="0"/>
        <w:position w:val="0"/>
        <w:highlight w:val="none"/>
        <w:u w:val="none"/>
        <w:effect w:val="none"/>
        <w:vertAlign w:val="baseline"/>
      </w:rPr>
    </w:lvl>
    <w:lvl w:ilvl="4" w:tplc="497A5A2C">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u w:val="none"/>
        <w:effect w:val="none"/>
        <w:vertAlign w:val="baseline"/>
      </w:rPr>
    </w:lvl>
    <w:lvl w:ilvl="5" w:tplc="DC96F908">
      <w:start w:val="1"/>
      <w:numFmt w:val="lowerRoman"/>
      <w:lvlText w:val="%6."/>
      <w:lvlJc w:val="left"/>
      <w:pPr>
        <w:ind w:left="4320" w:hanging="284"/>
      </w:pPr>
      <w:rPr>
        <w:rFonts w:hAnsi="Arial Unicode MS"/>
        <w:b/>
        <w:bCs/>
        <w:caps w:val="0"/>
        <w:smallCaps w:val="0"/>
        <w:strike w:val="0"/>
        <w:dstrike w:val="0"/>
        <w:spacing w:val="0"/>
        <w:w w:val="100"/>
        <w:kern w:val="0"/>
        <w:position w:val="0"/>
        <w:highlight w:val="none"/>
        <w:u w:val="none"/>
        <w:effect w:val="none"/>
        <w:vertAlign w:val="baseline"/>
      </w:rPr>
    </w:lvl>
    <w:lvl w:ilvl="6" w:tplc="2AA2FB5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u w:val="none"/>
        <w:effect w:val="none"/>
        <w:vertAlign w:val="baseline"/>
      </w:rPr>
    </w:lvl>
    <w:lvl w:ilvl="7" w:tplc="B056467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u w:val="none"/>
        <w:effect w:val="none"/>
        <w:vertAlign w:val="baseline"/>
      </w:rPr>
    </w:lvl>
    <w:lvl w:ilvl="8" w:tplc="FDA2DDCC">
      <w:start w:val="1"/>
      <w:numFmt w:val="lowerRoman"/>
      <w:lvlText w:val="%9."/>
      <w:lvlJc w:val="left"/>
      <w:pPr>
        <w:ind w:left="6480" w:hanging="284"/>
      </w:pPr>
      <w:rPr>
        <w:rFonts w:hAnsi="Arial Unicode MS"/>
        <w:b/>
        <w:bCs/>
        <w:caps w:val="0"/>
        <w:smallCaps w:val="0"/>
        <w:strike w:val="0"/>
        <w:dstrike w:val="0"/>
        <w:spacing w:val="0"/>
        <w:w w:val="100"/>
        <w:kern w:val="0"/>
        <w:position w:val="0"/>
        <w:highlight w:val="none"/>
        <w:u w:val="none"/>
        <w:effect w:val="none"/>
        <w:vertAlign w:val="baseline"/>
      </w:rPr>
    </w:lvl>
  </w:abstractNum>
  <w:abstractNum w:abstractNumId="15">
    <w:nsid w:val="471829F9"/>
    <w:multiLevelType w:val="hybridMultilevel"/>
    <w:tmpl w:val="D72646F2"/>
    <w:lvl w:ilvl="0" w:tplc="9A4E43D4">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nsid w:val="50592BC4"/>
    <w:multiLevelType w:val="hybridMultilevel"/>
    <w:tmpl w:val="AB3EF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1003739"/>
    <w:multiLevelType w:val="multilevel"/>
    <w:tmpl w:val="6D4699F0"/>
    <w:styleLink w:val="List11"/>
    <w:lvl w:ilvl="0">
      <w:numFmt w:val="bullet"/>
      <w:lvlText w:val="•"/>
      <w:lvlJc w:val="left"/>
      <w:pPr>
        <w:tabs>
          <w:tab w:val="num" w:pos="397"/>
        </w:tabs>
        <w:ind w:left="397" w:hanging="357"/>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119"/>
        </w:tabs>
        <w:ind w:left="1119"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2">
      <w:start w:val="1"/>
      <w:numFmt w:val="bullet"/>
      <w:lvlText w:val="▪"/>
      <w:lvlJc w:val="left"/>
      <w:pPr>
        <w:tabs>
          <w:tab w:val="num" w:pos="1839"/>
        </w:tabs>
        <w:ind w:left="1839"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3">
      <w:start w:val="1"/>
      <w:numFmt w:val="bullet"/>
      <w:lvlText w:val="•"/>
      <w:lvlJc w:val="left"/>
      <w:pPr>
        <w:tabs>
          <w:tab w:val="num" w:pos="2559"/>
        </w:tabs>
        <w:ind w:left="2559"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4">
      <w:start w:val="1"/>
      <w:numFmt w:val="bullet"/>
      <w:lvlText w:val="o"/>
      <w:lvlJc w:val="left"/>
      <w:pPr>
        <w:tabs>
          <w:tab w:val="num" w:pos="3279"/>
        </w:tabs>
        <w:ind w:left="3279"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5">
      <w:start w:val="1"/>
      <w:numFmt w:val="bullet"/>
      <w:lvlText w:val="▪"/>
      <w:lvlJc w:val="left"/>
      <w:pPr>
        <w:tabs>
          <w:tab w:val="num" w:pos="3999"/>
        </w:tabs>
        <w:ind w:left="3999"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6">
      <w:start w:val="1"/>
      <w:numFmt w:val="bullet"/>
      <w:lvlText w:val="•"/>
      <w:lvlJc w:val="left"/>
      <w:pPr>
        <w:tabs>
          <w:tab w:val="num" w:pos="4719"/>
        </w:tabs>
        <w:ind w:left="4719"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7">
      <w:start w:val="1"/>
      <w:numFmt w:val="bullet"/>
      <w:lvlText w:val="o"/>
      <w:lvlJc w:val="left"/>
      <w:pPr>
        <w:tabs>
          <w:tab w:val="num" w:pos="5439"/>
        </w:tabs>
        <w:ind w:left="5439"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8">
      <w:start w:val="1"/>
      <w:numFmt w:val="bullet"/>
      <w:lvlText w:val="▪"/>
      <w:lvlJc w:val="left"/>
      <w:pPr>
        <w:tabs>
          <w:tab w:val="num" w:pos="6159"/>
        </w:tabs>
        <w:ind w:left="6159"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abstractNum>
  <w:abstractNum w:abstractNumId="18">
    <w:nsid w:val="5AC1661E"/>
    <w:multiLevelType w:val="hybridMultilevel"/>
    <w:tmpl w:val="D8EA476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nsid w:val="5C947099"/>
    <w:multiLevelType w:val="hybridMultilevel"/>
    <w:tmpl w:val="E08842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EF53821"/>
    <w:multiLevelType w:val="hybridMultilevel"/>
    <w:tmpl w:val="1AF215A2"/>
    <w:lvl w:ilvl="0" w:tplc="9A4E43D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673812A6"/>
    <w:multiLevelType w:val="hybridMultilevel"/>
    <w:tmpl w:val="5E9AD7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6E2A1F92"/>
    <w:multiLevelType w:val="hybridMultilevel"/>
    <w:tmpl w:val="C61C9612"/>
    <w:lvl w:ilvl="0" w:tplc="02782294">
      <w:numFmt w:val="bullet"/>
      <w:lvlText w:val="•"/>
      <w:lvlJc w:val="left"/>
      <w:pPr>
        <w:ind w:left="1440" w:hanging="72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730843EA"/>
    <w:multiLevelType w:val="hybridMultilevel"/>
    <w:tmpl w:val="96E68FD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nsid w:val="7DD07570"/>
    <w:multiLevelType w:val="hybridMultilevel"/>
    <w:tmpl w:val="2DF4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FC61CF5"/>
    <w:multiLevelType w:val="hybridMultilevel"/>
    <w:tmpl w:val="45122842"/>
    <w:lvl w:ilvl="0" w:tplc="08090011">
      <w:start w:val="1"/>
      <w:numFmt w:val="decimal"/>
      <w:lvlText w:val="%1)"/>
      <w:lvlJc w:val="left"/>
      <w:pPr>
        <w:ind w:left="360" w:hanging="360"/>
      </w:pPr>
      <w:rPr>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0"/>
  </w:num>
  <w:num w:numId="2">
    <w:abstractNumId w:val="14"/>
  </w:num>
  <w:num w:numId="3">
    <w:abstractNumId w:val="12"/>
  </w:num>
  <w:num w:numId="4">
    <w:abstractNumId w:val="22"/>
  </w:num>
  <w:num w:numId="5">
    <w:abstractNumId w:val="0"/>
  </w:num>
  <w:num w:numId="6">
    <w:abstractNumId w:val="17"/>
  </w:num>
  <w:num w:numId="7">
    <w:abstractNumId w:val="7"/>
  </w:num>
  <w:num w:numId="8">
    <w:abstractNumId w:val="16"/>
  </w:num>
  <w:num w:numId="9">
    <w:abstractNumId w:val="6"/>
  </w:num>
  <w:num w:numId="10">
    <w:abstractNumId w:val="4"/>
  </w:num>
  <w:num w:numId="11">
    <w:abstractNumId w:val="3"/>
  </w:num>
  <w:num w:numId="12">
    <w:abstractNumId w:val="20"/>
  </w:num>
  <w:num w:numId="13">
    <w:abstractNumId w:val="13"/>
  </w:num>
  <w:num w:numId="14">
    <w:abstractNumId w:val="25"/>
    <w:lvlOverride w:ilvl="0">
      <w:startOverride w:val="1"/>
    </w:lvlOverride>
    <w:lvlOverride w:ilvl="1"/>
    <w:lvlOverride w:ilvl="2"/>
    <w:lvlOverride w:ilvl="3"/>
    <w:lvlOverride w:ilvl="4"/>
    <w:lvlOverride w:ilvl="5"/>
    <w:lvlOverride w:ilvl="6"/>
    <w:lvlOverride w:ilvl="7"/>
    <w:lvlOverride w:ilvl="8"/>
  </w:num>
  <w:num w:numId="15">
    <w:abstractNumId w:val="15"/>
  </w:num>
  <w:num w:numId="16">
    <w:abstractNumId w:val="19"/>
  </w:num>
  <w:num w:numId="17">
    <w:abstractNumId w:val="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1"/>
  </w:num>
  <w:num w:numId="21">
    <w:abstractNumId w:val="9"/>
  </w:num>
  <w:num w:numId="22">
    <w:abstractNumId w:val="18"/>
  </w:num>
  <w:num w:numId="23">
    <w:abstractNumId w:val="23"/>
  </w:num>
  <w:num w:numId="24">
    <w:abstractNumId w:val="25"/>
  </w:num>
  <w:num w:numId="25">
    <w:abstractNumId w:val="5"/>
  </w:num>
  <w:num w:numId="26">
    <w:abstractNumId w:val="24"/>
  </w:num>
  <w:num w:numId="27">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Simpson">
    <w15:presenceInfo w15:providerId="Windows Live" w15:userId="7d28adfa6f3b3e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4097">
      <o:colormru v:ext="edit" colors="#ed1b24"/>
    </o:shapedefaults>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9BD"/>
    <w:rsid w:val="0000016A"/>
    <w:rsid w:val="000006E8"/>
    <w:rsid w:val="000007BC"/>
    <w:rsid w:val="000014C6"/>
    <w:rsid w:val="00001545"/>
    <w:rsid w:val="00001606"/>
    <w:rsid w:val="000029C0"/>
    <w:rsid w:val="00002F13"/>
    <w:rsid w:val="00003004"/>
    <w:rsid w:val="00003054"/>
    <w:rsid w:val="00003339"/>
    <w:rsid w:val="00003A2B"/>
    <w:rsid w:val="00003C57"/>
    <w:rsid w:val="0000433E"/>
    <w:rsid w:val="00004377"/>
    <w:rsid w:val="000044F5"/>
    <w:rsid w:val="00004BB6"/>
    <w:rsid w:val="00004CFA"/>
    <w:rsid w:val="00004DF8"/>
    <w:rsid w:val="00004F76"/>
    <w:rsid w:val="0000587D"/>
    <w:rsid w:val="00006321"/>
    <w:rsid w:val="00006822"/>
    <w:rsid w:val="00006BC6"/>
    <w:rsid w:val="00010602"/>
    <w:rsid w:val="00010CEF"/>
    <w:rsid w:val="000119A1"/>
    <w:rsid w:val="00012095"/>
    <w:rsid w:val="00012098"/>
    <w:rsid w:val="000120C5"/>
    <w:rsid w:val="000123CA"/>
    <w:rsid w:val="000123D8"/>
    <w:rsid w:val="000124EB"/>
    <w:rsid w:val="0001273A"/>
    <w:rsid w:val="00012B36"/>
    <w:rsid w:val="00013E2C"/>
    <w:rsid w:val="0001459B"/>
    <w:rsid w:val="000158DD"/>
    <w:rsid w:val="00015AC2"/>
    <w:rsid w:val="00016B25"/>
    <w:rsid w:val="0001781A"/>
    <w:rsid w:val="0002000C"/>
    <w:rsid w:val="000201F0"/>
    <w:rsid w:val="0002103F"/>
    <w:rsid w:val="00021B68"/>
    <w:rsid w:val="00021B70"/>
    <w:rsid w:val="00021E65"/>
    <w:rsid w:val="0002222B"/>
    <w:rsid w:val="000225C2"/>
    <w:rsid w:val="00022ADE"/>
    <w:rsid w:val="000237EF"/>
    <w:rsid w:val="00023A96"/>
    <w:rsid w:val="00023E2E"/>
    <w:rsid w:val="00024BA1"/>
    <w:rsid w:val="000272C6"/>
    <w:rsid w:val="00027D05"/>
    <w:rsid w:val="00027FD8"/>
    <w:rsid w:val="00030474"/>
    <w:rsid w:val="000314D4"/>
    <w:rsid w:val="000320D1"/>
    <w:rsid w:val="0003292F"/>
    <w:rsid w:val="00033298"/>
    <w:rsid w:val="0003344F"/>
    <w:rsid w:val="0003354B"/>
    <w:rsid w:val="0003435C"/>
    <w:rsid w:val="00034C14"/>
    <w:rsid w:val="00034F65"/>
    <w:rsid w:val="0003581D"/>
    <w:rsid w:val="00035DA1"/>
    <w:rsid w:val="00036EC1"/>
    <w:rsid w:val="000370B6"/>
    <w:rsid w:val="0003752E"/>
    <w:rsid w:val="0003799E"/>
    <w:rsid w:val="000379B2"/>
    <w:rsid w:val="00037B32"/>
    <w:rsid w:val="00037B73"/>
    <w:rsid w:val="00040024"/>
    <w:rsid w:val="000413FB"/>
    <w:rsid w:val="00042118"/>
    <w:rsid w:val="000427EB"/>
    <w:rsid w:val="00042C28"/>
    <w:rsid w:val="00042ECD"/>
    <w:rsid w:val="00043411"/>
    <w:rsid w:val="00043432"/>
    <w:rsid w:val="000441DA"/>
    <w:rsid w:val="00044493"/>
    <w:rsid w:val="000446B1"/>
    <w:rsid w:val="00045176"/>
    <w:rsid w:val="0004548E"/>
    <w:rsid w:val="00045BED"/>
    <w:rsid w:val="00045D3F"/>
    <w:rsid w:val="0004613C"/>
    <w:rsid w:val="000469B0"/>
    <w:rsid w:val="00046BAC"/>
    <w:rsid w:val="00047280"/>
    <w:rsid w:val="000474F8"/>
    <w:rsid w:val="00051111"/>
    <w:rsid w:val="00051245"/>
    <w:rsid w:val="000514BB"/>
    <w:rsid w:val="00051C70"/>
    <w:rsid w:val="00052222"/>
    <w:rsid w:val="000522AB"/>
    <w:rsid w:val="0005258D"/>
    <w:rsid w:val="00052B29"/>
    <w:rsid w:val="00052C5A"/>
    <w:rsid w:val="000536AA"/>
    <w:rsid w:val="00053D55"/>
    <w:rsid w:val="00053E3C"/>
    <w:rsid w:val="0005459A"/>
    <w:rsid w:val="00055A59"/>
    <w:rsid w:val="00056245"/>
    <w:rsid w:val="00056D27"/>
    <w:rsid w:val="00057A90"/>
    <w:rsid w:val="00057B20"/>
    <w:rsid w:val="00060637"/>
    <w:rsid w:val="000620F5"/>
    <w:rsid w:val="000621AE"/>
    <w:rsid w:val="00062362"/>
    <w:rsid w:val="000624D8"/>
    <w:rsid w:val="000628B0"/>
    <w:rsid w:val="000631A9"/>
    <w:rsid w:val="000638E8"/>
    <w:rsid w:val="00063C33"/>
    <w:rsid w:val="00063D1B"/>
    <w:rsid w:val="000647D2"/>
    <w:rsid w:val="0006624C"/>
    <w:rsid w:val="00066CAA"/>
    <w:rsid w:val="00067053"/>
    <w:rsid w:val="00067263"/>
    <w:rsid w:val="000673E0"/>
    <w:rsid w:val="00067A91"/>
    <w:rsid w:val="00067C55"/>
    <w:rsid w:val="000709E7"/>
    <w:rsid w:val="00070AD7"/>
    <w:rsid w:val="000719AD"/>
    <w:rsid w:val="0007298D"/>
    <w:rsid w:val="00072E58"/>
    <w:rsid w:val="00073113"/>
    <w:rsid w:val="000731F1"/>
    <w:rsid w:val="00073235"/>
    <w:rsid w:val="00073B92"/>
    <w:rsid w:val="00073FD2"/>
    <w:rsid w:val="00074EBB"/>
    <w:rsid w:val="000750BE"/>
    <w:rsid w:val="0007538C"/>
    <w:rsid w:val="00075578"/>
    <w:rsid w:val="00075D26"/>
    <w:rsid w:val="00076113"/>
    <w:rsid w:val="00076E87"/>
    <w:rsid w:val="000770E6"/>
    <w:rsid w:val="00077825"/>
    <w:rsid w:val="000802F7"/>
    <w:rsid w:val="00081A1B"/>
    <w:rsid w:val="00081A5B"/>
    <w:rsid w:val="000826D1"/>
    <w:rsid w:val="00083CD2"/>
    <w:rsid w:val="0008414C"/>
    <w:rsid w:val="0008461A"/>
    <w:rsid w:val="000846FE"/>
    <w:rsid w:val="000851E4"/>
    <w:rsid w:val="00085603"/>
    <w:rsid w:val="00086D76"/>
    <w:rsid w:val="000873BB"/>
    <w:rsid w:val="0008778D"/>
    <w:rsid w:val="00087D7C"/>
    <w:rsid w:val="0009058C"/>
    <w:rsid w:val="00090A8B"/>
    <w:rsid w:val="00090D17"/>
    <w:rsid w:val="00090EF5"/>
    <w:rsid w:val="00091776"/>
    <w:rsid w:val="00091FA8"/>
    <w:rsid w:val="000920C3"/>
    <w:rsid w:val="00092EB8"/>
    <w:rsid w:val="00092EE3"/>
    <w:rsid w:val="000933CA"/>
    <w:rsid w:val="000939DC"/>
    <w:rsid w:val="00093B04"/>
    <w:rsid w:val="00093B28"/>
    <w:rsid w:val="00093C90"/>
    <w:rsid w:val="00096B4F"/>
    <w:rsid w:val="000A06D0"/>
    <w:rsid w:val="000A0980"/>
    <w:rsid w:val="000A1338"/>
    <w:rsid w:val="000A14D0"/>
    <w:rsid w:val="000A15CC"/>
    <w:rsid w:val="000A17F6"/>
    <w:rsid w:val="000A21DD"/>
    <w:rsid w:val="000A2300"/>
    <w:rsid w:val="000A2AAE"/>
    <w:rsid w:val="000A32A4"/>
    <w:rsid w:val="000A3601"/>
    <w:rsid w:val="000A3A0C"/>
    <w:rsid w:val="000A3D50"/>
    <w:rsid w:val="000A558C"/>
    <w:rsid w:val="000A5A46"/>
    <w:rsid w:val="000A6287"/>
    <w:rsid w:val="000A7375"/>
    <w:rsid w:val="000A7579"/>
    <w:rsid w:val="000A75C1"/>
    <w:rsid w:val="000A75F1"/>
    <w:rsid w:val="000A78EF"/>
    <w:rsid w:val="000B0483"/>
    <w:rsid w:val="000B123B"/>
    <w:rsid w:val="000B282C"/>
    <w:rsid w:val="000B29ED"/>
    <w:rsid w:val="000B3028"/>
    <w:rsid w:val="000B37D0"/>
    <w:rsid w:val="000B38F3"/>
    <w:rsid w:val="000B3906"/>
    <w:rsid w:val="000B3A7E"/>
    <w:rsid w:val="000B438E"/>
    <w:rsid w:val="000B50D6"/>
    <w:rsid w:val="000B7156"/>
    <w:rsid w:val="000B73AC"/>
    <w:rsid w:val="000B7A59"/>
    <w:rsid w:val="000B7C7E"/>
    <w:rsid w:val="000B7D30"/>
    <w:rsid w:val="000C022A"/>
    <w:rsid w:val="000C0884"/>
    <w:rsid w:val="000C0E4E"/>
    <w:rsid w:val="000C1250"/>
    <w:rsid w:val="000C1B9F"/>
    <w:rsid w:val="000C1CED"/>
    <w:rsid w:val="000C27BF"/>
    <w:rsid w:val="000C2A12"/>
    <w:rsid w:val="000C39CA"/>
    <w:rsid w:val="000C3A63"/>
    <w:rsid w:val="000C3CF1"/>
    <w:rsid w:val="000C40D2"/>
    <w:rsid w:val="000C411A"/>
    <w:rsid w:val="000C4766"/>
    <w:rsid w:val="000C4EF3"/>
    <w:rsid w:val="000C5A0A"/>
    <w:rsid w:val="000C66AA"/>
    <w:rsid w:val="000C73F2"/>
    <w:rsid w:val="000C76B7"/>
    <w:rsid w:val="000D0A14"/>
    <w:rsid w:val="000D10E3"/>
    <w:rsid w:val="000D11CC"/>
    <w:rsid w:val="000D17AD"/>
    <w:rsid w:val="000D1E8D"/>
    <w:rsid w:val="000D3B50"/>
    <w:rsid w:val="000D412F"/>
    <w:rsid w:val="000D53B1"/>
    <w:rsid w:val="000D56D8"/>
    <w:rsid w:val="000D5B4D"/>
    <w:rsid w:val="000D5C24"/>
    <w:rsid w:val="000D5CB8"/>
    <w:rsid w:val="000D6962"/>
    <w:rsid w:val="000D7D4B"/>
    <w:rsid w:val="000E1054"/>
    <w:rsid w:val="000E21E2"/>
    <w:rsid w:val="000E3979"/>
    <w:rsid w:val="000E3DEF"/>
    <w:rsid w:val="000E3E1F"/>
    <w:rsid w:val="000E430C"/>
    <w:rsid w:val="000E4418"/>
    <w:rsid w:val="000E4F89"/>
    <w:rsid w:val="000E5116"/>
    <w:rsid w:val="000E57E9"/>
    <w:rsid w:val="000E5FCC"/>
    <w:rsid w:val="000E7C75"/>
    <w:rsid w:val="000E7F8C"/>
    <w:rsid w:val="000F0381"/>
    <w:rsid w:val="000F1B64"/>
    <w:rsid w:val="000F27EE"/>
    <w:rsid w:val="000F2A67"/>
    <w:rsid w:val="000F3EA8"/>
    <w:rsid w:val="000F3F1C"/>
    <w:rsid w:val="000F4138"/>
    <w:rsid w:val="000F530D"/>
    <w:rsid w:val="000F5527"/>
    <w:rsid w:val="000F5C55"/>
    <w:rsid w:val="000F5CF1"/>
    <w:rsid w:val="000F60A3"/>
    <w:rsid w:val="000F6F08"/>
    <w:rsid w:val="000F7FAF"/>
    <w:rsid w:val="00100628"/>
    <w:rsid w:val="00100AB1"/>
    <w:rsid w:val="00101639"/>
    <w:rsid w:val="00101689"/>
    <w:rsid w:val="00102631"/>
    <w:rsid w:val="0010274D"/>
    <w:rsid w:val="00103340"/>
    <w:rsid w:val="001043FA"/>
    <w:rsid w:val="00104AA1"/>
    <w:rsid w:val="0010524D"/>
    <w:rsid w:val="00105E24"/>
    <w:rsid w:val="0010611F"/>
    <w:rsid w:val="00107878"/>
    <w:rsid w:val="00107C27"/>
    <w:rsid w:val="00110C5E"/>
    <w:rsid w:val="0011155D"/>
    <w:rsid w:val="0011165A"/>
    <w:rsid w:val="00111D96"/>
    <w:rsid w:val="00112FE8"/>
    <w:rsid w:val="00113625"/>
    <w:rsid w:val="0011393D"/>
    <w:rsid w:val="0011413E"/>
    <w:rsid w:val="00114471"/>
    <w:rsid w:val="00114542"/>
    <w:rsid w:val="00114CCE"/>
    <w:rsid w:val="00115CEA"/>
    <w:rsid w:val="00116606"/>
    <w:rsid w:val="0011750D"/>
    <w:rsid w:val="00117A4C"/>
    <w:rsid w:val="00117E41"/>
    <w:rsid w:val="001203CF"/>
    <w:rsid w:val="00120CC5"/>
    <w:rsid w:val="00120D6F"/>
    <w:rsid w:val="00122926"/>
    <w:rsid w:val="00122B8D"/>
    <w:rsid w:val="00122D75"/>
    <w:rsid w:val="0012318D"/>
    <w:rsid w:val="001236F4"/>
    <w:rsid w:val="0012371C"/>
    <w:rsid w:val="00123931"/>
    <w:rsid w:val="001243B2"/>
    <w:rsid w:val="00124875"/>
    <w:rsid w:val="001262B5"/>
    <w:rsid w:val="00126DD5"/>
    <w:rsid w:val="00127C60"/>
    <w:rsid w:val="001321F5"/>
    <w:rsid w:val="001325AE"/>
    <w:rsid w:val="0013284D"/>
    <w:rsid w:val="00134F14"/>
    <w:rsid w:val="001363D6"/>
    <w:rsid w:val="001364EF"/>
    <w:rsid w:val="00136ABC"/>
    <w:rsid w:val="00136AC9"/>
    <w:rsid w:val="0013704C"/>
    <w:rsid w:val="001375D2"/>
    <w:rsid w:val="00137958"/>
    <w:rsid w:val="00137E26"/>
    <w:rsid w:val="001414A5"/>
    <w:rsid w:val="00141A6B"/>
    <w:rsid w:val="00142535"/>
    <w:rsid w:val="001433D1"/>
    <w:rsid w:val="00143651"/>
    <w:rsid w:val="00144527"/>
    <w:rsid w:val="00144BE6"/>
    <w:rsid w:val="00144F73"/>
    <w:rsid w:val="0014553C"/>
    <w:rsid w:val="00145D68"/>
    <w:rsid w:val="00146544"/>
    <w:rsid w:val="00146D85"/>
    <w:rsid w:val="00147201"/>
    <w:rsid w:val="00147ACB"/>
    <w:rsid w:val="00147CDC"/>
    <w:rsid w:val="0015077D"/>
    <w:rsid w:val="00150826"/>
    <w:rsid w:val="001508FF"/>
    <w:rsid w:val="00151080"/>
    <w:rsid w:val="00151525"/>
    <w:rsid w:val="00151550"/>
    <w:rsid w:val="00151A7C"/>
    <w:rsid w:val="00152DF3"/>
    <w:rsid w:val="00153F64"/>
    <w:rsid w:val="00155DE0"/>
    <w:rsid w:val="00155F39"/>
    <w:rsid w:val="00155F98"/>
    <w:rsid w:val="00156190"/>
    <w:rsid w:val="0016169C"/>
    <w:rsid w:val="0016175A"/>
    <w:rsid w:val="00161A26"/>
    <w:rsid w:val="00162011"/>
    <w:rsid w:val="0016252E"/>
    <w:rsid w:val="00162C9E"/>
    <w:rsid w:val="001635BA"/>
    <w:rsid w:val="0016421A"/>
    <w:rsid w:val="0016435F"/>
    <w:rsid w:val="00166CE6"/>
    <w:rsid w:val="00170477"/>
    <w:rsid w:val="001706C1"/>
    <w:rsid w:val="001707CD"/>
    <w:rsid w:val="00170E35"/>
    <w:rsid w:val="00170F71"/>
    <w:rsid w:val="0017105F"/>
    <w:rsid w:val="001715EC"/>
    <w:rsid w:val="00173135"/>
    <w:rsid w:val="00173198"/>
    <w:rsid w:val="00173FA9"/>
    <w:rsid w:val="0017430F"/>
    <w:rsid w:val="001744A8"/>
    <w:rsid w:val="00174544"/>
    <w:rsid w:val="0017461D"/>
    <w:rsid w:val="00174B0D"/>
    <w:rsid w:val="00174D9E"/>
    <w:rsid w:val="00174EE1"/>
    <w:rsid w:val="00176051"/>
    <w:rsid w:val="0017607D"/>
    <w:rsid w:val="001762FF"/>
    <w:rsid w:val="0017654F"/>
    <w:rsid w:val="00177832"/>
    <w:rsid w:val="00177F4D"/>
    <w:rsid w:val="00181055"/>
    <w:rsid w:val="001811E5"/>
    <w:rsid w:val="00181489"/>
    <w:rsid w:val="0018153C"/>
    <w:rsid w:val="0018161A"/>
    <w:rsid w:val="00181A9D"/>
    <w:rsid w:val="00181B5A"/>
    <w:rsid w:val="00181BC4"/>
    <w:rsid w:val="00182751"/>
    <w:rsid w:val="00183F24"/>
    <w:rsid w:val="0018413B"/>
    <w:rsid w:val="00184422"/>
    <w:rsid w:val="00184519"/>
    <w:rsid w:val="00184546"/>
    <w:rsid w:val="001846C6"/>
    <w:rsid w:val="00185A09"/>
    <w:rsid w:val="0018727F"/>
    <w:rsid w:val="00187CA1"/>
    <w:rsid w:val="001904FE"/>
    <w:rsid w:val="00190526"/>
    <w:rsid w:val="0019079F"/>
    <w:rsid w:val="00190804"/>
    <w:rsid w:val="00190EE4"/>
    <w:rsid w:val="00190FB9"/>
    <w:rsid w:val="001911AC"/>
    <w:rsid w:val="00191494"/>
    <w:rsid w:val="00191BC4"/>
    <w:rsid w:val="00192404"/>
    <w:rsid w:val="00192895"/>
    <w:rsid w:val="00192FAA"/>
    <w:rsid w:val="001935D0"/>
    <w:rsid w:val="00193A61"/>
    <w:rsid w:val="00193CE4"/>
    <w:rsid w:val="00194394"/>
    <w:rsid w:val="001946B0"/>
    <w:rsid w:val="00194C0F"/>
    <w:rsid w:val="00194C7C"/>
    <w:rsid w:val="001952C9"/>
    <w:rsid w:val="00196E7E"/>
    <w:rsid w:val="0019737D"/>
    <w:rsid w:val="001977A5"/>
    <w:rsid w:val="001A02F4"/>
    <w:rsid w:val="001A06F0"/>
    <w:rsid w:val="001A1660"/>
    <w:rsid w:val="001A26EC"/>
    <w:rsid w:val="001A2B76"/>
    <w:rsid w:val="001A3543"/>
    <w:rsid w:val="001A3999"/>
    <w:rsid w:val="001A515D"/>
    <w:rsid w:val="001A5271"/>
    <w:rsid w:val="001A56E0"/>
    <w:rsid w:val="001A5A0A"/>
    <w:rsid w:val="001A6073"/>
    <w:rsid w:val="001A6382"/>
    <w:rsid w:val="001A63E8"/>
    <w:rsid w:val="001A726D"/>
    <w:rsid w:val="001A782D"/>
    <w:rsid w:val="001B014C"/>
    <w:rsid w:val="001B027B"/>
    <w:rsid w:val="001B160C"/>
    <w:rsid w:val="001B16C0"/>
    <w:rsid w:val="001B2E05"/>
    <w:rsid w:val="001B3BC3"/>
    <w:rsid w:val="001B420B"/>
    <w:rsid w:val="001B555E"/>
    <w:rsid w:val="001B5BAD"/>
    <w:rsid w:val="001B6A26"/>
    <w:rsid w:val="001B6C3B"/>
    <w:rsid w:val="001B73DD"/>
    <w:rsid w:val="001B7EBF"/>
    <w:rsid w:val="001C09FA"/>
    <w:rsid w:val="001C164E"/>
    <w:rsid w:val="001C1CB4"/>
    <w:rsid w:val="001C1D1F"/>
    <w:rsid w:val="001C1F49"/>
    <w:rsid w:val="001C23D8"/>
    <w:rsid w:val="001C289E"/>
    <w:rsid w:val="001C2F6F"/>
    <w:rsid w:val="001C30B7"/>
    <w:rsid w:val="001C3534"/>
    <w:rsid w:val="001C3934"/>
    <w:rsid w:val="001C3C89"/>
    <w:rsid w:val="001C5073"/>
    <w:rsid w:val="001C5A6B"/>
    <w:rsid w:val="001C603F"/>
    <w:rsid w:val="001C61FF"/>
    <w:rsid w:val="001C637A"/>
    <w:rsid w:val="001C6EA4"/>
    <w:rsid w:val="001C7359"/>
    <w:rsid w:val="001C760A"/>
    <w:rsid w:val="001C7DBF"/>
    <w:rsid w:val="001C7F0F"/>
    <w:rsid w:val="001D075F"/>
    <w:rsid w:val="001D0BEA"/>
    <w:rsid w:val="001D2223"/>
    <w:rsid w:val="001D244A"/>
    <w:rsid w:val="001D280E"/>
    <w:rsid w:val="001D28A3"/>
    <w:rsid w:val="001D28D2"/>
    <w:rsid w:val="001D2C8A"/>
    <w:rsid w:val="001D38BA"/>
    <w:rsid w:val="001D3F6F"/>
    <w:rsid w:val="001D4192"/>
    <w:rsid w:val="001D4F8B"/>
    <w:rsid w:val="001D6251"/>
    <w:rsid w:val="001D6990"/>
    <w:rsid w:val="001D6B47"/>
    <w:rsid w:val="001D6DBE"/>
    <w:rsid w:val="001D6DEF"/>
    <w:rsid w:val="001D7DC6"/>
    <w:rsid w:val="001E01B4"/>
    <w:rsid w:val="001E02A1"/>
    <w:rsid w:val="001E0B34"/>
    <w:rsid w:val="001E1B00"/>
    <w:rsid w:val="001E1BF5"/>
    <w:rsid w:val="001E23E9"/>
    <w:rsid w:val="001E25A5"/>
    <w:rsid w:val="001E2A77"/>
    <w:rsid w:val="001E32E3"/>
    <w:rsid w:val="001E3816"/>
    <w:rsid w:val="001E447A"/>
    <w:rsid w:val="001E475C"/>
    <w:rsid w:val="001E4A8B"/>
    <w:rsid w:val="001E50CF"/>
    <w:rsid w:val="001E67B7"/>
    <w:rsid w:val="001E6CD8"/>
    <w:rsid w:val="001E75E1"/>
    <w:rsid w:val="001E7658"/>
    <w:rsid w:val="001E7F2F"/>
    <w:rsid w:val="001F01B7"/>
    <w:rsid w:val="001F11E3"/>
    <w:rsid w:val="001F13F0"/>
    <w:rsid w:val="001F1488"/>
    <w:rsid w:val="001F15D2"/>
    <w:rsid w:val="001F1C83"/>
    <w:rsid w:val="001F2283"/>
    <w:rsid w:val="001F3095"/>
    <w:rsid w:val="001F3C0C"/>
    <w:rsid w:val="001F3F17"/>
    <w:rsid w:val="001F4276"/>
    <w:rsid w:val="001F51C9"/>
    <w:rsid w:val="001F5594"/>
    <w:rsid w:val="001F55C0"/>
    <w:rsid w:val="001F5B2B"/>
    <w:rsid w:val="001F6607"/>
    <w:rsid w:val="001F7002"/>
    <w:rsid w:val="001F7474"/>
    <w:rsid w:val="001F76A9"/>
    <w:rsid w:val="001F7930"/>
    <w:rsid w:val="001F7DFF"/>
    <w:rsid w:val="001F7E23"/>
    <w:rsid w:val="002008BD"/>
    <w:rsid w:val="002013A9"/>
    <w:rsid w:val="0020152E"/>
    <w:rsid w:val="00201E99"/>
    <w:rsid w:val="002020AF"/>
    <w:rsid w:val="00202630"/>
    <w:rsid w:val="00202982"/>
    <w:rsid w:val="00202BAC"/>
    <w:rsid w:val="0020349E"/>
    <w:rsid w:val="00203877"/>
    <w:rsid w:val="00203B95"/>
    <w:rsid w:val="00203C31"/>
    <w:rsid w:val="00205012"/>
    <w:rsid w:val="002054FD"/>
    <w:rsid w:val="0020608E"/>
    <w:rsid w:val="00206DC0"/>
    <w:rsid w:val="00207AD2"/>
    <w:rsid w:val="00210007"/>
    <w:rsid w:val="00210D9D"/>
    <w:rsid w:val="00211D99"/>
    <w:rsid w:val="00212AC3"/>
    <w:rsid w:val="00212AEE"/>
    <w:rsid w:val="00213247"/>
    <w:rsid w:val="00213DD8"/>
    <w:rsid w:val="0021406C"/>
    <w:rsid w:val="00214137"/>
    <w:rsid w:val="0021437C"/>
    <w:rsid w:val="00214974"/>
    <w:rsid w:val="002149DB"/>
    <w:rsid w:val="00214A64"/>
    <w:rsid w:val="00214B33"/>
    <w:rsid w:val="00214B48"/>
    <w:rsid w:val="00214B8C"/>
    <w:rsid w:val="00215473"/>
    <w:rsid w:val="00215D87"/>
    <w:rsid w:val="00215E1D"/>
    <w:rsid w:val="00220091"/>
    <w:rsid w:val="00220870"/>
    <w:rsid w:val="002216DC"/>
    <w:rsid w:val="00221A4D"/>
    <w:rsid w:val="0022246B"/>
    <w:rsid w:val="00222C2C"/>
    <w:rsid w:val="0022363A"/>
    <w:rsid w:val="00223F46"/>
    <w:rsid w:val="002240E1"/>
    <w:rsid w:val="0022440C"/>
    <w:rsid w:val="00224540"/>
    <w:rsid w:val="00224623"/>
    <w:rsid w:val="00224E0C"/>
    <w:rsid w:val="00225B59"/>
    <w:rsid w:val="00225F17"/>
    <w:rsid w:val="00227066"/>
    <w:rsid w:val="00227C04"/>
    <w:rsid w:val="00227C92"/>
    <w:rsid w:val="00227E4E"/>
    <w:rsid w:val="00230D4A"/>
    <w:rsid w:val="00231593"/>
    <w:rsid w:val="00231791"/>
    <w:rsid w:val="00231FC6"/>
    <w:rsid w:val="0023277F"/>
    <w:rsid w:val="002333DA"/>
    <w:rsid w:val="0023397D"/>
    <w:rsid w:val="002340AD"/>
    <w:rsid w:val="0023475E"/>
    <w:rsid w:val="00234E22"/>
    <w:rsid w:val="0023563A"/>
    <w:rsid w:val="00235EC1"/>
    <w:rsid w:val="00236170"/>
    <w:rsid w:val="00236879"/>
    <w:rsid w:val="00236DD8"/>
    <w:rsid w:val="002376FD"/>
    <w:rsid w:val="002377CC"/>
    <w:rsid w:val="0023781B"/>
    <w:rsid w:val="00237DAC"/>
    <w:rsid w:val="002402B9"/>
    <w:rsid w:val="002405A2"/>
    <w:rsid w:val="002407F0"/>
    <w:rsid w:val="00241052"/>
    <w:rsid w:val="00241811"/>
    <w:rsid w:val="00241C88"/>
    <w:rsid w:val="00241D68"/>
    <w:rsid w:val="00241D6A"/>
    <w:rsid w:val="00241EF9"/>
    <w:rsid w:val="0024201F"/>
    <w:rsid w:val="002422C2"/>
    <w:rsid w:val="00242760"/>
    <w:rsid w:val="00242B47"/>
    <w:rsid w:val="002433F6"/>
    <w:rsid w:val="00243CA9"/>
    <w:rsid w:val="00243D22"/>
    <w:rsid w:val="002443AD"/>
    <w:rsid w:val="002447A4"/>
    <w:rsid w:val="00244FCA"/>
    <w:rsid w:val="00245832"/>
    <w:rsid w:val="00245F1F"/>
    <w:rsid w:val="0024647E"/>
    <w:rsid w:val="00246F56"/>
    <w:rsid w:val="00247473"/>
    <w:rsid w:val="002477DE"/>
    <w:rsid w:val="00247B2F"/>
    <w:rsid w:val="00247F31"/>
    <w:rsid w:val="002501E4"/>
    <w:rsid w:val="00250D50"/>
    <w:rsid w:val="00251564"/>
    <w:rsid w:val="00251749"/>
    <w:rsid w:val="00251CAA"/>
    <w:rsid w:val="00251DA0"/>
    <w:rsid w:val="00253131"/>
    <w:rsid w:val="0025419B"/>
    <w:rsid w:val="0025489F"/>
    <w:rsid w:val="00254AD2"/>
    <w:rsid w:val="00254B2C"/>
    <w:rsid w:val="0025573D"/>
    <w:rsid w:val="002560B6"/>
    <w:rsid w:val="00256330"/>
    <w:rsid w:val="002563DC"/>
    <w:rsid w:val="00257316"/>
    <w:rsid w:val="00260078"/>
    <w:rsid w:val="00260B8C"/>
    <w:rsid w:val="0026133D"/>
    <w:rsid w:val="002613D8"/>
    <w:rsid w:val="00261B60"/>
    <w:rsid w:val="0026201F"/>
    <w:rsid w:val="00262D26"/>
    <w:rsid w:val="00263259"/>
    <w:rsid w:val="00263685"/>
    <w:rsid w:val="00263717"/>
    <w:rsid w:val="00263862"/>
    <w:rsid w:val="00264251"/>
    <w:rsid w:val="00264390"/>
    <w:rsid w:val="0026449E"/>
    <w:rsid w:val="002645D4"/>
    <w:rsid w:val="002648A0"/>
    <w:rsid w:val="00265885"/>
    <w:rsid w:val="002665E4"/>
    <w:rsid w:val="00266ECE"/>
    <w:rsid w:val="00267AAA"/>
    <w:rsid w:val="002700E5"/>
    <w:rsid w:val="00271ACE"/>
    <w:rsid w:val="00271B0A"/>
    <w:rsid w:val="00271DAD"/>
    <w:rsid w:val="00271F58"/>
    <w:rsid w:val="00272513"/>
    <w:rsid w:val="00273450"/>
    <w:rsid w:val="002737E9"/>
    <w:rsid w:val="00273DF2"/>
    <w:rsid w:val="00274501"/>
    <w:rsid w:val="00274B2A"/>
    <w:rsid w:val="00275B3C"/>
    <w:rsid w:val="002777EF"/>
    <w:rsid w:val="002803A8"/>
    <w:rsid w:val="00280928"/>
    <w:rsid w:val="00280C7A"/>
    <w:rsid w:val="00281850"/>
    <w:rsid w:val="00282355"/>
    <w:rsid w:val="0028239E"/>
    <w:rsid w:val="00282970"/>
    <w:rsid w:val="00282DD1"/>
    <w:rsid w:val="00282FE6"/>
    <w:rsid w:val="00283CD1"/>
    <w:rsid w:val="00283E6F"/>
    <w:rsid w:val="002849F0"/>
    <w:rsid w:val="00284AFA"/>
    <w:rsid w:val="00284BBE"/>
    <w:rsid w:val="002857A7"/>
    <w:rsid w:val="00285B06"/>
    <w:rsid w:val="00285F68"/>
    <w:rsid w:val="00286B9F"/>
    <w:rsid w:val="00290078"/>
    <w:rsid w:val="0029147C"/>
    <w:rsid w:val="002915DF"/>
    <w:rsid w:val="00291F08"/>
    <w:rsid w:val="00292349"/>
    <w:rsid w:val="002924CB"/>
    <w:rsid w:val="00292820"/>
    <w:rsid w:val="0029357A"/>
    <w:rsid w:val="00293C51"/>
    <w:rsid w:val="0029474E"/>
    <w:rsid w:val="00294FB6"/>
    <w:rsid w:val="002956F0"/>
    <w:rsid w:val="002970C1"/>
    <w:rsid w:val="002A0400"/>
    <w:rsid w:val="002A1E86"/>
    <w:rsid w:val="002A212C"/>
    <w:rsid w:val="002A2306"/>
    <w:rsid w:val="002A30B1"/>
    <w:rsid w:val="002A33D5"/>
    <w:rsid w:val="002A3AB1"/>
    <w:rsid w:val="002A4166"/>
    <w:rsid w:val="002A45B6"/>
    <w:rsid w:val="002A46DF"/>
    <w:rsid w:val="002A5329"/>
    <w:rsid w:val="002A568A"/>
    <w:rsid w:val="002A5CD2"/>
    <w:rsid w:val="002A6435"/>
    <w:rsid w:val="002A675C"/>
    <w:rsid w:val="002A6A1F"/>
    <w:rsid w:val="002A74D7"/>
    <w:rsid w:val="002B1001"/>
    <w:rsid w:val="002B227C"/>
    <w:rsid w:val="002B2FC1"/>
    <w:rsid w:val="002B475F"/>
    <w:rsid w:val="002B47D9"/>
    <w:rsid w:val="002B589C"/>
    <w:rsid w:val="002B7460"/>
    <w:rsid w:val="002B7594"/>
    <w:rsid w:val="002B7751"/>
    <w:rsid w:val="002B78F9"/>
    <w:rsid w:val="002C08F1"/>
    <w:rsid w:val="002C0A9D"/>
    <w:rsid w:val="002C1D2B"/>
    <w:rsid w:val="002C24D1"/>
    <w:rsid w:val="002C4A04"/>
    <w:rsid w:val="002C57E1"/>
    <w:rsid w:val="002C5F10"/>
    <w:rsid w:val="002C743A"/>
    <w:rsid w:val="002C74B1"/>
    <w:rsid w:val="002C7C0F"/>
    <w:rsid w:val="002D0010"/>
    <w:rsid w:val="002D04C1"/>
    <w:rsid w:val="002D410D"/>
    <w:rsid w:val="002D4326"/>
    <w:rsid w:val="002D4CB6"/>
    <w:rsid w:val="002D4D76"/>
    <w:rsid w:val="002D61D7"/>
    <w:rsid w:val="002D6D27"/>
    <w:rsid w:val="002D6DC3"/>
    <w:rsid w:val="002D75B6"/>
    <w:rsid w:val="002D774C"/>
    <w:rsid w:val="002E0059"/>
    <w:rsid w:val="002E050C"/>
    <w:rsid w:val="002E095A"/>
    <w:rsid w:val="002E0C20"/>
    <w:rsid w:val="002E0E06"/>
    <w:rsid w:val="002E1088"/>
    <w:rsid w:val="002E1415"/>
    <w:rsid w:val="002E14C8"/>
    <w:rsid w:val="002E2037"/>
    <w:rsid w:val="002E208E"/>
    <w:rsid w:val="002E3229"/>
    <w:rsid w:val="002E3862"/>
    <w:rsid w:val="002E42B5"/>
    <w:rsid w:val="002E45CC"/>
    <w:rsid w:val="002E4E87"/>
    <w:rsid w:val="002E5F48"/>
    <w:rsid w:val="002E6332"/>
    <w:rsid w:val="002E6738"/>
    <w:rsid w:val="002E6DDB"/>
    <w:rsid w:val="002E728B"/>
    <w:rsid w:val="002E7B7F"/>
    <w:rsid w:val="002E7DC9"/>
    <w:rsid w:val="002F0134"/>
    <w:rsid w:val="002F0A81"/>
    <w:rsid w:val="002F0D87"/>
    <w:rsid w:val="002F10E3"/>
    <w:rsid w:val="002F1C1D"/>
    <w:rsid w:val="002F332A"/>
    <w:rsid w:val="002F37ED"/>
    <w:rsid w:val="002F3FDA"/>
    <w:rsid w:val="002F4BE8"/>
    <w:rsid w:val="002F67E9"/>
    <w:rsid w:val="002F7354"/>
    <w:rsid w:val="002F74DB"/>
    <w:rsid w:val="002F7ABB"/>
    <w:rsid w:val="00300C7B"/>
    <w:rsid w:val="00300DC7"/>
    <w:rsid w:val="003010D6"/>
    <w:rsid w:val="00302713"/>
    <w:rsid w:val="00302F0D"/>
    <w:rsid w:val="00302FE0"/>
    <w:rsid w:val="003047AC"/>
    <w:rsid w:val="003049C5"/>
    <w:rsid w:val="00304DD3"/>
    <w:rsid w:val="003050AE"/>
    <w:rsid w:val="003050CE"/>
    <w:rsid w:val="003058F7"/>
    <w:rsid w:val="00305A31"/>
    <w:rsid w:val="00306039"/>
    <w:rsid w:val="003065A9"/>
    <w:rsid w:val="00306A7E"/>
    <w:rsid w:val="00306F8B"/>
    <w:rsid w:val="003070FD"/>
    <w:rsid w:val="00307114"/>
    <w:rsid w:val="00310526"/>
    <w:rsid w:val="00311D6E"/>
    <w:rsid w:val="0031304A"/>
    <w:rsid w:val="003132C3"/>
    <w:rsid w:val="00313B2A"/>
    <w:rsid w:val="00314B36"/>
    <w:rsid w:val="003153C4"/>
    <w:rsid w:val="0031602B"/>
    <w:rsid w:val="003200A1"/>
    <w:rsid w:val="003204FF"/>
    <w:rsid w:val="00320B30"/>
    <w:rsid w:val="003213F4"/>
    <w:rsid w:val="00322449"/>
    <w:rsid w:val="0032257E"/>
    <w:rsid w:val="00322794"/>
    <w:rsid w:val="00322E02"/>
    <w:rsid w:val="00322FD2"/>
    <w:rsid w:val="003237A9"/>
    <w:rsid w:val="003242DD"/>
    <w:rsid w:val="00325C73"/>
    <w:rsid w:val="00326144"/>
    <w:rsid w:val="0032634A"/>
    <w:rsid w:val="00330B00"/>
    <w:rsid w:val="00330C22"/>
    <w:rsid w:val="00330D95"/>
    <w:rsid w:val="0033275D"/>
    <w:rsid w:val="003328C1"/>
    <w:rsid w:val="00333108"/>
    <w:rsid w:val="003335AE"/>
    <w:rsid w:val="0033452D"/>
    <w:rsid w:val="00334CE7"/>
    <w:rsid w:val="00335BAD"/>
    <w:rsid w:val="0033638B"/>
    <w:rsid w:val="00336EB6"/>
    <w:rsid w:val="00337053"/>
    <w:rsid w:val="0033722B"/>
    <w:rsid w:val="00337372"/>
    <w:rsid w:val="003402C5"/>
    <w:rsid w:val="0034054B"/>
    <w:rsid w:val="0034061A"/>
    <w:rsid w:val="00340690"/>
    <w:rsid w:val="00341A5F"/>
    <w:rsid w:val="00342389"/>
    <w:rsid w:val="003424C2"/>
    <w:rsid w:val="00342634"/>
    <w:rsid w:val="00342800"/>
    <w:rsid w:val="003429CA"/>
    <w:rsid w:val="003434D8"/>
    <w:rsid w:val="00343910"/>
    <w:rsid w:val="00343F4A"/>
    <w:rsid w:val="003445B1"/>
    <w:rsid w:val="003446DB"/>
    <w:rsid w:val="003449AC"/>
    <w:rsid w:val="00344A11"/>
    <w:rsid w:val="00345372"/>
    <w:rsid w:val="003459BD"/>
    <w:rsid w:val="00345C2D"/>
    <w:rsid w:val="00346897"/>
    <w:rsid w:val="0034689F"/>
    <w:rsid w:val="00346C95"/>
    <w:rsid w:val="00346F50"/>
    <w:rsid w:val="00347ED6"/>
    <w:rsid w:val="003501EF"/>
    <w:rsid w:val="0035022D"/>
    <w:rsid w:val="00350E6F"/>
    <w:rsid w:val="00350EDD"/>
    <w:rsid w:val="00351502"/>
    <w:rsid w:val="00351855"/>
    <w:rsid w:val="00351E96"/>
    <w:rsid w:val="003526C2"/>
    <w:rsid w:val="003529B6"/>
    <w:rsid w:val="00353CCE"/>
    <w:rsid w:val="00353D95"/>
    <w:rsid w:val="00354180"/>
    <w:rsid w:val="00354FB7"/>
    <w:rsid w:val="0035506E"/>
    <w:rsid w:val="003555F5"/>
    <w:rsid w:val="00355945"/>
    <w:rsid w:val="003559FE"/>
    <w:rsid w:val="00356C4C"/>
    <w:rsid w:val="00356D9A"/>
    <w:rsid w:val="003575D7"/>
    <w:rsid w:val="00357B1C"/>
    <w:rsid w:val="00357E7B"/>
    <w:rsid w:val="003601CE"/>
    <w:rsid w:val="00361A78"/>
    <w:rsid w:val="00362860"/>
    <w:rsid w:val="00362962"/>
    <w:rsid w:val="00362D84"/>
    <w:rsid w:val="0036420B"/>
    <w:rsid w:val="00364783"/>
    <w:rsid w:val="003648C5"/>
    <w:rsid w:val="00364DE5"/>
    <w:rsid w:val="00364F4D"/>
    <w:rsid w:val="00364F57"/>
    <w:rsid w:val="00365454"/>
    <w:rsid w:val="00365E04"/>
    <w:rsid w:val="003661E8"/>
    <w:rsid w:val="00366682"/>
    <w:rsid w:val="00367169"/>
    <w:rsid w:val="0037031D"/>
    <w:rsid w:val="00370EA9"/>
    <w:rsid w:val="003714FC"/>
    <w:rsid w:val="00371849"/>
    <w:rsid w:val="00372522"/>
    <w:rsid w:val="0037277C"/>
    <w:rsid w:val="00372AF5"/>
    <w:rsid w:val="00372B13"/>
    <w:rsid w:val="00372BAC"/>
    <w:rsid w:val="00372C9B"/>
    <w:rsid w:val="00373C1D"/>
    <w:rsid w:val="00375287"/>
    <w:rsid w:val="00375B63"/>
    <w:rsid w:val="00375E25"/>
    <w:rsid w:val="00376FF6"/>
    <w:rsid w:val="00377343"/>
    <w:rsid w:val="00377D08"/>
    <w:rsid w:val="00377FF6"/>
    <w:rsid w:val="00380081"/>
    <w:rsid w:val="0038070A"/>
    <w:rsid w:val="00380783"/>
    <w:rsid w:val="003807B8"/>
    <w:rsid w:val="00380B83"/>
    <w:rsid w:val="0038115A"/>
    <w:rsid w:val="003813BA"/>
    <w:rsid w:val="00381642"/>
    <w:rsid w:val="00381E1B"/>
    <w:rsid w:val="00381FCF"/>
    <w:rsid w:val="0038237F"/>
    <w:rsid w:val="003824CC"/>
    <w:rsid w:val="00382691"/>
    <w:rsid w:val="0038299C"/>
    <w:rsid w:val="0038314E"/>
    <w:rsid w:val="0038410A"/>
    <w:rsid w:val="00384B83"/>
    <w:rsid w:val="00385BD4"/>
    <w:rsid w:val="00385CC9"/>
    <w:rsid w:val="00385F59"/>
    <w:rsid w:val="00386BEF"/>
    <w:rsid w:val="0038733D"/>
    <w:rsid w:val="00387A8E"/>
    <w:rsid w:val="00387AF5"/>
    <w:rsid w:val="00387F55"/>
    <w:rsid w:val="0039002D"/>
    <w:rsid w:val="00390639"/>
    <w:rsid w:val="00390732"/>
    <w:rsid w:val="003909D0"/>
    <w:rsid w:val="00391357"/>
    <w:rsid w:val="003919A0"/>
    <w:rsid w:val="003922FF"/>
    <w:rsid w:val="0039254D"/>
    <w:rsid w:val="00393E3B"/>
    <w:rsid w:val="00393F61"/>
    <w:rsid w:val="00394352"/>
    <w:rsid w:val="003948E4"/>
    <w:rsid w:val="00394D40"/>
    <w:rsid w:val="003950A0"/>
    <w:rsid w:val="00395A7A"/>
    <w:rsid w:val="00395D96"/>
    <w:rsid w:val="00395F02"/>
    <w:rsid w:val="00396EAD"/>
    <w:rsid w:val="00397FB3"/>
    <w:rsid w:val="003A0216"/>
    <w:rsid w:val="003A0DF7"/>
    <w:rsid w:val="003A2D9C"/>
    <w:rsid w:val="003A34DE"/>
    <w:rsid w:val="003A34F4"/>
    <w:rsid w:val="003A36F1"/>
    <w:rsid w:val="003A3A99"/>
    <w:rsid w:val="003A4005"/>
    <w:rsid w:val="003A43E0"/>
    <w:rsid w:val="003A47AB"/>
    <w:rsid w:val="003A47C3"/>
    <w:rsid w:val="003A55A8"/>
    <w:rsid w:val="003A5EFE"/>
    <w:rsid w:val="003A6345"/>
    <w:rsid w:val="003A6559"/>
    <w:rsid w:val="003A6750"/>
    <w:rsid w:val="003A715A"/>
    <w:rsid w:val="003A7669"/>
    <w:rsid w:val="003A7D36"/>
    <w:rsid w:val="003B097F"/>
    <w:rsid w:val="003B0A8D"/>
    <w:rsid w:val="003B0BF8"/>
    <w:rsid w:val="003B1027"/>
    <w:rsid w:val="003B160B"/>
    <w:rsid w:val="003B1A02"/>
    <w:rsid w:val="003B1CF2"/>
    <w:rsid w:val="003B2350"/>
    <w:rsid w:val="003B2391"/>
    <w:rsid w:val="003B261E"/>
    <w:rsid w:val="003B2938"/>
    <w:rsid w:val="003B2B24"/>
    <w:rsid w:val="003B3148"/>
    <w:rsid w:val="003B3ED5"/>
    <w:rsid w:val="003B40E0"/>
    <w:rsid w:val="003B4531"/>
    <w:rsid w:val="003B5914"/>
    <w:rsid w:val="003B5B33"/>
    <w:rsid w:val="003B62CA"/>
    <w:rsid w:val="003B7CBE"/>
    <w:rsid w:val="003B7F54"/>
    <w:rsid w:val="003B7FBF"/>
    <w:rsid w:val="003C1A1C"/>
    <w:rsid w:val="003C23AF"/>
    <w:rsid w:val="003C275B"/>
    <w:rsid w:val="003C2A4C"/>
    <w:rsid w:val="003C2DDE"/>
    <w:rsid w:val="003C342B"/>
    <w:rsid w:val="003C344E"/>
    <w:rsid w:val="003C358F"/>
    <w:rsid w:val="003C3868"/>
    <w:rsid w:val="003C4C2A"/>
    <w:rsid w:val="003C5953"/>
    <w:rsid w:val="003C6310"/>
    <w:rsid w:val="003C6637"/>
    <w:rsid w:val="003C663F"/>
    <w:rsid w:val="003C6B52"/>
    <w:rsid w:val="003C7C54"/>
    <w:rsid w:val="003D0068"/>
    <w:rsid w:val="003D00A1"/>
    <w:rsid w:val="003D01F4"/>
    <w:rsid w:val="003D093A"/>
    <w:rsid w:val="003D0F61"/>
    <w:rsid w:val="003D1230"/>
    <w:rsid w:val="003D1CAE"/>
    <w:rsid w:val="003D258B"/>
    <w:rsid w:val="003D28B5"/>
    <w:rsid w:val="003D28D9"/>
    <w:rsid w:val="003D3327"/>
    <w:rsid w:val="003D3DEE"/>
    <w:rsid w:val="003D424C"/>
    <w:rsid w:val="003D60C6"/>
    <w:rsid w:val="003D6997"/>
    <w:rsid w:val="003D79AE"/>
    <w:rsid w:val="003D7AC0"/>
    <w:rsid w:val="003E07E8"/>
    <w:rsid w:val="003E0AA1"/>
    <w:rsid w:val="003E11C3"/>
    <w:rsid w:val="003E130C"/>
    <w:rsid w:val="003E13AB"/>
    <w:rsid w:val="003E1C75"/>
    <w:rsid w:val="003E2B84"/>
    <w:rsid w:val="003E2C31"/>
    <w:rsid w:val="003E3EBC"/>
    <w:rsid w:val="003E45F9"/>
    <w:rsid w:val="003E4664"/>
    <w:rsid w:val="003E49D1"/>
    <w:rsid w:val="003E4DCD"/>
    <w:rsid w:val="003E4EF7"/>
    <w:rsid w:val="003E521B"/>
    <w:rsid w:val="003E5B4E"/>
    <w:rsid w:val="003E5BA2"/>
    <w:rsid w:val="003E5DCF"/>
    <w:rsid w:val="003E65C0"/>
    <w:rsid w:val="003E6AAD"/>
    <w:rsid w:val="003E71B6"/>
    <w:rsid w:val="003E73CF"/>
    <w:rsid w:val="003E7714"/>
    <w:rsid w:val="003E7AE2"/>
    <w:rsid w:val="003E7BBA"/>
    <w:rsid w:val="003F0999"/>
    <w:rsid w:val="003F0D24"/>
    <w:rsid w:val="003F1115"/>
    <w:rsid w:val="003F1F36"/>
    <w:rsid w:val="003F282D"/>
    <w:rsid w:val="003F3740"/>
    <w:rsid w:val="003F3805"/>
    <w:rsid w:val="003F3BF5"/>
    <w:rsid w:val="003F3E85"/>
    <w:rsid w:val="003F430A"/>
    <w:rsid w:val="003F46E5"/>
    <w:rsid w:val="003F479E"/>
    <w:rsid w:val="003F4852"/>
    <w:rsid w:val="003F4C2A"/>
    <w:rsid w:val="003F6B5B"/>
    <w:rsid w:val="003F75F8"/>
    <w:rsid w:val="003F7D12"/>
    <w:rsid w:val="003F7E22"/>
    <w:rsid w:val="003F7E9F"/>
    <w:rsid w:val="003F7FA1"/>
    <w:rsid w:val="004007F5"/>
    <w:rsid w:val="00400F14"/>
    <w:rsid w:val="0040158C"/>
    <w:rsid w:val="00401598"/>
    <w:rsid w:val="004023AF"/>
    <w:rsid w:val="004027B3"/>
    <w:rsid w:val="00402E37"/>
    <w:rsid w:val="00402EC8"/>
    <w:rsid w:val="00404020"/>
    <w:rsid w:val="0040428A"/>
    <w:rsid w:val="00404B38"/>
    <w:rsid w:val="0040542D"/>
    <w:rsid w:val="00406533"/>
    <w:rsid w:val="00406742"/>
    <w:rsid w:val="00406976"/>
    <w:rsid w:val="00407843"/>
    <w:rsid w:val="0041018D"/>
    <w:rsid w:val="0041038E"/>
    <w:rsid w:val="00410E03"/>
    <w:rsid w:val="00411005"/>
    <w:rsid w:val="00411FF1"/>
    <w:rsid w:val="00412233"/>
    <w:rsid w:val="004122AD"/>
    <w:rsid w:val="00412642"/>
    <w:rsid w:val="00412971"/>
    <w:rsid w:val="00412FD1"/>
    <w:rsid w:val="00413A7E"/>
    <w:rsid w:val="00414171"/>
    <w:rsid w:val="0041443F"/>
    <w:rsid w:val="00414451"/>
    <w:rsid w:val="0041563F"/>
    <w:rsid w:val="00415C08"/>
    <w:rsid w:val="0041638C"/>
    <w:rsid w:val="004167FA"/>
    <w:rsid w:val="00416AE3"/>
    <w:rsid w:val="00416D8C"/>
    <w:rsid w:val="00420341"/>
    <w:rsid w:val="0042087E"/>
    <w:rsid w:val="004213CF"/>
    <w:rsid w:val="00421B59"/>
    <w:rsid w:val="004229EC"/>
    <w:rsid w:val="00422AB5"/>
    <w:rsid w:val="00422F8E"/>
    <w:rsid w:val="00423136"/>
    <w:rsid w:val="00424BE2"/>
    <w:rsid w:val="004254F0"/>
    <w:rsid w:val="00425CE8"/>
    <w:rsid w:val="00426362"/>
    <w:rsid w:val="0042752A"/>
    <w:rsid w:val="00427A4C"/>
    <w:rsid w:val="0043009B"/>
    <w:rsid w:val="00430235"/>
    <w:rsid w:val="00430429"/>
    <w:rsid w:val="00430494"/>
    <w:rsid w:val="00430B9A"/>
    <w:rsid w:val="00431A66"/>
    <w:rsid w:val="00432853"/>
    <w:rsid w:val="00432C67"/>
    <w:rsid w:val="004334E7"/>
    <w:rsid w:val="00433A33"/>
    <w:rsid w:val="00434220"/>
    <w:rsid w:val="00434FE3"/>
    <w:rsid w:val="004358B7"/>
    <w:rsid w:val="00435AFA"/>
    <w:rsid w:val="004362F0"/>
    <w:rsid w:val="00436312"/>
    <w:rsid w:val="0043693C"/>
    <w:rsid w:val="00436B15"/>
    <w:rsid w:val="004374CF"/>
    <w:rsid w:val="00437BFD"/>
    <w:rsid w:val="00440445"/>
    <w:rsid w:val="0044044D"/>
    <w:rsid w:val="00440735"/>
    <w:rsid w:val="00440C10"/>
    <w:rsid w:val="004410A7"/>
    <w:rsid w:val="00441C9C"/>
    <w:rsid w:val="004426AD"/>
    <w:rsid w:val="00443879"/>
    <w:rsid w:val="00443CFB"/>
    <w:rsid w:val="00443D1F"/>
    <w:rsid w:val="00444390"/>
    <w:rsid w:val="00444807"/>
    <w:rsid w:val="004450F4"/>
    <w:rsid w:val="00445C6A"/>
    <w:rsid w:val="00446426"/>
    <w:rsid w:val="00446487"/>
    <w:rsid w:val="00447975"/>
    <w:rsid w:val="004479DD"/>
    <w:rsid w:val="00450A15"/>
    <w:rsid w:val="00450CC4"/>
    <w:rsid w:val="00451599"/>
    <w:rsid w:val="00452C77"/>
    <w:rsid w:val="00452FFB"/>
    <w:rsid w:val="00453D0A"/>
    <w:rsid w:val="00453FBE"/>
    <w:rsid w:val="00454CA8"/>
    <w:rsid w:val="0045508B"/>
    <w:rsid w:val="00456EC6"/>
    <w:rsid w:val="00457147"/>
    <w:rsid w:val="004573EE"/>
    <w:rsid w:val="00460DFD"/>
    <w:rsid w:val="0046175F"/>
    <w:rsid w:val="004621F1"/>
    <w:rsid w:val="004636AD"/>
    <w:rsid w:val="0046534F"/>
    <w:rsid w:val="00465FBC"/>
    <w:rsid w:val="00466B23"/>
    <w:rsid w:val="00466F84"/>
    <w:rsid w:val="004677BA"/>
    <w:rsid w:val="00467962"/>
    <w:rsid w:val="00467C08"/>
    <w:rsid w:val="00467D9F"/>
    <w:rsid w:val="00467F4A"/>
    <w:rsid w:val="004707C3"/>
    <w:rsid w:val="00470A3A"/>
    <w:rsid w:val="00471987"/>
    <w:rsid w:val="0047309D"/>
    <w:rsid w:val="00473AC5"/>
    <w:rsid w:val="00473BE4"/>
    <w:rsid w:val="00473F61"/>
    <w:rsid w:val="00475202"/>
    <w:rsid w:val="004754A8"/>
    <w:rsid w:val="00475835"/>
    <w:rsid w:val="00475CA2"/>
    <w:rsid w:val="00477D20"/>
    <w:rsid w:val="00477E35"/>
    <w:rsid w:val="0048002A"/>
    <w:rsid w:val="004806BA"/>
    <w:rsid w:val="00480793"/>
    <w:rsid w:val="00481425"/>
    <w:rsid w:val="00482786"/>
    <w:rsid w:val="00482E4E"/>
    <w:rsid w:val="00483BF7"/>
    <w:rsid w:val="004842D1"/>
    <w:rsid w:val="004849BD"/>
    <w:rsid w:val="00484AF7"/>
    <w:rsid w:val="00484F94"/>
    <w:rsid w:val="00485252"/>
    <w:rsid w:val="004856B5"/>
    <w:rsid w:val="00486216"/>
    <w:rsid w:val="004865CF"/>
    <w:rsid w:val="00487478"/>
    <w:rsid w:val="004878B6"/>
    <w:rsid w:val="00490C2B"/>
    <w:rsid w:val="004916DA"/>
    <w:rsid w:val="00492A04"/>
    <w:rsid w:val="00492B76"/>
    <w:rsid w:val="00493127"/>
    <w:rsid w:val="0049329F"/>
    <w:rsid w:val="004933A2"/>
    <w:rsid w:val="00493F5E"/>
    <w:rsid w:val="00494056"/>
    <w:rsid w:val="0049412F"/>
    <w:rsid w:val="00494548"/>
    <w:rsid w:val="004948DD"/>
    <w:rsid w:val="00494997"/>
    <w:rsid w:val="00494A69"/>
    <w:rsid w:val="00494C93"/>
    <w:rsid w:val="00494FCB"/>
    <w:rsid w:val="0049565A"/>
    <w:rsid w:val="00495A56"/>
    <w:rsid w:val="00495B78"/>
    <w:rsid w:val="00496729"/>
    <w:rsid w:val="004967E0"/>
    <w:rsid w:val="00496F61"/>
    <w:rsid w:val="004973F8"/>
    <w:rsid w:val="00497E4E"/>
    <w:rsid w:val="00497EFB"/>
    <w:rsid w:val="004A0509"/>
    <w:rsid w:val="004A089F"/>
    <w:rsid w:val="004A09C3"/>
    <w:rsid w:val="004A0A77"/>
    <w:rsid w:val="004A0EF6"/>
    <w:rsid w:val="004A0F21"/>
    <w:rsid w:val="004A195D"/>
    <w:rsid w:val="004A303E"/>
    <w:rsid w:val="004A31C6"/>
    <w:rsid w:val="004A3738"/>
    <w:rsid w:val="004A3814"/>
    <w:rsid w:val="004A4BC5"/>
    <w:rsid w:val="004A5054"/>
    <w:rsid w:val="004A528E"/>
    <w:rsid w:val="004A5730"/>
    <w:rsid w:val="004A5814"/>
    <w:rsid w:val="004A5B38"/>
    <w:rsid w:val="004A5ED5"/>
    <w:rsid w:val="004A6188"/>
    <w:rsid w:val="004A6EC1"/>
    <w:rsid w:val="004A729B"/>
    <w:rsid w:val="004A7D13"/>
    <w:rsid w:val="004B05F4"/>
    <w:rsid w:val="004B17A3"/>
    <w:rsid w:val="004B1FFD"/>
    <w:rsid w:val="004B2D91"/>
    <w:rsid w:val="004B30D1"/>
    <w:rsid w:val="004B322F"/>
    <w:rsid w:val="004B350F"/>
    <w:rsid w:val="004B36A2"/>
    <w:rsid w:val="004B43A8"/>
    <w:rsid w:val="004B4A05"/>
    <w:rsid w:val="004B4C70"/>
    <w:rsid w:val="004B4F24"/>
    <w:rsid w:val="004B59C0"/>
    <w:rsid w:val="004B68AC"/>
    <w:rsid w:val="004B6FD6"/>
    <w:rsid w:val="004B7454"/>
    <w:rsid w:val="004B7750"/>
    <w:rsid w:val="004B7F17"/>
    <w:rsid w:val="004C023E"/>
    <w:rsid w:val="004C0CA9"/>
    <w:rsid w:val="004C17D8"/>
    <w:rsid w:val="004C24BB"/>
    <w:rsid w:val="004C25DC"/>
    <w:rsid w:val="004C48AE"/>
    <w:rsid w:val="004C4AFA"/>
    <w:rsid w:val="004C4BC2"/>
    <w:rsid w:val="004C5127"/>
    <w:rsid w:val="004C53F1"/>
    <w:rsid w:val="004C7307"/>
    <w:rsid w:val="004C779D"/>
    <w:rsid w:val="004C7C0D"/>
    <w:rsid w:val="004D02E5"/>
    <w:rsid w:val="004D0F38"/>
    <w:rsid w:val="004D0F41"/>
    <w:rsid w:val="004D1A7D"/>
    <w:rsid w:val="004D3A25"/>
    <w:rsid w:val="004D3AFF"/>
    <w:rsid w:val="004D446A"/>
    <w:rsid w:val="004D78AF"/>
    <w:rsid w:val="004D78B4"/>
    <w:rsid w:val="004D7A64"/>
    <w:rsid w:val="004D7EE8"/>
    <w:rsid w:val="004E0B8F"/>
    <w:rsid w:val="004E0FD2"/>
    <w:rsid w:val="004E1157"/>
    <w:rsid w:val="004E12DF"/>
    <w:rsid w:val="004E173E"/>
    <w:rsid w:val="004E1CB0"/>
    <w:rsid w:val="004E1F8E"/>
    <w:rsid w:val="004E2E13"/>
    <w:rsid w:val="004E2E1E"/>
    <w:rsid w:val="004E2FAC"/>
    <w:rsid w:val="004E3459"/>
    <w:rsid w:val="004E3792"/>
    <w:rsid w:val="004E4211"/>
    <w:rsid w:val="004E441B"/>
    <w:rsid w:val="004E4BA4"/>
    <w:rsid w:val="004E5CD3"/>
    <w:rsid w:val="004E6540"/>
    <w:rsid w:val="004E70CA"/>
    <w:rsid w:val="004E71B6"/>
    <w:rsid w:val="004E770A"/>
    <w:rsid w:val="004E7922"/>
    <w:rsid w:val="004E7E9D"/>
    <w:rsid w:val="004E7EFA"/>
    <w:rsid w:val="004F1E2A"/>
    <w:rsid w:val="004F29FE"/>
    <w:rsid w:val="004F2B1E"/>
    <w:rsid w:val="004F2ECE"/>
    <w:rsid w:val="004F353E"/>
    <w:rsid w:val="004F4068"/>
    <w:rsid w:val="004F44F9"/>
    <w:rsid w:val="004F5C2B"/>
    <w:rsid w:val="004F64B7"/>
    <w:rsid w:val="004F650D"/>
    <w:rsid w:val="004F6A9D"/>
    <w:rsid w:val="00500049"/>
    <w:rsid w:val="00500158"/>
    <w:rsid w:val="00500480"/>
    <w:rsid w:val="0050062C"/>
    <w:rsid w:val="00500743"/>
    <w:rsid w:val="00500BAE"/>
    <w:rsid w:val="00503629"/>
    <w:rsid w:val="00504045"/>
    <w:rsid w:val="005049FB"/>
    <w:rsid w:val="00504C87"/>
    <w:rsid w:val="00505A92"/>
    <w:rsid w:val="005068CD"/>
    <w:rsid w:val="00506BEB"/>
    <w:rsid w:val="00506C7C"/>
    <w:rsid w:val="00506CFC"/>
    <w:rsid w:val="005075D4"/>
    <w:rsid w:val="00507CE0"/>
    <w:rsid w:val="00507D9C"/>
    <w:rsid w:val="00511493"/>
    <w:rsid w:val="005116FA"/>
    <w:rsid w:val="00511EFC"/>
    <w:rsid w:val="00512595"/>
    <w:rsid w:val="0051273A"/>
    <w:rsid w:val="00512CDA"/>
    <w:rsid w:val="00512EAB"/>
    <w:rsid w:val="0051329F"/>
    <w:rsid w:val="00513BE9"/>
    <w:rsid w:val="00513EB9"/>
    <w:rsid w:val="005144B2"/>
    <w:rsid w:val="0051564E"/>
    <w:rsid w:val="0051577D"/>
    <w:rsid w:val="00516407"/>
    <w:rsid w:val="005166AF"/>
    <w:rsid w:val="00516DB4"/>
    <w:rsid w:val="00516EF5"/>
    <w:rsid w:val="00517362"/>
    <w:rsid w:val="00517AE1"/>
    <w:rsid w:val="00517E79"/>
    <w:rsid w:val="00520576"/>
    <w:rsid w:val="00520594"/>
    <w:rsid w:val="00520EAC"/>
    <w:rsid w:val="00521047"/>
    <w:rsid w:val="005215D9"/>
    <w:rsid w:val="00521B1E"/>
    <w:rsid w:val="00521D65"/>
    <w:rsid w:val="005225C9"/>
    <w:rsid w:val="005229A8"/>
    <w:rsid w:val="00522A09"/>
    <w:rsid w:val="00522EA1"/>
    <w:rsid w:val="00522F69"/>
    <w:rsid w:val="005230A0"/>
    <w:rsid w:val="00523D44"/>
    <w:rsid w:val="0052459A"/>
    <w:rsid w:val="0052474A"/>
    <w:rsid w:val="005247F0"/>
    <w:rsid w:val="00524DDE"/>
    <w:rsid w:val="00525D65"/>
    <w:rsid w:val="0052644C"/>
    <w:rsid w:val="0052673E"/>
    <w:rsid w:val="00526818"/>
    <w:rsid w:val="005272E1"/>
    <w:rsid w:val="005279FA"/>
    <w:rsid w:val="005309B7"/>
    <w:rsid w:val="00530E45"/>
    <w:rsid w:val="0053156C"/>
    <w:rsid w:val="005317FB"/>
    <w:rsid w:val="00531CF4"/>
    <w:rsid w:val="00531CF8"/>
    <w:rsid w:val="00531FB6"/>
    <w:rsid w:val="00532318"/>
    <w:rsid w:val="0053265F"/>
    <w:rsid w:val="00532E27"/>
    <w:rsid w:val="00533332"/>
    <w:rsid w:val="005334DC"/>
    <w:rsid w:val="00533508"/>
    <w:rsid w:val="005350B7"/>
    <w:rsid w:val="0053513D"/>
    <w:rsid w:val="00535575"/>
    <w:rsid w:val="005358E6"/>
    <w:rsid w:val="00535BA1"/>
    <w:rsid w:val="00535ECC"/>
    <w:rsid w:val="005368D3"/>
    <w:rsid w:val="00536CF5"/>
    <w:rsid w:val="005376C3"/>
    <w:rsid w:val="00540645"/>
    <w:rsid w:val="00540C02"/>
    <w:rsid w:val="00540E0F"/>
    <w:rsid w:val="005415C1"/>
    <w:rsid w:val="005415CA"/>
    <w:rsid w:val="00541B71"/>
    <w:rsid w:val="00541C58"/>
    <w:rsid w:val="0054207D"/>
    <w:rsid w:val="00542375"/>
    <w:rsid w:val="00542C10"/>
    <w:rsid w:val="0054330C"/>
    <w:rsid w:val="00543958"/>
    <w:rsid w:val="00544681"/>
    <w:rsid w:val="00545529"/>
    <w:rsid w:val="00545E7E"/>
    <w:rsid w:val="0054655A"/>
    <w:rsid w:val="00546715"/>
    <w:rsid w:val="0054715D"/>
    <w:rsid w:val="0054760F"/>
    <w:rsid w:val="00547CD0"/>
    <w:rsid w:val="00547DEC"/>
    <w:rsid w:val="005503A4"/>
    <w:rsid w:val="00550E22"/>
    <w:rsid w:val="005514BA"/>
    <w:rsid w:val="00551C7E"/>
    <w:rsid w:val="00552098"/>
    <w:rsid w:val="0055239E"/>
    <w:rsid w:val="005529AC"/>
    <w:rsid w:val="00552B71"/>
    <w:rsid w:val="0055376B"/>
    <w:rsid w:val="00553A34"/>
    <w:rsid w:val="00553B04"/>
    <w:rsid w:val="00553D4E"/>
    <w:rsid w:val="005540A2"/>
    <w:rsid w:val="00555068"/>
    <w:rsid w:val="0055534C"/>
    <w:rsid w:val="005555C7"/>
    <w:rsid w:val="00555743"/>
    <w:rsid w:val="00555822"/>
    <w:rsid w:val="00555D37"/>
    <w:rsid w:val="0055687A"/>
    <w:rsid w:val="0055690E"/>
    <w:rsid w:val="005574AC"/>
    <w:rsid w:val="00557EFD"/>
    <w:rsid w:val="005602CB"/>
    <w:rsid w:val="00560C41"/>
    <w:rsid w:val="0056153F"/>
    <w:rsid w:val="00561609"/>
    <w:rsid w:val="00561F41"/>
    <w:rsid w:val="00563C57"/>
    <w:rsid w:val="00565A56"/>
    <w:rsid w:val="00565FF2"/>
    <w:rsid w:val="00566F5E"/>
    <w:rsid w:val="005703E1"/>
    <w:rsid w:val="00570643"/>
    <w:rsid w:val="005706B1"/>
    <w:rsid w:val="00570ED5"/>
    <w:rsid w:val="00571545"/>
    <w:rsid w:val="0057351B"/>
    <w:rsid w:val="00573A7D"/>
    <w:rsid w:val="00573C3F"/>
    <w:rsid w:val="00573C9A"/>
    <w:rsid w:val="00574107"/>
    <w:rsid w:val="00574738"/>
    <w:rsid w:val="005748F9"/>
    <w:rsid w:val="0057494B"/>
    <w:rsid w:val="00575246"/>
    <w:rsid w:val="00575647"/>
    <w:rsid w:val="00575EF3"/>
    <w:rsid w:val="00576C8F"/>
    <w:rsid w:val="00576EC2"/>
    <w:rsid w:val="00577400"/>
    <w:rsid w:val="005776F4"/>
    <w:rsid w:val="005777E1"/>
    <w:rsid w:val="00577C41"/>
    <w:rsid w:val="00577D69"/>
    <w:rsid w:val="0058085A"/>
    <w:rsid w:val="00581989"/>
    <w:rsid w:val="00582115"/>
    <w:rsid w:val="00582210"/>
    <w:rsid w:val="005823E7"/>
    <w:rsid w:val="00583451"/>
    <w:rsid w:val="00583587"/>
    <w:rsid w:val="005835E9"/>
    <w:rsid w:val="005839BC"/>
    <w:rsid w:val="00583EFC"/>
    <w:rsid w:val="0058466B"/>
    <w:rsid w:val="00585011"/>
    <w:rsid w:val="0058561B"/>
    <w:rsid w:val="005856D4"/>
    <w:rsid w:val="00585BDA"/>
    <w:rsid w:val="00585F27"/>
    <w:rsid w:val="005877D0"/>
    <w:rsid w:val="00587F38"/>
    <w:rsid w:val="00590277"/>
    <w:rsid w:val="00591388"/>
    <w:rsid w:val="00591522"/>
    <w:rsid w:val="00591577"/>
    <w:rsid w:val="00591A33"/>
    <w:rsid w:val="00591A3D"/>
    <w:rsid w:val="00591C75"/>
    <w:rsid w:val="00591E22"/>
    <w:rsid w:val="00592147"/>
    <w:rsid w:val="00592289"/>
    <w:rsid w:val="00592307"/>
    <w:rsid w:val="005926E1"/>
    <w:rsid w:val="00592983"/>
    <w:rsid w:val="00593E1E"/>
    <w:rsid w:val="005941CE"/>
    <w:rsid w:val="00594853"/>
    <w:rsid w:val="00594DC4"/>
    <w:rsid w:val="00595AF1"/>
    <w:rsid w:val="00595F20"/>
    <w:rsid w:val="0059685C"/>
    <w:rsid w:val="00597107"/>
    <w:rsid w:val="00597E6B"/>
    <w:rsid w:val="005A04DA"/>
    <w:rsid w:val="005A06C0"/>
    <w:rsid w:val="005A08F5"/>
    <w:rsid w:val="005A1696"/>
    <w:rsid w:val="005A31A1"/>
    <w:rsid w:val="005A31C7"/>
    <w:rsid w:val="005A34ED"/>
    <w:rsid w:val="005A367B"/>
    <w:rsid w:val="005A3768"/>
    <w:rsid w:val="005A4174"/>
    <w:rsid w:val="005A4BE6"/>
    <w:rsid w:val="005A5088"/>
    <w:rsid w:val="005A5157"/>
    <w:rsid w:val="005A529F"/>
    <w:rsid w:val="005A54A0"/>
    <w:rsid w:val="005A6AC6"/>
    <w:rsid w:val="005A79D8"/>
    <w:rsid w:val="005B15D0"/>
    <w:rsid w:val="005B1678"/>
    <w:rsid w:val="005B25DF"/>
    <w:rsid w:val="005B26C3"/>
    <w:rsid w:val="005B2F32"/>
    <w:rsid w:val="005B3796"/>
    <w:rsid w:val="005B39E7"/>
    <w:rsid w:val="005B3DB4"/>
    <w:rsid w:val="005B401D"/>
    <w:rsid w:val="005B5356"/>
    <w:rsid w:val="005B5BB1"/>
    <w:rsid w:val="005B5EE7"/>
    <w:rsid w:val="005B63FA"/>
    <w:rsid w:val="005B66F0"/>
    <w:rsid w:val="005B6735"/>
    <w:rsid w:val="005B6EC5"/>
    <w:rsid w:val="005B7731"/>
    <w:rsid w:val="005B7943"/>
    <w:rsid w:val="005B7D49"/>
    <w:rsid w:val="005C06F1"/>
    <w:rsid w:val="005C0859"/>
    <w:rsid w:val="005C1641"/>
    <w:rsid w:val="005C16FE"/>
    <w:rsid w:val="005C1723"/>
    <w:rsid w:val="005C2BF8"/>
    <w:rsid w:val="005C4140"/>
    <w:rsid w:val="005C4E2D"/>
    <w:rsid w:val="005C570F"/>
    <w:rsid w:val="005C57E2"/>
    <w:rsid w:val="005C6EA2"/>
    <w:rsid w:val="005C7214"/>
    <w:rsid w:val="005D058C"/>
    <w:rsid w:val="005D0AF8"/>
    <w:rsid w:val="005D1874"/>
    <w:rsid w:val="005D2342"/>
    <w:rsid w:val="005D30F5"/>
    <w:rsid w:val="005D3219"/>
    <w:rsid w:val="005D3DE1"/>
    <w:rsid w:val="005D469D"/>
    <w:rsid w:val="005D4DD6"/>
    <w:rsid w:val="005D5697"/>
    <w:rsid w:val="005D5BA4"/>
    <w:rsid w:val="005D5D3A"/>
    <w:rsid w:val="005D70F1"/>
    <w:rsid w:val="005D72C4"/>
    <w:rsid w:val="005D7857"/>
    <w:rsid w:val="005E006B"/>
    <w:rsid w:val="005E05F6"/>
    <w:rsid w:val="005E0686"/>
    <w:rsid w:val="005E1285"/>
    <w:rsid w:val="005E172E"/>
    <w:rsid w:val="005E2396"/>
    <w:rsid w:val="005E322A"/>
    <w:rsid w:val="005E3255"/>
    <w:rsid w:val="005E4521"/>
    <w:rsid w:val="005E50F4"/>
    <w:rsid w:val="005E58FA"/>
    <w:rsid w:val="005E65D8"/>
    <w:rsid w:val="005E68B6"/>
    <w:rsid w:val="005E6C34"/>
    <w:rsid w:val="005E6F64"/>
    <w:rsid w:val="005E708D"/>
    <w:rsid w:val="005E72E0"/>
    <w:rsid w:val="005E7489"/>
    <w:rsid w:val="005E77CD"/>
    <w:rsid w:val="005E78F4"/>
    <w:rsid w:val="005F0A8E"/>
    <w:rsid w:val="005F0D24"/>
    <w:rsid w:val="005F1658"/>
    <w:rsid w:val="005F1E70"/>
    <w:rsid w:val="005F2B85"/>
    <w:rsid w:val="005F3039"/>
    <w:rsid w:val="005F37C7"/>
    <w:rsid w:val="005F3955"/>
    <w:rsid w:val="005F39D1"/>
    <w:rsid w:val="005F4298"/>
    <w:rsid w:val="005F5E04"/>
    <w:rsid w:val="005F5ED5"/>
    <w:rsid w:val="005F6043"/>
    <w:rsid w:val="005F63E4"/>
    <w:rsid w:val="005F6A12"/>
    <w:rsid w:val="005F6AE1"/>
    <w:rsid w:val="005F6B10"/>
    <w:rsid w:val="005F74E2"/>
    <w:rsid w:val="005F7A71"/>
    <w:rsid w:val="00601116"/>
    <w:rsid w:val="00601418"/>
    <w:rsid w:val="00601C8A"/>
    <w:rsid w:val="006025F9"/>
    <w:rsid w:val="006026C8"/>
    <w:rsid w:val="00602E58"/>
    <w:rsid w:val="00603284"/>
    <w:rsid w:val="006034A4"/>
    <w:rsid w:val="0060356C"/>
    <w:rsid w:val="00603578"/>
    <w:rsid w:val="006037C6"/>
    <w:rsid w:val="00604A58"/>
    <w:rsid w:val="00605080"/>
    <w:rsid w:val="0060512D"/>
    <w:rsid w:val="006052B5"/>
    <w:rsid w:val="006054E0"/>
    <w:rsid w:val="006056AD"/>
    <w:rsid w:val="00605818"/>
    <w:rsid w:val="00605BD1"/>
    <w:rsid w:val="006063EF"/>
    <w:rsid w:val="00606C97"/>
    <w:rsid w:val="00606EEA"/>
    <w:rsid w:val="0060730B"/>
    <w:rsid w:val="00610571"/>
    <w:rsid w:val="00610E10"/>
    <w:rsid w:val="006117A3"/>
    <w:rsid w:val="00611875"/>
    <w:rsid w:val="00612156"/>
    <w:rsid w:val="006128DD"/>
    <w:rsid w:val="00613E35"/>
    <w:rsid w:val="00614809"/>
    <w:rsid w:val="00614E93"/>
    <w:rsid w:val="00614ECD"/>
    <w:rsid w:val="006154AC"/>
    <w:rsid w:val="00615A8F"/>
    <w:rsid w:val="00615E1E"/>
    <w:rsid w:val="00615F99"/>
    <w:rsid w:val="00616C5F"/>
    <w:rsid w:val="006172DD"/>
    <w:rsid w:val="00617AD6"/>
    <w:rsid w:val="00620183"/>
    <w:rsid w:val="006209B5"/>
    <w:rsid w:val="00620C88"/>
    <w:rsid w:val="00620ECB"/>
    <w:rsid w:val="006211DF"/>
    <w:rsid w:val="0062131C"/>
    <w:rsid w:val="006219E2"/>
    <w:rsid w:val="00621C14"/>
    <w:rsid w:val="00622768"/>
    <w:rsid w:val="00622C3A"/>
    <w:rsid w:val="0062341F"/>
    <w:rsid w:val="00623F95"/>
    <w:rsid w:val="0062492F"/>
    <w:rsid w:val="00624C62"/>
    <w:rsid w:val="00624DE0"/>
    <w:rsid w:val="00625507"/>
    <w:rsid w:val="00625B7F"/>
    <w:rsid w:val="006270A2"/>
    <w:rsid w:val="006314F8"/>
    <w:rsid w:val="00631E4A"/>
    <w:rsid w:val="00632522"/>
    <w:rsid w:val="00633035"/>
    <w:rsid w:val="00633089"/>
    <w:rsid w:val="00634732"/>
    <w:rsid w:val="006359C4"/>
    <w:rsid w:val="006360B3"/>
    <w:rsid w:val="0063675C"/>
    <w:rsid w:val="0063676A"/>
    <w:rsid w:val="006376C2"/>
    <w:rsid w:val="00637D55"/>
    <w:rsid w:val="00642231"/>
    <w:rsid w:val="006422FA"/>
    <w:rsid w:val="00642B71"/>
    <w:rsid w:val="00642F6D"/>
    <w:rsid w:val="0064373C"/>
    <w:rsid w:val="006437DB"/>
    <w:rsid w:val="00643B2E"/>
    <w:rsid w:val="00644637"/>
    <w:rsid w:val="006449FF"/>
    <w:rsid w:val="00645A92"/>
    <w:rsid w:val="006461E0"/>
    <w:rsid w:val="006461E4"/>
    <w:rsid w:val="00646856"/>
    <w:rsid w:val="0064710D"/>
    <w:rsid w:val="00647939"/>
    <w:rsid w:val="0065002C"/>
    <w:rsid w:val="006503AF"/>
    <w:rsid w:val="00650B24"/>
    <w:rsid w:val="00651584"/>
    <w:rsid w:val="00651D22"/>
    <w:rsid w:val="006524F2"/>
    <w:rsid w:val="00653EFA"/>
    <w:rsid w:val="00654058"/>
    <w:rsid w:val="00654B12"/>
    <w:rsid w:val="00655914"/>
    <w:rsid w:val="006565E0"/>
    <w:rsid w:val="00656824"/>
    <w:rsid w:val="0065724A"/>
    <w:rsid w:val="00657EAD"/>
    <w:rsid w:val="00661B21"/>
    <w:rsid w:val="00662542"/>
    <w:rsid w:val="00662B27"/>
    <w:rsid w:val="00662CCF"/>
    <w:rsid w:val="00662EC3"/>
    <w:rsid w:val="006633E0"/>
    <w:rsid w:val="00663431"/>
    <w:rsid w:val="006653C8"/>
    <w:rsid w:val="00666736"/>
    <w:rsid w:val="00667139"/>
    <w:rsid w:val="006679E4"/>
    <w:rsid w:val="00667C05"/>
    <w:rsid w:val="00670506"/>
    <w:rsid w:val="00670E19"/>
    <w:rsid w:val="00670EE4"/>
    <w:rsid w:val="00670F3A"/>
    <w:rsid w:val="00671288"/>
    <w:rsid w:val="00671298"/>
    <w:rsid w:val="00671EBA"/>
    <w:rsid w:val="00672509"/>
    <w:rsid w:val="006727A1"/>
    <w:rsid w:val="0067387A"/>
    <w:rsid w:val="00673BC7"/>
    <w:rsid w:val="00673C18"/>
    <w:rsid w:val="00673C34"/>
    <w:rsid w:val="0067439D"/>
    <w:rsid w:val="00674F49"/>
    <w:rsid w:val="006757AD"/>
    <w:rsid w:val="00676445"/>
    <w:rsid w:val="00677E67"/>
    <w:rsid w:val="00680D48"/>
    <w:rsid w:val="00680F3B"/>
    <w:rsid w:val="00680FFC"/>
    <w:rsid w:val="006811CF"/>
    <w:rsid w:val="006821A4"/>
    <w:rsid w:val="00682380"/>
    <w:rsid w:val="00682C12"/>
    <w:rsid w:val="00682DC4"/>
    <w:rsid w:val="00684540"/>
    <w:rsid w:val="0068555A"/>
    <w:rsid w:val="00685A74"/>
    <w:rsid w:val="00685D2F"/>
    <w:rsid w:val="00686E40"/>
    <w:rsid w:val="00686F34"/>
    <w:rsid w:val="00687E7E"/>
    <w:rsid w:val="006907CB"/>
    <w:rsid w:val="00690C65"/>
    <w:rsid w:val="00690FAA"/>
    <w:rsid w:val="006913EC"/>
    <w:rsid w:val="006914F7"/>
    <w:rsid w:val="00691599"/>
    <w:rsid w:val="006929F6"/>
    <w:rsid w:val="00692B20"/>
    <w:rsid w:val="00692BBA"/>
    <w:rsid w:val="0069440F"/>
    <w:rsid w:val="00695FD1"/>
    <w:rsid w:val="00696911"/>
    <w:rsid w:val="00696D55"/>
    <w:rsid w:val="006972C9"/>
    <w:rsid w:val="006A016E"/>
    <w:rsid w:val="006A0509"/>
    <w:rsid w:val="006A0CCB"/>
    <w:rsid w:val="006A1E89"/>
    <w:rsid w:val="006A2BD8"/>
    <w:rsid w:val="006A31FF"/>
    <w:rsid w:val="006A3248"/>
    <w:rsid w:val="006A36E0"/>
    <w:rsid w:val="006A3724"/>
    <w:rsid w:val="006A39DF"/>
    <w:rsid w:val="006A42DF"/>
    <w:rsid w:val="006A4451"/>
    <w:rsid w:val="006A49C3"/>
    <w:rsid w:val="006A53E7"/>
    <w:rsid w:val="006A558B"/>
    <w:rsid w:val="006A5AE9"/>
    <w:rsid w:val="006A5C0A"/>
    <w:rsid w:val="006A6C35"/>
    <w:rsid w:val="006A70A2"/>
    <w:rsid w:val="006A7335"/>
    <w:rsid w:val="006B0127"/>
    <w:rsid w:val="006B0319"/>
    <w:rsid w:val="006B03BE"/>
    <w:rsid w:val="006B0F8A"/>
    <w:rsid w:val="006B12ED"/>
    <w:rsid w:val="006B2AA3"/>
    <w:rsid w:val="006B2CAB"/>
    <w:rsid w:val="006B3E2B"/>
    <w:rsid w:val="006B4BD9"/>
    <w:rsid w:val="006B5147"/>
    <w:rsid w:val="006B556D"/>
    <w:rsid w:val="006B56C7"/>
    <w:rsid w:val="006B628D"/>
    <w:rsid w:val="006B6BE2"/>
    <w:rsid w:val="006B6F64"/>
    <w:rsid w:val="006B75FE"/>
    <w:rsid w:val="006B7E22"/>
    <w:rsid w:val="006C000A"/>
    <w:rsid w:val="006C01F0"/>
    <w:rsid w:val="006C020D"/>
    <w:rsid w:val="006C0CA8"/>
    <w:rsid w:val="006C0F44"/>
    <w:rsid w:val="006C1572"/>
    <w:rsid w:val="006C1618"/>
    <w:rsid w:val="006C26F6"/>
    <w:rsid w:val="006C2BB6"/>
    <w:rsid w:val="006C2FFE"/>
    <w:rsid w:val="006C33FF"/>
    <w:rsid w:val="006C4518"/>
    <w:rsid w:val="006C47AB"/>
    <w:rsid w:val="006C5130"/>
    <w:rsid w:val="006C5A4F"/>
    <w:rsid w:val="006C5D34"/>
    <w:rsid w:val="006C6082"/>
    <w:rsid w:val="006C6162"/>
    <w:rsid w:val="006C6330"/>
    <w:rsid w:val="006C643D"/>
    <w:rsid w:val="006C67C0"/>
    <w:rsid w:val="006C6E6F"/>
    <w:rsid w:val="006C7BFB"/>
    <w:rsid w:val="006C7C4D"/>
    <w:rsid w:val="006D00E0"/>
    <w:rsid w:val="006D02C3"/>
    <w:rsid w:val="006D2188"/>
    <w:rsid w:val="006D2B11"/>
    <w:rsid w:val="006D2E17"/>
    <w:rsid w:val="006D328B"/>
    <w:rsid w:val="006D3652"/>
    <w:rsid w:val="006D3A51"/>
    <w:rsid w:val="006D3B8C"/>
    <w:rsid w:val="006D3C10"/>
    <w:rsid w:val="006D3ECF"/>
    <w:rsid w:val="006D426A"/>
    <w:rsid w:val="006D4C81"/>
    <w:rsid w:val="006D4E49"/>
    <w:rsid w:val="006D52AC"/>
    <w:rsid w:val="006D53B6"/>
    <w:rsid w:val="006D596F"/>
    <w:rsid w:val="006D5D2C"/>
    <w:rsid w:val="006D5FA0"/>
    <w:rsid w:val="006D6268"/>
    <w:rsid w:val="006D690C"/>
    <w:rsid w:val="006D6957"/>
    <w:rsid w:val="006D6A19"/>
    <w:rsid w:val="006D7429"/>
    <w:rsid w:val="006D7806"/>
    <w:rsid w:val="006E0481"/>
    <w:rsid w:val="006E077D"/>
    <w:rsid w:val="006E1A36"/>
    <w:rsid w:val="006E290C"/>
    <w:rsid w:val="006E2CE4"/>
    <w:rsid w:val="006E5D5D"/>
    <w:rsid w:val="006E6632"/>
    <w:rsid w:val="006E6F23"/>
    <w:rsid w:val="006E7315"/>
    <w:rsid w:val="006E7F21"/>
    <w:rsid w:val="006F0A57"/>
    <w:rsid w:val="006F1A52"/>
    <w:rsid w:val="006F1BBC"/>
    <w:rsid w:val="006F1D9C"/>
    <w:rsid w:val="006F2968"/>
    <w:rsid w:val="006F2A73"/>
    <w:rsid w:val="006F2DBF"/>
    <w:rsid w:val="006F2FF8"/>
    <w:rsid w:val="006F35E0"/>
    <w:rsid w:val="006F4738"/>
    <w:rsid w:val="006F4A36"/>
    <w:rsid w:val="006F55BE"/>
    <w:rsid w:val="006F5F6A"/>
    <w:rsid w:val="006F62A7"/>
    <w:rsid w:val="006F7420"/>
    <w:rsid w:val="00700C52"/>
    <w:rsid w:val="00700F7E"/>
    <w:rsid w:val="00700FCF"/>
    <w:rsid w:val="007020A3"/>
    <w:rsid w:val="007024FC"/>
    <w:rsid w:val="00702B71"/>
    <w:rsid w:val="00702C52"/>
    <w:rsid w:val="007036B6"/>
    <w:rsid w:val="00703CC6"/>
    <w:rsid w:val="00703F1C"/>
    <w:rsid w:val="007048AA"/>
    <w:rsid w:val="007049EB"/>
    <w:rsid w:val="00705640"/>
    <w:rsid w:val="007057C4"/>
    <w:rsid w:val="0070597D"/>
    <w:rsid w:val="00705CFC"/>
    <w:rsid w:val="0070627C"/>
    <w:rsid w:val="00706F42"/>
    <w:rsid w:val="0070782B"/>
    <w:rsid w:val="00710D2B"/>
    <w:rsid w:val="00710FEB"/>
    <w:rsid w:val="00711C1C"/>
    <w:rsid w:val="007125E6"/>
    <w:rsid w:val="00713EF1"/>
    <w:rsid w:val="00714656"/>
    <w:rsid w:val="0071525B"/>
    <w:rsid w:val="007160FA"/>
    <w:rsid w:val="007164CB"/>
    <w:rsid w:val="00717026"/>
    <w:rsid w:val="00717595"/>
    <w:rsid w:val="00717746"/>
    <w:rsid w:val="007177C0"/>
    <w:rsid w:val="007177E1"/>
    <w:rsid w:val="007211A7"/>
    <w:rsid w:val="007211D8"/>
    <w:rsid w:val="00721B7F"/>
    <w:rsid w:val="00721CD7"/>
    <w:rsid w:val="00722289"/>
    <w:rsid w:val="0072376B"/>
    <w:rsid w:val="0072394F"/>
    <w:rsid w:val="0072442B"/>
    <w:rsid w:val="00724A63"/>
    <w:rsid w:val="00725597"/>
    <w:rsid w:val="00725774"/>
    <w:rsid w:val="00725C21"/>
    <w:rsid w:val="00725E79"/>
    <w:rsid w:val="00726A8F"/>
    <w:rsid w:val="0072735A"/>
    <w:rsid w:val="00730403"/>
    <w:rsid w:val="00730E42"/>
    <w:rsid w:val="00731589"/>
    <w:rsid w:val="00731B89"/>
    <w:rsid w:val="00731ED8"/>
    <w:rsid w:val="00732132"/>
    <w:rsid w:val="0073255B"/>
    <w:rsid w:val="00732635"/>
    <w:rsid w:val="007327C2"/>
    <w:rsid w:val="00732C72"/>
    <w:rsid w:val="00732E5A"/>
    <w:rsid w:val="00733A54"/>
    <w:rsid w:val="00733B8A"/>
    <w:rsid w:val="00733BFC"/>
    <w:rsid w:val="00733E1A"/>
    <w:rsid w:val="0073421C"/>
    <w:rsid w:val="00734430"/>
    <w:rsid w:val="007345AA"/>
    <w:rsid w:val="007345D5"/>
    <w:rsid w:val="007349F9"/>
    <w:rsid w:val="00734BE4"/>
    <w:rsid w:val="0073513C"/>
    <w:rsid w:val="00735650"/>
    <w:rsid w:val="00735A27"/>
    <w:rsid w:val="00736854"/>
    <w:rsid w:val="0073716E"/>
    <w:rsid w:val="007373F8"/>
    <w:rsid w:val="0073778E"/>
    <w:rsid w:val="007379B1"/>
    <w:rsid w:val="00737B26"/>
    <w:rsid w:val="00740A1F"/>
    <w:rsid w:val="00741274"/>
    <w:rsid w:val="00741C34"/>
    <w:rsid w:val="00741C9F"/>
    <w:rsid w:val="00741D9F"/>
    <w:rsid w:val="00741E98"/>
    <w:rsid w:val="007428D7"/>
    <w:rsid w:val="00743978"/>
    <w:rsid w:val="007447F0"/>
    <w:rsid w:val="00744A89"/>
    <w:rsid w:val="00744C41"/>
    <w:rsid w:val="0074527A"/>
    <w:rsid w:val="007458DF"/>
    <w:rsid w:val="007467CC"/>
    <w:rsid w:val="007470E2"/>
    <w:rsid w:val="00747502"/>
    <w:rsid w:val="00747BEB"/>
    <w:rsid w:val="007504E2"/>
    <w:rsid w:val="0075095F"/>
    <w:rsid w:val="00750EA8"/>
    <w:rsid w:val="00751975"/>
    <w:rsid w:val="00751A33"/>
    <w:rsid w:val="00751B63"/>
    <w:rsid w:val="00752286"/>
    <w:rsid w:val="0075248B"/>
    <w:rsid w:val="00752F09"/>
    <w:rsid w:val="00753618"/>
    <w:rsid w:val="00753A74"/>
    <w:rsid w:val="007547AB"/>
    <w:rsid w:val="007560A2"/>
    <w:rsid w:val="00756DBF"/>
    <w:rsid w:val="00757103"/>
    <w:rsid w:val="007572B0"/>
    <w:rsid w:val="0075785D"/>
    <w:rsid w:val="007601E7"/>
    <w:rsid w:val="00761248"/>
    <w:rsid w:val="007614DA"/>
    <w:rsid w:val="00761DC3"/>
    <w:rsid w:val="00762EEB"/>
    <w:rsid w:val="007630F2"/>
    <w:rsid w:val="0076352B"/>
    <w:rsid w:val="00763925"/>
    <w:rsid w:val="00764324"/>
    <w:rsid w:val="00764EEA"/>
    <w:rsid w:val="00764F32"/>
    <w:rsid w:val="007650D3"/>
    <w:rsid w:val="00765810"/>
    <w:rsid w:val="0076600C"/>
    <w:rsid w:val="00766247"/>
    <w:rsid w:val="0076674E"/>
    <w:rsid w:val="00766BE9"/>
    <w:rsid w:val="0076762D"/>
    <w:rsid w:val="0076771A"/>
    <w:rsid w:val="00767D63"/>
    <w:rsid w:val="00767F12"/>
    <w:rsid w:val="007716CD"/>
    <w:rsid w:val="00771A9A"/>
    <w:rsid w:val="00772361"/>
    <w:rsid w:val="00772689"/>
    <w:rsid w:val="00772F4B"/>
    <w:rsid w:val="0077364F"/>
    <w:rsid w:val="00773782"/>
    <w:rsid w:val="00773F6E"/>
    <w:rsid w:val="007758B4"/>
    <w:rsid w:val="00775D66"/>
    <w:rsid w:val="00775F48"/>
    <w:rsid w:val="0077608E"/>
    <w:rsid w:val="0077704C"/>
    <w:rsid w:val="00777C57"/>
    <w:rsid w:val="0078032C"/>
    <w:rsid w:val="007803F0"/>
    <w:rsid w:val="00780535"/>
    <w:rsid w:val="00780773"/>
    <w:rsid w:val="00780B2D"/>
    <w:rsid w:val="00780F46"/>
    <w:rsid w:val="0078112F"/>
    <w:rsid w:val="00781F21"/>
    <w:rsid w:val="007824D0"/>
    <w:rsid w:val="00782B33"/>
    <w:rsid w:val="00782CE6"/>
    <w:rsid w:val="007830C5"/>
    <w:rsid w:val="00783EB8"/>
    <w:rsid w:val="0078443D"/>
    <w:rsid w:val="0078446F"/>
    <w:rsid w:val="007846BF"/>
    <w:rsid w:val="0078489D"/>
    <w:rsid w:val="007861AA"/>
    <w:rsid w:val="00786A47"/>
    <w:rsid w:val="00786F14"/>
    <w:rsid w:val="00791941"/>
    <w:rsid w:val="00791A5E"/>
    <w:rsid w:val="00791B31"/>
    <w:rsid w:val="00791C8F"/>
    <w:rsid w:val="00792966"/>
    <w:rsid w:val="00793F31"/>
    <w:rsid w:val="007941EE"/>
    <w:rsid w:val="00794369"/>
    <w:rsid w:val="00794ED9"/>
    <w:rsid w:val="00794FEC"/>
    <w:rsid w:val="0079544D"/>
    <w:rsid w:val="007961E9"/>
    <w:rsid w:val="00796745"/>
    <w:rsid w:val="00797800"/>
    <w:rsid w:val="00797E2A"/>
    <w:rsid w:val="007A02F9"/>
    <w:rsid w:val="007A1B32"/>
    <w:rsid w:val="007A2D5A"/>
    <w:rsid w:val="007A31A0"/>
    <w:rsid w:val="007A3710"/>
    <w:rsid w:val="007A3854"/>
    <w:rsid w:val="007A5DD0"/>
    <w:rsid w:val="007A6D25"/>
    <w:rsid w:val="007A756E"/>
    <w:rsid w:val="007A762D"/>
    <w:rsid w:val="007A766F"/>
    <w:rsid w:val="007A771B"/>
    <w:rsid w:val="007A77E7"/>
    <w:rsid w:val="007B0056"/>
    <w:rsid w:val="007B037A"/>
    <w:rsid w:val="007B0742"/>
    <w:rsid w:val="007B08B4"/>
    <w:rsid w:val="007B0E96"/>
    <w:rsid w:val="007B1170"/>
    <w:rsid w:val="007B1365"/>
    <w:rsid w:val="007B1B32"/>
    <w:rsid w:val="007B2357"/>
    <w:rsid w:val="007B2426"/>
    <w:rsid w:val="007B2D7D"/>
    <w:rsid w:val="007B38F6"/>
    <w:rsid w:val="007B41D7"/>
    <w:rsid w:val="007B4693"/>
    <w:rsid w:val="007B46CF"/>
    <w:rsid w:val="007B473A"/>
    <w:rsid w:val="007B5330"/>
    <w:rsid w:val="007B5689"/>
    <w:rsid w:val="007B6436"/>
    <w:rsid w:val="007B6D9A"/>
    <w:rsid w:val="007B723C"/>
    <w:rsid w:val="007B7463"/>
    <w:rsid w:val="007B77CA"/>
    <w:rsid w:val="007B7D66"/>
    <w:rsid w:val="007C0531"/>
    <w:rsid w:val="007C06E4"/>
    <w:rsid w:val="007C10D7"/>
    <w:rsid w:val="007C12A0"/>
    <w:rsid w:val="007C2604"/>
    <w:rsid w:val="007C2BAF"/>
    <w:rsid w:val="007C30DB"/>
    <w:rsid w:val="007C3BF9"/>
    <w:rsid w:val="007C41FC"/>
    <w:rsid w:val="007C5305"/>
    <w:rsid w:val="007C59B4"/>
    <w:rsid w:val="007C6B69"/>
    <w:rsid w:val="007C6B6F"/>
    <w:rsid w:val="007C6CCC"/>
    <w:rsid w:val="007C738F"/>
    <w:rsid w:val="007D05FD"/>
    <w:rsid w:val="007D1E75"/>
    <w:rsid w:val="007D26A9"/>
    <w:rsid w:val="007D3193"/>
    <w:rsid w:val="007D326C"/>
    <w:rsid w:val="007D37E8"/>
    <w:rsid w:val="007D3820"/>
    <w:rsid w:val="007D454C"/>
    <w:rsid w:val="007D4BAB"/>
    <w:rsid w:val="007D600F"/>
    <w:rsid w:val="007D63FD"/>
    <w:rsid w:val="007D68BC"/>
    <w:rsid w:val="007D6BDD"/>
    <w:rsid w:val="007D6D0F"/>
    <w:rsid w:val="007D77C0"/>
    <w:rsid w:val="007D7A62"/>
    <w:rsid w:val="007D7AED"/>
    <w:rsid w:val="007D7B23"/>
    <w:rsid w:val="007E02A3"/>
    <w:rsid w:val="007E092E"/>
    <w:rsid w:val="007E1115"/>
    <w:rsid w:val="007E12A7"/>
    <w:rsid w:val="007E1462"/>
    <w:rsid w:val="007E1C34"/>
    <w:rsid w:val="007E1CE1"/>
    <w:rsid w:val="007E224C"/>
    <w:rsid w:val="007E2798"/>
    <w:rsid w:val="007E2D37"/>
    <w:rsid w:val="007E3908"/>
    <w:rsid w:val="007E4290"/>
    <w:rsid w:val="007E4647"/>
    <w:rsid w:val="007E524C"/>
    <w:rsid w:val="007E5480"/>
    <w:rsid w:val="007E61DC"/>
    <w:rsid w:val="007E6594"/>
    <w:rsid w:val="007E7400"/>
    <w:rsid w:val="007E740B"/>
    <w:rsid w:val="007F057C"/>
    <w:rsid w:val="007F067A"/>
    <w:rsid w:val="007F0721"/>
    <w:rsid w:val="007F14F2"/>
    <w:rsid w:val="007F2E4A"/>
    <w:rsid w:val="007F3CC1"/>
    <w:rsid w:val="007F49B0"/>
    <w:rsid w:val="007F5052"/>
    <w:rsid w:val="007F581A"/>
    <w:rsid w:val="007F5C1F"/>
    <w:rsid w:val="007F663E"/>
    <w:rsid w:val="007F6E5E"/>
    <w:rsid w:val="007F7159"/>
    <w:rsid w:val="007F7552"/>
    <w:rsid w:val="007F7892"/>
    <w:rsid w:val="007F7ADD"/>
    <w:rsid w:val="00800760"/>
    <w:rsid w:val="008014C2"/>
    <w:rsid w:val="00801731"/>
    <w:rsid w:val="0080189E"/>
    <w:rsid w:val="008022CB"/>
    <w:rsid w:val="0080254A"/>
    <w:rsid w:val="008035B4"/>
    <w:rsid w:val="00803EFF"/>
    <w:rsid w:val="008047EC"/>
    <w:rsid w:val="00804D53"/>
    <w:rsid w:val="00806157"/>
    <w:rsid w:val="008061A3"/>
    <w:rsid w:val="008063BC"/>
    <w:rsid w:val="00806681"/>
    <w:rsid w:val="0080676F"/>
    <w:rsid w:val="00806EDB"/>
    <w:rsid w:val="00806F1A"/>
    <w:rsid w:val="008073A6"/>
    <w:rsid w:val="00810721"/>
    <w:rsid w:val="00810D81"/>
    <w:rsid w:val="00811359"/>
    <w:rsid w:val="00811899"/>
    <w:rsid w:val="00811ED7"/>
    <w:rsid w:val="00812151"/>
    <w:rsid w:val="00812AF8"/>
    <w:rsid w:val="00812B51"/>
    <w:rsid w:val="00813726"/>
    <w:rsid w:val="00813D6D"/>
    <w:rsid w:val="00813F42"/>
    <w:rsid w:val="00814027"/>
    <w:rsid w:val="008151C1"/>
    <w:rsid w:val="00816593"/>
    <w:rsid w:val="0081742D"/>
    <w:rsid w:val="00817723"/>
    <w:rsid w:val="008202FF"/>
    <w:rsid w:val="008204FB"/>
    <w:rsid w:val="00820794"/>
    <w:rsid w:val="0082084F"/>
    <w:rsid w:val="00820A3B"/>
    <w:rsid w:val="00821406"/>
    <w:rsid w:val="008224D8"/>
    <w:rsid w:val="00822F27"/>
    <w:rsid w:val="00823020"/>
    <w:rsid w:val="008236E5"/>
    <w:rsid w:val="00823D56"/>
    <w:rsid w:val="008242A6"/>
    <w:rsid w:val="008245BA"/>
    <w:rsid w:val="0082521B"/>
    <w:rsid w:val="008252F5"/>
    <w:rsid w:val="008253B3"/>
    <w:rsid w:val="00825871"/>
    <w:rsid w:val="00825CF4"/>
    <w:rsid w:val="00825E66"/>
    <w:rsid w:val="008260A2"/>
    <w:rsid w:val="008263A6"/>
    <w:rsid w:val="008264DE"/>
    <w:rsid w:val="008268B9"/>
    <w:rsid w:val="0082695A"/>
    <w:rsid w:val="00826B88"/>
    <w:rsid w:val="008277BF"/>
    <w:rsid w:val="00832390"/>
    <w:rsid w:val="008324F5"/>
    <w:rsid w:val="0083272F"/>
    <w:rsid w:val="00833651"/>
    <w:rsid w:val="00833867"/>
    <w:rsid w:val="00833A10"/>
    <w:rsid w:val="00834093"/>
    <w:rsid w:val="00834F3F"/>
    <w:rsid w:val="00836550"/>
    <w:rsid w:val="008368EE"/>
    <w:rsid w:val="00836D20"/>
    <w:rsid w:val="00837660"/>
    <w:rsid w:val="00837990"/>
    <w:rsid w:val="00837E07"/>
    <w:rsid w:val="00840313"/>
    <w:rsid w:val="00840684"/>
    <w:rsid w:val="008418F4"/>
    <w:rsid w:val="00841A13"/>
    <w:rsid w:val="00841B5D"/>
    <w:rsid w:val="00842049"/>
    <w:rsid w:val="00842281"/>
    <w:rsid w:val="00844079"/>
    <w:rsid w:val="0084409D"/>
    <w:rsid w:val="0084472D"/>
    <w:rsid w:val="008448EB"/>
    <w:rsid w:val="00844A83"/>
    <w:rsid w:val="0084513D"/>
    <w:rsid w:val="00845BB0"/>
    <w:rsid w:val="008460FF"/>
    <w:rsid w:val="008461A5"/>
    <w:rsid w:val="00846239"/>
    <w:rsid w:val="00846B1A"/>
    <w:rsid w:val="00847D07"/>
    <w:rsid w:val="0085024C"/>
    <w:rsid w:val="008514B6"/>
    <w:rsid w:val="00851A74"/>
    <w:rsid w:val="008524C9"/>
    <w:rsid w:val="00852957"/>
    <w:rsid w:val="00853244"/>
    <w:rsid w:val="00853778"/>
    <w:rsid w:val="00853E4A"/>
    <w:rsid w:val="00854FF3"/>
    <w:rsid w:val="00855722"/>
    <w:rsid w:val="00855787"/>
    <w:rsid w:val="00855B59"/>
    <w:rsid w:val="0085605E"/>
    <w:rsid w:val="00856436"/>
    <w:rsid w:val="00860151"/>
    <w:rsid w:val="008607EA"/>
    <w:rsid w:val="00860887"/>
    <w:rsid w:val="00861755"/>
    <w:rsid w:val="00861A80"/>
    <w:rsid w:val="00861D7F"/>
    <w:rsid w:val="008627F6"/>
    <w:rsid w:val="008638D0"/>
    <w:rsid w:val="008642A8"/>
    <w:rsid w:val="0086431C"/>
    <w:rsid w:val="00864678"/>
    <w:rsid w:val="00864D22"/>
    <w:rsid w:val="0086652D"/>
    <w:rsid w:val="00866965"/>
    <w:rsid w:val="008669EF"/>
    <w:rsid w:val="00866C17"/>
    <w:rsid w:val="00866C99"/>
    <w:rsid w:val="008677D6"/>
    <w:rsid w:val="00867FF7"/>
    <w:rsid w:val="008701CA"/>
    <w:rsid w:val="00870DAE"/>
    <w:rsid w:val="008712CF"/>
    <w:rsid w:val="008722BD"/>
    <w:rsid w:val="00873453"/>
    <w:rsid w:val="008736C9"/>
    <w:rsid w:val="0087372D"/>
    <w:rsid w:val="00874596"/>
    <w:rsid w:val="00874619"/>
    <w:rsid w:val="00874A2F"/>
    <w:rsid w:val="008753BE"/>
    <w:rsid w:val="008755CA"/>
    <w:rsid w:val="008756DC"/>
    <w:rsid w:val="00875840"/>
    <w:rsid w:val="00875885"/>
    <w:rsid w:val="008758A7"/>
    <w:rsid w:val="00875E47"/>
    <w:rsid w:val="00876704"/>
    <w:rsid w:val="00876F1C"/>
    <w:rsid w:val="00877239"/>
    <w:rsid w:val="008775DB"/>
    <w:rsid w:val="008803A2"/>
    <w:rsid w:val="00880B0B"/>
    <w:rsid w:val="00881558"/>
    <w:rsid w:val="0088181D"/>
    <w:rsid w:val="00882DC8"/>
    <w:rsid w:val="00883837"/>
    <w:rsid w:val="00884973"/>
    <w:rsid w:val="00884C93"/>
    <w:rsid w:val="00885557"/>
    <w:rsid w:val="00885825"/>
    <w:rsid w:val="00885F64"/>
    <w:rsid w:val="0088622C"/>
    <w:rsid w:val="00886F6D"/>
    <w:rsid w:val="00890303"/>
    <w:rsid w:val="008904DB"/>
    <w:rsid w:val="008917B1"/>
    <w:rsid w:val="008919DF"/>
    <w:rsid w:val="00892AE0"/>
    <w:rsid w:val="00892E81"/>
    <w:rsid w:val="00892F0F"/>
    <w:rsid w:val="00893037"/>
    <w:rsid w:val="0089435D"/>
    <w:rsid w:val="0089486D"/>
    <w:rsid w:val="0089525E"/>
    <w:rsid w:val="00895473"/>
    <w:rsid w:val="00895933"/>
    <w:rsid w:val="00896358"/>
    <w:rsid w:val="008968F7"/>
    <w:rsid w:val="0089738E"/>
    <w:rsid w:val="00897B7C"/>
    <w:rsid w:val="008A1358"/>
    <w:rsid w:val="008A1459"/>
    <w:rsid w:val="008A16CC"/>
    <w:rsid w:val="008A17E6"/>
    <w:rsid w:val="008A1867"/>
    <w:rsid w:val="008A38B1"/>
    <w:rsid w:val="008A4A4E"/>
    <w:rsid w:val="008A5E7F"/>
    <w:rsid w:val="008A5F3E"/>
    <w:rsid w:val="008A5FDD"/>
    <w:rsid w:val="008A6206"/>
    <w:rsid w:val="008A6438"/>
    <w:rsid w:val="008A741F"/>
    <w:rsid w:val="008A797E"/>
    <w:rsid w:val="008A7E00"/>
    <w:rsid w:val="008B0033"/>
    <w:rsid w:val="008B00F4"/>
    <w:rsid w:val="008B0223"/>
    <w:rsid w:val="008B09A9"/>
    <w:rsid w:val="008B1088"/>
    <w:rsid w:val="008B11A6"/>
    <w:rsid w:val="008B16B9"/>
    <w:rsid w:val="008B1E4D"/>
    <w:rsid w:val="008B219B"/>
    <w:rsid w:val="008B2262"/>
    <w:rsid w:val="008B240C"/>
    <w:rsid w:val="008B255C"/>
    <w:rsid w:val="008B2964"/>
    <w:rsid w:val="008B2B04"/>
    <w:rsid w:val="008B444E"/>
    <w:rsid w:val="008B4466"/>
    <w:rsid w:val="008B5088"/>
    <w:rsid w:val="008B539B"/>
    <w:rsid w:val="008B53D4"/>
    <w:rsid w:val="008B61BC"/>
    <w:rsid w:val="008B7907"/>
    <w:rsid w:val="008C0353"/>
    <w:rsid w:val="008C1561"/>
    <w:rsid w:val="008C20B7"/>
    <w:rsid w:val="008C31DA"/>
    <w:rsid w:val="008C42DB"/>
    <w:rsid w:val="008C45CB"/>
    <w:rsid w:val="008C465A"/>
    <w:rsid w:val="008C49F3"/>
    <w:rsid w:val="008C4AA9"/>
    <w:rsid w:val="008C55D8"/>
    <w:rsid w:val="008C727A"/>
    <w:rsid w:val="008D06C1"/>
    <w:rsid w:val="008D0840"/>
    <w:rsid w:val="008D0F8F"/>
    <w:rsid w:val="008D1297"/>
    <w:rsid w:val="008D182A"/>
    <w:rsid w:val="008D19FA"/>
    <w:rsid w:val="008D285C"/>
    <w:rsid w:val="008D2BC0"/>
    <w:rsid w:val="008D2C09"/>
    <w:rsid w:val="008D2CF6"/>
    <w:rsid w:val="008D34BF"/>
    <w:rsid w:val="008D3F65"/>
    <w:rsid w:val="008D4228"/>
    <w:rsid w:val="008D469B"/>
    <w:rsid w:val="008D4D11"/>
    <w:rsid w:val="008D51F9"/>
    <w:rsid w:val="008D5426"/>
    <w:rsid w:val="008D5982"/>
    <w:rsid w:val="008D5D3A"/>
    <w:rsid w:val="008D5DA5"/>
    <w:rsid w:val="008D6C0D"/>
    <w:rsid w:val="008D7764"/>
    <w:rsid w:val="008D7F13"/>
    <w:rsid w:val="008E0030"/>
    <w:rsid w:val="008E0782"/>
    <w:rsid w:val="008E24EC"/>
    <w:rsid w:val="008E2B91"/>
    <w:rsid w:val="008E2C84"/>
    <w:rsid w:val="008E2F44"/>
    <w:rsid w:val="008E3047"/>
    <w:rsid w:val="008E331C"/>
    <w:rsid w:val="008E417D"/>
    <w:rsid w:val="008E58AF"/>
    <w:rsid w:val="008E5D4C"/>
    <w:rsid w:val="008E6829"/>
    <w:rsid w:val="008E7682"/>
    <w:rsid w:val="008E7727"/>
    <w:rsid w:val="008F122D"/>
    <w:rsid w:val="008F1EDF"/>
    <w:rsid w:val="008F4670"/>
    <w:rsid w:val="008F50A2"/>
    <w:rsid w:val="008F5986"/>
    <w:rsid w:val="008F65BE"/>
    <w:rsid w:val="008F67D2"/>
    <w:rsid w:val="008F6DE8"/>
    <w:rsid w:val="008F7D19"/>
    <w:rsid w:val="00900076"/>
    <w:rsid w:val="00900DE4"/>
    <w:rsid w:val="00902C4F"/>
    <w:rsid w:val="00903E76"/>
    <w:rsid w:val="00903F65"/>
    <w:rsid w:val="00903F80"/>
    <w:rsid w:val="0090425A"/>
    <w:rsid w:val="00905E21"/>
    <w:rsid w:val="009060D9"/>
    <w:rsid w:val="0090656F"/>
    <w:rsid w:val="00906D32"/>
    <w:rsid w:val="00907408"/>
    <w:rsid w:val="00907B64"/>
    <w:rsid w:val="00910216"/>
    <w:rsid w:val="009103C5"/>
    <w:rsid w:val="009104E1"/>
    <w:rsid w:val="0091061F"/>
    <w:rsid w:val="00911183"/>
    <w:rsid w:val="009113FA"/>
    <w:rsid w:val="00911A2B"/>
    <w:rsid w:val="00911E5B"/>
    <w:rsid w:val="00912043"/>
    <w:rsid w:val="0091244E"/>
    <w:rsid w:val="00912E9D"/>
    <w:rsid w:val="0091308C"/>
    <w:rsid w:val="009131C4"/>
    <w:rsid w:val="009133A1"/>
    <w:rsid w:val="0091388F"/>
    <w:rsid w:val="00913D54"/>
    <w:rsid w:val="0091403C"/>
    <w:rsid w:val="009147CA"/>
    <w:rsid w:val="0091480A"/>
    <w:rsid w:val="00914DC7"/>
    <w:rsid w:val="00915326"/>
    <w:rsid w:val="00916059"/>
    <w:rsid w:val="009165BD"/>
    <w:rsid w:val="009166B3"/>
    <w:rsid w:val="0091747D"/>
    <w:rsid w:val="00917B50"/>
    <w:rsid w:val="00917B82"/>
    <w:rsid w:val="00917C24"/>
    <w:rsid w:val="00917E84"/>
    <w:rsid w:val="009202BE"/>
    <w:rsid w:val="00920578"/>
    <w:rsid w:val="00920B44"/>
    <w:rsid w:val="009213ED"/>
    <w:rsid w:val="00921443"/>
    <w:rsid w:val="00921976"/>
    <w:rsid w:val="0092251B"/>
    <w:rsid w:val="009231FF"/>
    <w:rsid w:val="00923226"/>
    <w:rsid w:val="00923B4F"/>
    <w:rsid w:val="00923BEB"/>
    <w:rsid w:val="00924086"/>
    <w:rsid w:val="0092440E"/>
    <w:rsid w:val="00924423"/>
    <w:rsid w:val="00924539"/>
    <w:rsid w:val="00924720"/>
    <w:rsid w:val="00924A9C"/>
    <w:rsid w:val="00925029"/>
    <w:rsid w:val="00925182"/>
    <w:rsid w:val="00925D84"/>
    <w:rsid w:val="00926B08"/>
    <w:rsid w:val="00927A0B"/>
    <w:rsid w:val="009305FF"/>
    <w:rsid w:val="00930A66"/>
    <w:rsid w:val="00931D8F"/>
    <w:rsid w:val="00932CF7"/>
    <w:rsid w:val="00933276"/>
    <w:rsid w:val="00933514"/>
    <w:rsid w:val="00933739"/>
    <w:rsid w:val="00933A45"/>
    <w:rsid w:val="00934330"/>
    <w:rsid w:val="00934B38"/>
    <w:rsid w:val="00934D9C"/>
    <w:rsid w:val="00936188"/>
    <w:rsid w:val="0093630A"/>
    <w:rsid w:val="00936B55"/>
    <w:rsid w:val="009375FE"/>
    <w:rsid w:val="0093799A"/>
    <w:rsid w:val="00937EA0"/>
    <w:rsid w:val="00940065"/>
    <w:rsid w:val="009403F6"/>
    <w:rsid w:val="00940624"/>
    <w:rsid w:val="00941492"/>
    <w:rsid w:val="0094151F"/>
    <w:rsid w:val="009415E8"/>
    <w:rsid w:val="00941935"/>
    <w:rsid w:val="009422FB"/>
    <w:rsid w:val="00942C72"/>
    <w:rsid w:val="00942E17"/>
    <w:rsid w:val="00943410"/>
    <w:rsid w:val="00943C35"/>
    <w:rsid w:val="00943F20"/>
    <w:rsid w:val="00944209"/>
    <w:rsid w:val="00944A43"/>
    <w:rsid w:val="00945049"/>
    <w:rsid w:val="009455F9"/>
    <w:rsid w:val="0094609B"/>
    <w:rsid w:val="0094728C"/>
    <w:rsid w:val="00947451"/>
    <w:rsid w:val="00950727"/>
    <w:rsid w:val="00950EF0"/>
    <w:rsid w:val="00951013"/>
    <w:rsid w:val="00951FF8"/>
    <w:rsid w:val="00952243"/>
    <w:rsid w:val="0095262D"/>
    <w:rsid w:val="00952E64"/>
    <w:rsid w:val="00953198"/>
    <w:rsid w:val="00953536"/>
    <w:rsid w:val="009549A1"/>
    <w:rsid w:val="00954AF4"/>
    <w:rsid w:val="00955270"/>
    <w:rsid w:val="00955BDA"/>
    <w:rsid w:val="00955F97"/>
    <w:rsid w:val="009566C9"/>
    <w:rsid w:val="009566CA"/>
    <w:rsid w:val="0095774A"/>
    <w:rsid w:val="00957E98"/>
    <w:rsid w:val="009603EF"/>
    <w:rsid w:val="009608F5"/>
    <w:rsid w:val="00960C17"/>
    <w:rsid w:val="009612DB"/>
    <w:rsid w:val="00961405"/>
    <w:rsid w:val="009614BE"/>
    <w:rsid w:val="00962300"/>
    <w:rsid w:val="00963354"/>
    <w:rsid w:val="009633D8"/>
    <w:rsid w:val="00963918"/>
    <w:rsid w:val="00965105"/>
    <w:rsid w:val="0096536E"/>
    <w:rsid w:val="00965A14"/>
    <w:rsid w:val="00965C0D"/>
    <w:rsid w:val="009661FA"/>
    <w:rsid w:val="009671D3"/>
    <w:rsid w:val="00967787"/>
    <w:rsid w:val="00967A79"/>
    <w:rsid w:val="00967AAF"/>
    <w:rsid w:val="00967E34"/>
    <w:rsid w:val="00970410"/>
    <w:rsid w:val="009708E7"/>
    <w:rsid w:val="00970E06"/>
    <w:rsid w:val="00971039"/>
    <w:rsid w:val="009724A8"/>
    <w:rsid w:val="0097264C"/>
    <w:rsid w:val="00973CDD"/>
    <w:rsid w:val="00974301"/>
    <w:rsid w:val="00975057"/>
    <w:rsid w:val="00976FEC"/>
    <w:rsid w:val="00977228"/>
    <w:rsid w:val="0097723C"/>
    <w:rsid w:val="0097739C"/>
    <w:rsid w:val="00977668"/>
    <w:rsid w:val="009810FF"/>
    <w:rsid w:val="00981788"/>
    <w:rsid w:val="00981FFB"/>
    <w:rsid w:val="009820C3"/>
    <w:rsid w:val="0098234D"/>
    <w:rsid w:val="0098257B"/>
    <w:rsid w:val="0098302D"/>
    <w:rsid w:val="00983DEA"/>
    <w:rsid w:val="009848E2"/>
    <w:rsid w:val="009852CF"/>
    <w:rsid w:val="009863EB"/>
    <w:rsid w:val="00986A1A"/>
    <w:rsid w:val="00986C61"/>
    <w:rsid w:val="00987270"/>
    <w:rsid w:val="00987CD5"/>
    <w:rsid w:val="00990263"/>
    <w:rsid w:val="0099051F"/>
    <w:rsid w:val="0099067F"/>
    <w:rsid w:val="00990BFF"/>
    <w:rsid w:val="009910E5"/>
    <w:rsid w:val="00991248"/>
    <w:rsid w:val="009926D1"/>
    <w:rsid w:val="009928DD"/>
    <w:rsid w:val="00992B03"/>
    <w:rsid w:val="00993C4F"/>
    <w:rsid w:val="00993EE1"/>
    <w:rsid w:val="00995307"/>
    <w:rsid w:val="009954D7"/>
    <w:rsid w:val="0099584D"/>
    <w:rsid w:val="0099620B"/>
    <w:rsid w:val="0099624F"/>
    <w:rsid w:val="00996B14"/>
    <w:rsid w:val="00997781"/>
    <w:rsid w:val="009A0A60"/>
    <w:rsid w:val="009A0D54"/>
    <w:rsid w:val="009A1766"/>
    <w:rsid w:val="009A1D34"/>
    <w:rsid w:val="009A3400"/>
    <w:rsid w:val="009A3AEC"/>
    <w:rsid w:val="009A3D68"/>
    <w:rsid w:val="009A4F48"/>
    <w:rsid w:val="009A55C3"/>
    <w:rsid w:val="009A5B50"/>
    <w:rsid w:val="009A63CE"/>
    <w:rsid w:val="009A66AB"/>
    <w:rsid w:val="009A6EFA"/>
    <w:rsid w:val="009A6FA5"/>
    <w:rsid w:val="009A713D"/>
    <w:rsid w:val="009B02BE"/>
    <w:rsid w:val="009B06B0"/>
    <w:rsid w:val="009B10E1"/>
    <w:rsid w:val="009B18B7"/>
    <w:rsid w:val="009B1E71"/>
    <w:rsid w:val="009B24B0"/>
    <w:rsid w:val="009B260C"/>
    <w:rsid w:val="009B3707"/>
    <w:rsid w:val="009B430B"/>
    <w:rsid w:val="009B4315"/>
    <w:rsid w:val="009B45DC"/>
    <w:rsid w:val="009B47BB"/>
    <w:rsid w:val="009B4B0D"/>
    <w:rsid w:val="009B4D25"/>
    <w:rsid w:val="009B510B"/>
    <w:rsid w:val="009B55A2"/>
    <w:rsid w:val="009B5A26"/>
    <w:rsid w:val="009B710B"/>
    <w:rsid w:val="009B75A4"/>
    <w:rsid w:val="009B793C"/>
    <w:rsid w:val="009B7C19"/>
    <w:rsid w:val="009C047D"/>
    <w:rsid w:val="009C04EA"/>
    <w:rsid w:val="009C0D75"/>
    <w:rsid w:val="009C19DD"/>
    <w:rsid w:val="009C1A22"/>
    <w:rsid w:val="009C1FE3"/>
    <w:rsid w:val="009C2126"/>
    <w:rsid w:val="009C23AC"/>
    <w:rsid w:val="009C2776"/>
    <w:rsid w:val="009C2BEA"/>
    <w:rsid w:val="009C334E"/>
    <w:rsid w:val="009C34BC"/>
    <w:rsid w:val="009C34E7"/>
    <w:rsid w:val="009C3CA0"/>
    <w:rsid w:val="009C3DCF"/>
    <w:rsid w:val="009C4A29"/>
    <w:rsid w:val="009C4EAD"/>
    <w:rsid w:val="009C5284"/>
    <w:rsid w:val="009C57FB"/>
    <w:rsid w:val="009C65A8"/>
    <w:rsid w:val="009C6603"/>
    <w:rsid w:val="009C6B38"/>
    <w:rsid w:val="009C790A"/>
    <w:rsid w:val="009D1B2B"/>
    <w:rsid w:val="009D1D93"/>
    <w:rsid w:val="009D1DA7"/>
    <w:rsid w:val="009D1E6C"/>
    <w:rsid w:val="009D235E"/>
    <w:rsid w:val="009D2DC3"/>
    <w:rsid w:val="009D2DCC"/>
    <w:rsid w:val="009D3025"/>
    <w:rsid w:val="009D30AA"/>
    <w:rsid w:val="009D31BC"/>
    <w:rsid w:val="009D3A77"/>
    <w:rsid w:val="009D4496"/>
    <w:rsid w:val="009D4998"/>
    <w:rsid w:val="009D51F6"/>
    <w:rsid w:val="009D5776"/>
    <w:rsid w:val="009D5A09"/>
    <w:rsid w:val="009D60B9"/>
    <w:rsid w:val="009D7E18"/>
    <w:rsid w:val="009D7FF0"/>
    <w:rsid w:val="009E0977"/>
    <w:rsid w:val="009E14C8"/>
    <w:rsid w:val="009E162A"/>
    <w:rsid w:val="009E1D9C"/>
    <w:rsid w:val="009E2A50"/>
    <w:rsid w:val="009E2CC0"/>
    <w:rsid w:val="009E3691"/>
    <w:rsid w:val="009E4124"/>
    <w:rsid w:val="009E46CC"/>
    <w:rsid w:val="009E474F"/>
    <w:rsid w:val="009E4F35"/>
    <w:rsid w:val="009E506E"/>
    <w:rsid w:val="009E68ED"/>
    <w:rsid w:val="009F14AF"/>
    <w:rsid w:val="009F17FA"/>
    <w:rsid w:val="009F1FA7"/>
    <w:rsid w:val="009F2EB5"/>
    <w:rsid w:val="009F49D4"/>
    <w:rsid w:val="009F5391"/>
    <w:rsid w:val="009F56AD"/>
    <w:rsid w:val="009F59FA"/>
    <w:rsid w:val="009F6B86"/>
    <w:rsid w:val="009F76F4"/>
    <w:rsid w:val="009F7902"/>
    <w:rsid w:val="00A0018F"/>
    <w:rsid w:val="00A00457"/>
    <w:rsid w:val="00A00493"/>
    <w:rsid w:val="00A008C7"/>
    <w:rsid w:val="00A00F30"/>
    <w:rsid w:val="00A02129"/>
    <w:rsid w:val="00A023F0"/>
    <w:rsid w:val="00A02A01"/>
    <w:rsid w:val="00A03126"/>
    <w:rsid w:val="00A031A3"/>
    <w:rsid w:val="00A0358C"/>
    <w:rsid w:val="00A04BC8"/>
    <w:rsid w:val="00A04BDC"/>
    <w:rsid w:val="00A053A4"/>
    <w:rsid w:val="00A05820"/>
    <w:rsid w:val="00A05B06"/>
    <w:rsid w:val="00A05D87"/>
    <w:rsid w:val="00A06CF7"/>
    <w:rsid w:val="00A077E5"/>
    <w:rsid w:val="00A108BD"/>
    <w:rsid w:val="00A10A14"/>
    <w:rsid w:val="00A114ED"/>
    <w:rsid w:val="00A117F5"/>
    <w:rsid w:val="00A11D7E"/>
    <w:rsid w:val="00A11EA9"/>
    <w:rsid w:val="00A121BC"/>
    <w:rsid w:val="00A132E1"/>
    <w:rsid w:val="00A1333D"/>
    <w:rsid w:val="00A13343"/>
    <w:rsid w:val="00A14341"/>
    <w:rsid w:val="00A14F2E"/>
    <w:rsid w:val="00A16D16"/>
    <w:rsid w:val="00A170C2"/>
    <w:rsid w:val="00A17C3F"/>
    <w:rsid w:val="00A207EC"/>
    <w:rsid w:val="00A2083B"/>
    <w:rsid w:val="00A2086E"/>
    <w:rsid w:val="00A20DDB"/>
    <w:rsid w:val="00A211C5"/>
    <w:rsid w:val="00A21E83"/>
    <w:rsid w:val="00A22C71"/>
    <w:rsid w:val="00A23365"/>
    <w:rsid w:val="00A23EA0"/>
    <w:rsid w:val="00A2403C"/>
    <w:rsid w:val="00A24672"/>
    <w:rsid w:val="00A24858"/>
    <w:rsid w:val="00A24EF2"/>
    <w:rsid w:val="00A2532E"/>
    <w:rsid w:val="00A26DB5"/>
    <w:rsid w:val="00A2731E"/>
    <w:rsid w:val="00A2798D"/>
    <w:rsid w:val="00A3022D"/>
    <w:rsid w:val="00A32BF7"/>
    <w:rsid w:val="00A34D73"/>
    <w:rsid w:val="00A356C3"/>
    <w:rsid w:val="00A3570F"/>
    <w:rsid w:val="00A35CEF"/>
    <w:rsid w:val="00A35CFC"/>
    <w:rsid w:val="00A365CF"/>
    <w:rsid w:val="00A36750"/>
    <w:rsid w:val="00A3676E"/>
    <w:rsid w:val="00A367E0"/>
    <w:rsid w:val="00A375CD"/>
    <w:rsid w:val="00A40516"/>
    <w:rsid w:val="00A40913"/>
    <w:rsid w:val="00A409D7"/>
    <w:rsid w:val="00A40A98"/>
    <w:rsid w:val="00A40CF0"/>
    <w:rsid w:val="00A410AD"/>
    <w:rsid w:val="00A41C74"/>
    <w:rsid w:val="00A41CF5"/>
    <w:rsid w:val="00A41F02"/>
    <w:rsid w:val="00A42613"/>
    <w:rsid w:val="00A42989"/>
    <w:rsid w:val="00A42E62"/>
    <w:rsid w:val="00A42EC7"/>
    <w:rsid w:val="00A42F15"/>
    <w:rsid w:val="00A42F6B"/>
    <w:rsid w:val="00A43A64"/>
    <w:rsid w:val="00A44198"/>
    <w:rsid w:val="00A44447"/>
    <w:rsid w:val="00A45C54"/>
    <w:rsid w:val="00A45C68"/>
    <w:rsid w:val="00A45DC2"/>
    <w:rsid w:val="00A46151"/>
    <w:rsid w:val="00A46509"/>
    <w:rsid w:val="00A47911"/>
    <w:rsid w:val="00A50973"/>
    <w:rsid w:val="00A50BF8"/>
    <w:rsid w:val="00A51220"/>
    <w:rsid w:val="00A51636"/>
    <w:rsid w:val="00A52975"/>
    <w:rsid w:val="00A52D54"/>
    <w:rsid w:val="00A5300F"/>
    <w:rsid w:val="00A5315B"/>
    <w:rsid w:val="00A5345F"/>
    <w:rsid w:val="00A53C9D"/>
    <w:rsid w:val="00A55830"/>
    <w:rsid w:val="00A55A87"/>
    <w:rsid w:val="00A562BF"/>
    <w:rsid w:val="00A56452"/>
    <w:rsid w:val="00A56903"/>
    <w:rsid w:val="00A56BB0"/>
    <w:rsid w:val="00A56C9C"/>
    <w:rsid w:val="00A56D61"/>
    <w:rsid w:val="00A575FA"/>
    <w:rsid w:val="00A576B7"/>
    <w:rsid w:val="00A57817"/>
    <w:rsid w:val="00A5782E"/>
    <w:rsid w:val="00A57879"/>
    <w:rsid w:val="00A579EA"/>
    <w:rsid w:val="00A57CEC"/>
    <w:rsid w:val="00A60B10"/>
    <w:rsid w:val="00A61771"/>
    <w:rsid w:val="00A61B40"/>
    <w:rsid w:val="00A61BAA"/>
    <w:rsid w:val="00A61E77"/>
    <w:rsid w:val="00A62254"/>
    <w:rsid w:val="00A63B95"/>
    <w:rsid w:val="00A65729"/>
    <w:rsid w:val="00A659A3"/>
    <w:rsid w:val="00A65F78"/>
    <w:rsid w:val="00A66AC3"/>
    <w:rsid w:val="00A67426"/>
    <w:rsid w:val="00A678C4"/>
    <w:rsid w:val="00A70388"/>
    <w:rsid w:val="00A707EC"/>
    <w:rsid w:val="00A7092F"/>
    <w:rsid w:val="00A70BE1"/>
    <w:rsid w:val="00A7149C"/>
    <w:rsid w:val="00A724E4"/>
    <w:rsid w:val="00A72552"/>
    <w:rsid w:val="00A725CE"/>
    <w:rsid w:val="00A730AA"/>
    <w:rsid w:val="00A730B0"/>
    <w:rsid w:val="00A737C1"/>
    <w:rsid w:val="00A7394F"/>
    <w:rsid w:val="00A73C7B"/>
    <w:rsid w:val="00A74056"/>
    <w:rsid w:val="00A74631"/>
    <w:rsid w:val="00A74EE3"/>
    <w:rsid w:val="00A7510E"/>
    <w:rsid w:val="00A753F1"/>
    <w:rsid w:val="00A7594F"/>
    <w:rsid w:val="00A75B40"/>
    <w:rsid w:val="00A76095"/>
    <w:rsid w:val="00A76239"/>
    <w:rsid w:val="00A76469"/>
    <w:rsid w:val="00A76B6D"/>
    <w:rsid w:val="00A771B0"/>
    <w:rsid w:val="00A77C4A"/>
    <w:rsid w:val="00A77E57"/>
    <w:rsid w:val="00A8025E"/>
    <w:rsid w:val="00A8053A"/>
    <w:rsid w:val="00A8074D"/>
    <w:rsid w:val="00A81967"/>
    <w:rsid w:val="00A8326F"/>
    <w:rsid w:val="00A832A5"/>
    <w:rsid w:val="00A8331C"/>
    <w:rsid w:val="00A83EDD"/>
    <w:rsid w:val="00A84036"/>
    <w:rsid w:val="00A84A9F"/>
    <w:rsid w:val="00A8518C"/>
    <w:rsid w:val="00A858FC"/>
    <w:rsid w:val="00A859C9"/>
    <w:rsid w:val="00A870AD"/>
    <w:rsid w:val="00A879B8"/>
    <w:rsid w:val="00A87FFD"/>
    <w:rsid w:val="00A90E60"/>
    <w:rsid w:val="00A91793"/>
    <w:rsid w:val="00A917CD"/>
    <w:rsid w:val="00A924FC"/>
    <w:rsid w:val="00A9307B"/>
    <w:rsid w:val="00A93B83"/>
    <w:rsid w:val="00A94897"/>
    <w:rsid w:val="00A94CF4"/>
    <w:rsid w:val="00A94FBC"/>
    <w:rsid w:val="00A95F8D"/>
    <w:rsid w:val="00A97FCE"/>
    <w:rsid w:val="00AA0612"/>
    <w:rsid w:val="00AA0AF0"/>
    <w:rsid w:val="00AA0BD7"/>
    <w:rsid w:val="00AA0DE3"/>
    <w:rsid w:val="00AA11D6"/>
    <w:rsid w:val="00AA1238"/>
    <w:rsid w:val="00AA170B"/>
    <w:rsid w:val="00AA271B"/>
    <w:rsid w:val="00AA2C0C"/>
    <w:rsid w:val="00AA403D"/>
    <w:rsid w:val="00AA4BBF"/>
    <w:rsid w:val="00AA513D"/>
    <w:rsid w:val="00AA5439"/>
    <w:rsid w:val="00AA5D34"/>
    <w:rsid w:val="00AA6768"/>
    <w:rsid w:val="00AA6854"/>
    <w:rsid w:val="00AA7212"/>
    <w:rsid w:val="00AA74AE"/>
    <w:rsid w:val="00AB055A"/>
    <w:rsid w:val="00AB0731"/>
    <w:rsid w:val="00AB118F"/>
    <w:rsid w:val="00AB185D"/>
    <w:rsid w:val="00AB1A23"/>
    <w:rsid w:val="00AB1FAF"/>
    <w:rsid w:val="00AB2869"/>
    <w:rsid w:val="00AB2E1A"/>
    <w:rsid w:val="00AB39B2"/>
    <w:rsid w:val="00AB3B3A"/>
    <w:rsid w:val="00AB4137"/>
    <w:rsid w:val="00AB44E4"/>
    <w:rsid w:val="00AB4606"/>
    <w:rsid w:val="00AB4EE1"/>
    <w:rsid w:val="00AB5A1D"/>
    <w:rsid w:val="00AB5B9E"/>
    <w:rsid w:val="00AB5C16"/>
    <w:rsid w:val="00AB5DF1"/>
    <w:rsid w:val="00AB6295"/>
    <w:rsid w:val="00AB6A68"/>
    <w:rsid w:val="00AB6E33"/>
    <w:rsid w:val="00AB71C6"/>
    <w:rsid w:val="00AB7C40"/>
    <w:rsid w:val="00AC003A"/>
    <w:rsid w:val="00AC0252"/>
    <w:rsid w:val="00AC226B"/>
    <w:rsid w:val="00AC3663"/>
    <w:rsid w:val="00AC5C4A"/>
    <w:rsid w:val="00AC609D"/>
    <w:rsid w:val="00AC6839"/>
    <w:rsid w:val="00AC6B3F"/>
    <w:rsid w:val="00AC6FBB"/>
    <w:rsid w:val="00AC7366"/>
    <w:rsid w:val="00AC79F3"/>
    <w:rsid w:val="00AC7C13"/>
    <w:rsid w:val="00AD0509"/>
    <w:rsid w:val="00AD08B3"/>
    <w:rsid w:val="00AD0B9E"/>
    <w:rsid w:val="00AD0C7C"/>
    <w:rsid w:val="00AD19DE"/>
    <w:rsid w:val="00AD33D3"/>
    <w:rsid w:val="00AD39FE"/>
    <w:rsid w:val="00AD5387"/>
    <w:rsid w:val="00AD56D8"/>
    <w:rsid w:val="00AD5C6F"/>
    <w:rsid w:val="00AD5FBE"/>
    <w:rsid w:val="00AD6744"/>
    <w:rsid w:val="00AD684E"/>
    <w:rsid w:val="00AD6A78"/>
    <w:rsid w:val="00AD6F14"/>
    <w:rsid w:val="00AD6F85"/>
    <w:rsid w:val="00AD74ED"/>
    <w:rsid w:val="00AD7C9D"/>
    <w:rsid w:val="00AD7D84"/>
    <w:rsid w:val="00AE0593"/>
    <w:rsid w:val="00AE0EAE"/>
    <w:rsid w:val="00AE0F74"/>
    <w:rsid w:val="00AE0F81"/>
    <w:rsid w:val="00AE19EC"/>
    <w:rsid w:val="00AE20C1"/>
    <w:rsid w:val="00AE2B8C"/>
    <w:rsid w:val="00AE3DF1"/>
    <w:rsid w:val="00AE44FA"/>
    <w:rsid w:val="00AE4AA5"/>
    <w:rsid w:val="00AE4FC3"/>
    <w:rsid w:val="00AE57E9"/>
    <w:rsid w:val="00AE5EB5"/>
    <w:rsid w:val="00AE66E4"/>
    <w:rsid w:val="00AE71E1"/>
    <w:rsid w:val="00AE720F"/>
    <w:rsid w:val="00AE77C4"/>
    <w:rsid w:val="00AE7A04"/>
    <w:rsid w:val="00AF07E9"/>
    <w:rsid w:val="00AF1A37"/>
    <w:rsid w:val="00AF1AAB"/>
    <w:rsid w:val="00AF2959"/>
    <w:rsid w:val="00AF2B55"/>
    <w:rsid w:val="00AF3817"/>
    <w:rsid w:val="00AF381F"/>
    <w:rsid w:val="00AF5367"/>
    <w:rsid w:val="00AF5BDE"/>
    <w:rsid w:val="00AF683D"/>
    <w:rsid w:val="00AF7677"/>
    <w:rsid w:val="00B00969"/>
    <w:rsid w:val="00B00FA5"/>
    <w:rsid w:val="00B016A8"/>
    <w:rsid w:val="00B0173B"/>
    <w:rsid w:val="00B02E1B"/>
    <w:rsid w:val="00B02E1D"/>
    <w:rsid w:val="00B03A92"/>
    <w:rsid w:val="00B044D5"/>
    <w:rsid w:val="00B04957"/>
    <w:rsid w:val="00B05391"/>
    <w:rsid w:val="00B054F0"/>
    <w:rsid w:val="00B05EE9"/>
    <w:rsid w:val="00B060CD"/>
    <w:rsid w:val="00B06225"/>
    <w:rsid w:val="00B0679B"/>
    <w:rsid w:val="00B06E9B"/>
    <w:rsid w:val="00B07212"/>
    <w:rsid w:val="00B07BD5"/>
    <w:rsid w:val="00B07DBD"/>
    <w:rsid w:val="00B1015F"/>
    <w:rsid w:val="00B10C79"/>
    <w:rsid w:val="00B10FD7"/>
    <w:rsid w:val="00B11ABB"/>
    <w:rsid w:val="00B11BC2"/>
    <w:rsid w:val="00B126B2"/>
    <w:rsid w:val="00B13030"/>
    <w:rsid w:val="00B140B4"/>
    <w:rsid w:val="00B1451F"/>
    <w:rsid w:val="00B15093"/>
    <w:rsid w:val="00B1568D"/>
    <w:rsid w:val="00B15CD2"/>
    <w:rsid w:val="00B164DD"/>
    <w:rsid w:val="00B16E1A"/>
    <w:rsid w:val="00B17276"/>
    <w:rsid w:val="00B17CF5"/>
    <w:rsid w:val="00B210AF"/>
    <w:rsid w:val="00B2169F"/>
    <w:rsid w:val="00B21EE0"/>
    <w:rsid w:val="00B220B6"/>
    <w:rsid w:val="00B223A3"/>
    <w:rsid w:val="00B23D79"/>
    <w:rsid w:val="00B25003"/>
    <w:rsid w:val="00B2507F"/>
    <w:rsid w:val="00B253E4"/>
    <w:rsid w:val="00B2565A"/>
    <w:rsid w:val="00B25AD9"/>
    <w:rsid w:val="00B25E1A"/>
    <w:rsid w:val="00B26D7B"/>
    <w:rsid w:val="00B27513"/>
    <w:rsid w:val="00B27A14"/>
    <w:rsid w:val="00B27D1A"/>
    <w:rsid w:val="00B3010F"/>
    <w:rsid w:val="00B302B1"/>
    <w:rsid w:val="00B305A7"/>
    <w:rsid w:val="00B30C6E"/>
    <w:rsid w:val="00B30F26"/>
    <w:rsid w:val="00B3316A"/>
    <w:rsid w:val="00B33C3A"/>
    <w:rsid w:val="00B33E35"/>
    <w:rsid w:val="00B33FEE"/>
    <w:rsid w:val="00B3449E"/>
    <w:rsid w:val="00B35631"/>
    <w:rsid w:val="00B35C9E"/>
    <w:rsid w:val="00B36716"/>
    <w:rsid w:val="00B36873"/>
    <w:rsid w:val="00B41B22"/>
    <w:rsid w:val="00B41DE5"/>
    <w:rsid w:val="00B42233"/>
    <w:rsid w:val="00B42B43"/>
    <w:rsid w:val="00B4317B"/>
    <w:rsid w:val="00B44311"/>
    <w:rsid w:val="00B44739"/>
    <w:rsid w:val="00B44F77"/>
    <w:rsid w:val="00B45CC4"/>
    <w:rsid w:val="00B46076"/>
    <w:rsid w:val="00B46D99"/>
    <w:rsid w:val="00B4727C"/>
    <w:rsid w:val="00B50023"/>
    <w:rsid w:val="00B5063B"/>
    <w:rsid w:val="00B5088B"/>
    <w:rsid w:val="00B51446"/>
    <w:rsid w:val="00B515BD"/>
    <w:rsid w:val="00B51653"/>
    <w:rsid w:val="00B5186F"/>
    <w:rsid w:val="00B524F5"/>
    <w:rsid w:val="00B52541"/>
    <w:rsid w:val="00B5399F"/>
    <w:rsid w:val="00B53B6F"/>
    <w:rsid w:val="00B54198"/>
    <w:rsid w:val="00B54347"/>
    <w:rsid w:val="00B54534"/>
    <w:rsid w:val="00B5453F"/>
    <w:rsid w:val="00B54801"/>
    <w:rsid w:val="00B54809"/>
    <w:rsid w:val="00B54D9C"/>
    <w:rsid w:val="00B54F40"/>
    <w:rsid w:val="00B551F9"/>
    <w:rsid w:val="00B55A56"/>
    <w:rsid w:val="00B56013"/>
    <w:rsid w:val="00B569B2"/>
    <w:rsid w:val="00B56A51"/>
    <w:rsid w:val="00B5785A"/>
    <w:rsid w:val="00B607D2"/>
    <w:rsid w:val="00B60BE5"/>
    <w:rsid w:val="00B60EB9"/>
    <w:rsid w:val="00B61005"/>
    <w:rsid w:val="00B613B9"/>
    <w:rsid w:val="00B613F5"/>
    <w:rsid w:val="00B614B9"/>
    <w:rsid w:val="00B61E44"/>
    <w:rsid w:val="00B627E4"/>
    <w:rsid w:val="00B62B39"/>
    <w:rsid w:val="00B649FB"/>
    <w:rsid w:val="00B64AD2"/>
    <w:rsid w:val="00B659F9"/>
    <w:rsid w:val="00B65E40"/>
    <w:rsid w:val="00B65E69"/>
    <w:rsid w:val="00B66578"/>
    <w:rsid w:val="00B66757"/>
    <w:rsid w:val="00B668DA"/>
    <w:rsid w:val="00B6754F"/>
    <w:rsid w:val="00B67B0E"/>
    <w:rsid w:val="00B70ADF"/>
    <w:rsid w:val="00B7260B"/>
    <w:rsid w:val="00B73A6F"/>
    <w:rsid w:val="00B740F5"/>
    <w:rsid w:val="00B741CF"/>
    <w:rsid w:val="00B744CF"/>
    <w:rsid w:val="00B747C4"/>
    <w:rsid w:val="00B74868"/>
    <w:rsid w:val="00B74C6F"/>
    <w:rsid w:val="00B75D7B"/>
    <w:rsid w:val="00B76339"/>
    <w:rsid w:val="00B764D5"/>
    <w:rsid w:val="00B769EB"/>
    <w:rsid w:val="00B76A5E"/>
    <w:rsid w:val="00B76A9A"/>
    <w:rsid w:val="00B76B0C"/>
    <w:rsid w:val="00B7724B"/>
    <w:rsid w:val="00B80267"/>
    <w:rsid w:val="00B80FA7"/>
    <w:rsid w:val="00B8216F"/>
    <w:rsid w:val="00B8249A"/>
    <w:rsid w:val="00B82B18"/>
    <w:rsid w:val="00B8304D"/>
    <w:rsid w:val="00B830A7"/>
    <w:rsid w:val="00B83277"/>
    <w:rsid w:val="00B834C8"/>
    <w:rsid w:val="00B83E77"/>
    <w:rsid w:val="00B84639"/>
    <w:rsid w:val="00B84821"/>
    <w:rsid w:val="00B850AE"/>
    <w:rsid w:val="00B85F9A"/>
    <w:rsid w:val="00B8675C"/>
    <w:rsid w:val="00B867F4"/>
    <w:rsid w:val="00B870A4"/>
    <w:rsid w:val="00B87546"/>
    <w:rsid w:val="00B90059"/>
    <w:rsid w:val="00B903AC"/>
    <w:rsid w:val="00B90413"/>
    <w:rsid w:val="00B9070E"/>
    <w:rsid w:val="00B90BA8"/>
    <w:rsid w:val="00B9178C"/>
    <w:rsid w:val="00B92985"/>
    <w:rsid w:val="00B92EB4"/>
    <w:rsid w:val="00B933D2"/>
    <w:rsid w:val="00B9500C"/>
    <w:rsid w:val="00B953A5"/>
    <w:rsid w:val="00B95678"/>
    <w:rsid w:val="00B9570E"/>
    <w:rsid w:val="00B95AB5"/>
    <w:rsid w:val="00B95DA8"/>
    <w:rsid w:val="00B960A2"/>
    <w:rsid w:val="00B96817"/>
    <w:rsid w:val="00B968CC"/>
    <w:rsid w:val="00B97449"/>
    <w:rsid w:val="00B975B9"/>
    <w:rsid w:val="00B9763D"/>
    <w:rsid w:val="00B977EA"/>
    <w:rsid w:val="00B97FC5"/>
    <w:rsid w:val="00BA0229"/>
    <w:rsid w:val="00BA0770"/>
    <w:rsid w:val="00BA16CE"/>
    <w:rsid w:val="00BA16F9"/>
    <w:rsid w:val="00BA1AB2"/>
    <w:rsid w:val="00BA1B8D"/>
    <w:rsid w:val="00BA2056"/>
    <w:rsid w:val="00BA24E2"/>
    <w:rsid w:val="00BA3C30"/>
    <w:rsid w:val="00BA4C65"/>
    <w:rsid w:val="00BA4D32"/>
    <w:rsid w:val="00BA4FDA"/>
    <w:rsid w:val="00BA531F"/>
    <w:rsid w:val="00BA5C4D"/>
    <w:rsid w:val="00BA5E5A"/>
    <w:rsid w:val="00BA5F03"/>
    <w:rsid w:val="00BA677D"/>
    <w:rsid w:val="00BA6D5E"/>
    <w:rsid w:val="00BA722F"/>
    <w:rsid w:val="00BB01E3"/>
    <w:rsid w:val="00BB06C6"/>
    <w:rsid w:val="00BB1C3E"/>
    <w:rsid w:val="00BB2993"/>
    <w:rsid w:val="00BB37DA"/>
    <w:rsid w:val="00BB38D8"/>
    <w:rsid w:val="00BB3B08"/>
    <w:rsid w:val="00BB3E50"/>
    <w:rsid w:val="00BB4960"/>
    <w:rsid w:val="00BB4CC6"/>
    <w:rsid w:val="00BB517D"/>
    <w:rsid w:val="00BB51D6"/>
    <w:rsid w:val="00BB63C4"/>
    <w:rsid w:val="00BB6491"/>
    <w:rsid w:val="00BB7406"/>
    <w:rsid w:val="00BB7444"/>
    <w:rsid w:val="00BB7BD4"/>
    <w:rsid w:val="00BB7E0B"/>
    <w:rsid w:val="00BB7F87"/>
    <w:rsid w:val="00BC0709"/>
    <w:rsid w:val="00BC0810"/>
    <w:rsid w:val="00BC0D86"/>
    <w:rsid w:val="00BC0E25"/>
    <w:rsid w:val="00BC1556"/>
    <w:rsid w:val="00BC2040"/>
    <w:rsid w:val="00BC223B"/>
    <w:rsid w:val="00BC2A54"/>
    <w:rsid w:val="00BC3C19"/>
    <w:rsid w:val="00BC3CE2"/>
    <w:rsid w:val="00BC3D41"/>
    <w:rsid w:val="00BC3D77"/>
    <w:rsid w:val="00BC3F1F"/>
    <w:rsid w:val="00BC5C15"/>
    <w:rsid w:val="00BC645D"/>
    <w:rsid w:val="00BC6EB4"/>
    <w:rsid w:val="00BC7240"/>
    <w:rsid w:val="00BC73A2"/>
    <w:rsid w:val="00BC79C2"/>
    <w:rsid w:val="00BC7CB5"/>
    <w:rsid w:val="00BC7EAF"/>
    <w:rsid w:val="00BD0098"/>
    <w:rsid w:val="00BD02F1"/>
    <w:rsid w:val="00BD0337"/>
    <w:rsid w:val="00BD1091"/>
    <w:rsid w:val="00BD1A47"/>
    <w:rsid w:val="00BD1F68"/>
    <w:rsid w:val="00BD2994"/>
    <w:rsid w:val="00BD2BFA"/>
    <w:rsid w:val="00BD39F0"/>
    <w:rsid w:val="00BD448E"/>
    <w:rsid w:val="00BD5D28"/>
    <w:rsid w:val="00BD699F"/>
    <w:rsid w:val="00BD74AD"/>
    <w:rsid w:val="00BD761B"/>
    <w:rsid w:val="00BD7922"/>
    <w:rsid w:val="00BE2B71"/>
    <w:rsid w:val="00BE2E5F"/>
    <w:rsid w:val="00BE390C"/>
    <w:rsid w:val="00BE3DC3"/>
    <w:rsid w:val="00BE3E40"/>
    <w:rsid w:val="00BE41C2"/>
    <w:rsid w:val="00BE44F0"/>
    <w:rsid w:val="00BE4A6E"/>
    <w:rsid w:val="00BE4EED"/>
    <w:rsid w:val="00BE5770"/>
    <w:rsid w:val="00BE5B0D"/>
    <w:rsid w:val="00BE68FD"/>
    <w:rsid w:val="00BE6E2C"/>
    <w:rsid w:val="00BE7890"/>
    <w:rsid w:val="00BE7C0F"/>
    <w:rsid w:val="00BF12C9"/>
    <w:rsid w:val="00BF174A"/>
    <w:rsid w:val="00BF1C79"/>
    <w:rsid w:val="00BF30C0"/>
    <w:rsid w:val="00BF3DA3"/>
    <w:rsid w:val="00BF4413"/>
    <w:rsid w:val="00BF4479"/>
    <w:rsid w:val="00BF49AC"/>
    <w:rsid w:val="00BF5307"/>
    <w:rsid w:val="00BF5876"/>
    <w:rsid w:val="00BF7B51"/>
    <w:rsid w:val="00C00234"/>
    <w:rsid w:val="00C011B6"/>
    <w:rsid w:val="00C01307"/>
    <w:rsid w:val="00C01D51"/>
    <w:rsid w:val="00C020D6"/>
    <w:rsid w:val="00C02196"/>
    <w:rsid w:val="00C02906"/>
    <w:rsid w:val="00C02BEB"/>
    <w:rsid w:val="00C0372F"/>
    <w:rsid w:val="00C047A4"/>
    <w:rsid w:val="00C0502B"/>
    <w:rsid w:val="00C053E2"/>
    <w:rsid w:val="00C05901"/>
    <w:rsid w:val="00C0625D"/>
    <w:rsid w:val="00C065FC"/>
    <w:rsid w:val="00C0730A"/>
    <w:rsid w:val="00C074CF"/>
    <w:rsid w:val="00C0788C"/>
    <w:rsid w:val="00C07E26"/>
    <w:rsid w:val="00C101E0"/>
    <w:rsid w:val="00C102B6"/>
    <w:rsid w:val="00C106D4"/>
    <w:rsid w:val="00C110CD"/>
    <w:rsid w:val="00C11194"/>
    <w:rsid w:val="00C116A8"/>
    <w:rsid w:val="00C11765"/>
    <w:rsid w:val="00C12078"/>
    <w:rsid w:val="00C121EA"/>
    <w:rsid w:val="00C12A74"/>
    <w:rsid w:val="00C12CBA"/>
    <w:rsid w:val="00C130AC"/>
    <w:rsid w:val="00C13E4A"/>
    <w:rsid w:val="00C13F0F"/>
    <w:rsid w:val="00C13F67"/>
    <w:rsid w:val="00C1477E"/>
    <w:rsid w:val="00C14B59"/>
    <w:rsid w:val="00C153FD"/>
    <w:rsid w:val="00C154A3"/>
    <w:rsid w:val="00C164C8"/>
    <w:rsid w:val="00C164E4"/>
    <w:rsid w:val="00C16FB2"/>
    <w:rsid w:val="00C17F6B"/>
    <w:rsid w:val="00C20AB1"/>
    <w:rsid w:val="00C221DC"/>
    <w:rsid w:val="00C2226F"/>
    <w:rsid w:val="00C2251D"/>
    <w:rsid w:val="00C22DEF"/>
    <w:rsid w:val="00C23405"/>
    <w:rsid w:val="00C25929"/>
    <w:rsid w:val="00C25C00"/>
    <w:rsid w:val="00C2667E"/>
    <w:rsid w:val="00C27614"/>
    <w:rsid w:val="00C27723"/>
    <w:rsid w:val="00C2782F"/>
    <w:rsid w:val="00C27F06"/>
    <w:rsid w:val="00C3010C"/>
    <w:rsid w:val="00C304FF"/>
    <w:rsid w:val="00C30792"/>
    <w:rsid w:val="00C3085B"/>
    <w:rsid w:val="00C30973"/>
    <w:rsid w:val="00C30F68"/>
    <w:rsid w:val="00C3102B"/>
    <w:rsid w:val="00C31766"/>
    <w:rsid w:val="00C31CE6"/>
    <w:rsid w:val="00C31D0D"/>
    <w:rsid w:val="00C32EF1"/>
    <w:rsid w:val="00C32F9B"/>
    <w:rsid w:val="00C333BD"/>
    <w:rsid w:val="00C340A7"/>
    <w:rsid w:val="00C34156"/>
    <w:rsid w:val="00C34301"/>
    <w:rsid w:val="00C35254"/>
    <w:rsid w:val="00C35448"/>
    <w:rsid w:val="00C35697"/>
    <w:rsid w:val="00C35CF2"/>
    <w:rsid w:val="00C35DD6"/>
    <w:rsid w:val="00C35DE5"/>
    <w:rsid w:val="00C36270"/>
    <w:rsid w:val="00C36F5C"/>
    <w:rsid w:val="00C3750A"/>
    <w:rsid w:val="00C37EC5"/>
    <w:rsid w:val="00C405D4"/>
    <w:rsid w:val="00C407E8"/>
    <w:rsid w:val="00C40831"/>
    <w:rsid w:val="00C40C56"/>
    <w:rsid w:val="00C40DF5"/>
    <w:rsid w:val="00C417C7"/>
    <w:rsid w:val="00C41C7B"/>
    <w:rsid w:val="00C4229A"/>
    <w:rsid w:val="00C425FE"/>
    <w:rsid w:val="00C426BD"/>
    <w:rsid w:val="00C432FB"/>
    <w:rsid w:val="00C4339E"/>
    <w:rsid w:val="00C43650"/>
    <w:rsid w:val="00C437CE"/>
    <w:rsid w:val="00C438CB"/>
    <w:rsid w:val="00C43ACF"/>
    <w:rsid w:val="00C43CCA"/>
    <w:rsid w:val="00C43D57"/>
    <w:rsid w:val="00C44014"/>
    <w:rsid w:val="00C442D2"/>
    <w:rsid w:val="00C44323"/>
    <w:rsid w:val="00C45DEC"/>
    <w:rsid w:val="00C4685D"/>
    <w:rsid w:val="00C468F6"/>
    <w:rsid w:val="00C46CC7"/>
    <w:rsid w:val="00C46D86"/>
    <w:rsid w:val="00C47A11"/>
    <w:rsid w:val="00C50DD5"/>
    <w:rsid w:val="00C512A1"/>
    <w:rsid w:val="00C51EA0"/>
    <w:rsid w:val="00C52F7A"/>
    <w:rsid w:val="00C53DDD"/>
    <w:rsid w:val="00C54994"/>
    <w:rsid w:val="00C54F01"/>
    <w:rsid w:val="00C55A1C"/>
    <w:rsid w:val="00C55D12"/>
    <w:rsid w:val="00C55D31"/>
    <w:rsid w:val="00C562AC"/>
    <w:rsid w:val="00C564AE"/>
    <w:rsid w:val="00C56D60"/>
    <w:rsid w:val="00C56D69"/>
    <w:rsid w:val="00C56E05"/>
    <w:rsid w:val="00C57158"/>
    <w:rsid w:val="00C573A1"/>
    <w:rsid w:val="00C57A22"/>
    <w:rsid w:val="00C6031A"/>
    <w:rsid w:val="00C6034D"/>
    <w:rsid w:val="00C60A47"/>
    <w:rsid w:val="00C615A9"/>
    <w:rsid w:val="00C61EDD"/>
    <w:rsid w:val="00C62776"/>
    <w:rsid w:val="00C64589"/>
    <w:rsid w:val="00C656BD"/>
    <w:rsid w:val="00C664AA"/>
    <w:rsid w:val="00C66BF0"/>
    <w:rsid w:val="00C66DA7"/>
    <w:rsid w:val="00C676B1"/>
    <w:rsid w:val="00C6783E"/>
    <w:rsid w:val="00C71303"/>
    <w:rsid w:val="00C71349"/>
    <w:rsid w:val="00C71784"/>
    <w:rsid w:val="00C71D40"/>
    <w:rsid w:val="00C7259F"/>
    <w:rsid w:val="00C73344"/>
    <w:rsid w:val="00C739C7"/>
    <w:rsid w:val="00C73FAA"/>
    <w:rsid w:val="00C745F3"/>
    <w:rsid w:val="00C7476C"/>
    <w:rsid w:val="00C74970"/>
    <w:rsid w:val="00C75F8C"/>
    <w:rsid w:val="00C76538"/>
    <w:rsid w:val="00C77204"/>
    <w:rsid w:val="00C7721E"/>
    <w:rsid w:val="00C773AA"/>
    <w:rsid w:val="00C80475"/>
    <w:rsid w:val="00C80E73"/>
    <w:rsid w:val="00C81388"/>
    <w:rsid w:val="00C817C6"/>
    <w:rsid w:val="00C81A95"/>
    <w:rsid w:val="00C81DF8"/>
    <w:rsid w:val="00C81EC7"/>
    <w:rsid w:val="00C82AF1"/>
    <w:rsid w:val="00C82E2D"/>
    <w:rsid w:val="00C83EAD"/>
    <w:rsid w:val="00C84EB5"/>
    <w:rsid w:val="00C862BC"/>
    <w:rsid w:val="00C86766"/>
    <w:rsid w:val="00C86F10"/>
    <w:rsid w:val="00C8748A"/>
    <w:rsid w:val="00C8791D"/>
    <w:rsid w:val="00C9067C"/>
    <w:rsid w:val="00C90C3B"/>
    <w:rsid w:val="00C9128E"/>
    <w:rsid w:val="00C91523"/>
    <w:rsid w:val="00C91AB6"/>
    <w:rsid w:val="00C922F8"/>
    <w:rsid w:val="00C93829"/>
    <w:rsid w:val="00C94FF1"/>
    <w:rsid w:val="00C9540B"/>
    <w:rsid w:val="00C9586B"/>
    <w:rsid w:val="00C95919"/>
    <w:rsid w:val="00C95C19"/>
    <w:rsid w:val="00C95F0F"/>
    <w:rsid w:val="00C95FB6"/>
    <w:rsid w:val="00CA08C4"/>
    <w:rsid w:val="00CA0FC3"/>
    <w:rsid w:val="00CA18E5"/>
    <w:rsid w:val="00CA1A30"/>
    <w:rsid w:val="00CA207F"/>
    <w:rsid w:val="00CA20C2"/>
    <w:rsid w:val="00CA21AB"/>
    <w:rsid w:val="00CA2216"/>
    <w:rsid w:val="00CA24F1"/>
    <w:rsid w:val="00CA26F0"/>
    <w:rsid w:val="00CA2AFD"/>
    <w:rsid w:val="00CA3036"/>
    <w:rsid w:val="00CA3757"/>
    <w:rsid w:val="00CA377B"/>
    <w:rsid w:val="00CA3CA9"/>
    <w:rsid w:val="00CA5080"/>
    <w:rsid w:val="00CA5195"/>
    <w:rsid w:val="00CA53B5"/>
    <w:rsid w:val="00CA603B"/>
    <w:rsid w:val="00CA63AD"/>
    <w:rsid w:val="00CA7C39"/>
    <w:rsid w:val="00CA7FC5"/>
    <w:rsid w:val="00CB184C"/>
    <w:rsid w:val="00CB1CA2"/>
    <w:rsid w:val="00CB1F0D"/>
    <w:rsid w:val="00CB1FF4"/>
    <w:rsid w:val="00CB214E"/>
    <w:rsid w:val="00CB216E"/>
    <w:rsid w:val="00CB2A95"/>
    <w:rsid w:val="00CB31FF"/>
    <w:rsid w:val="00CB335F"/>
    <w:rsid w:val="00CB3EB5"/>
    <w:rsid w:val="00CB4528"/>
    <w:rsid w:val="00CB45CC"/>
    <w:rsid w:val="00CB5264"/>
    <w:rsid w:val="00CB53D3"/>
    <w:rsid w:val="00CB55FF"/>
    <w:rsid w:val="00CB5889"/>
    <w:rsid w:val="00CB6237"/>
    <w:rsid w:val="00CB6485"/>
    <w:rsid w:val="00CB6583"/>
    <w:rsid w:val="00CB698C"/>
    <w:rsid w:val="00CB6A15"/>
    <w:rsid w:val="00CB72B4"/>
    <w:rsid w:val="00CB774C"/>
    <w:rsid w:val="00CB7AB5"/>
    <w:rsid w:val="00CB7D8C"/>
    <w:rsid w:val="00CC006E"/>
    <w:rsid w:val="00CC028E"/>
    <w:rsid w:val="00CC0427"/>
    <w:rsid w:val="00CC066F"/>
    <w:rsid w:val="00CC0832"/>
    <w:rsid w:val="00CC0A5E"/>
    <w:rsid w:val="00CC0B69"/>
    <w:rsid w:val="00CC0DCB"/>
    <w:rsid w:val="00CC2541"/>
    <w:rsid w:val="00CC26BE"/>
    <w:rsid w:val="00CC2D49"/>
    <w:rsid w:val="00CC309A"/>
    <w:rsid w:val="00CC3F15"/>
    <w:rsid w:val="00CC4335"/>
    <w:rsid w:val="00CC597C"/>
    <w:rsid w:val="00CC62C0"/>
    <w:rsid w:val="00CC663B"/>
    <w:rsid w:val="00CC6EC6"/>
    <w:rsid w:val="00CC7EC9"/>
    <w:rsid w:val="00CD0038"/>
    <w:rsid w:val="00CD02E8"/>
    <w:rsid w:val="00CD0FF7"/>
    <w:rsid w:val="00CD1BF7"/>
    <w:rsid w:val="00CD20B6"/>
    <w:rsid w:val="00CD2396"/>
    <w:rsid w:val="00CD354B"/>
    <w:rsid w:val="00CD3D6F"/>
    <w:rsid w:val="00CD46A8"/>
    <w:rsid w:val="00CD4D61"/>
    <w:rsid w:val="00CD584C"/>
    <w:rsid w:val="00CD5DC7"/>
    <w:rsid w:val="00CD74DA"/>
    <w:rsid w:val="00CD7EE0"/>
    <w:rsid w:val="00CE0EE7"/>
    <w:rsid w:val="00CE0F8C"/>
    <w:rsid w:val="00CE186B"/>
    <w:rsid w:val="00CE1C6B"/>
    <w:rsid w:val="00CE213D"/>
    <w:rsid w:val="00CE2B45"/>
    <w:rsid w:val="00CE352C"/>
    <w:rsid w:val="00CE3B02"/>
    <w:rsid w:val="00CE41F3"/>
    <w:rsid w:val="00CE4756"/>
    <w:rsid w:val="00CE688D"/>
    <w:rsid w:val="00CE768C"/>
    <w:rsid w:val="00CE7E39"/>
    <w:rsid w:val="00CF0122"/>
    <w:rsid w:val="00CF08BA"/>
    <w:rsid w:val="00CF0E11"/>
    <w:rsid w:val="00CF1581"/>
    <w:rsid w:val="00CF18B9"/>
    <w:rsid w:val="00CF18F3"/>
    <w:rsid w:val="00CF1908"/>
    <w:rsid w:val="00CF1A2A"/>
    <w:rsid w:val="00CF26F3"/>
    <w:rsid w:val="00CF2FB9"/>
    <w:rsid w:val="00CF3AA4"/>
    <w:rsid w:val="00CF3BB3"/>
    <w:rsid w:val="00CF3CE4"/>
    <w:rsid w:val="00CF46BC"/>
    <w:rsid w:val="00CF49BC"/>
    <w:rsid w:val="00CF4FE5"/>
    <w:rsid w:val="00CF598E"/>
    <w:rsid w:val="00CF6ED2"/>
    <w:rsid w:val="00CF7059"/>
    <w:rsid w:val="00CF7348"/>
    <w:rsid w:val="00CF7AF7"/>
    <w:rsid w:val="00CF7C28"/>
    <w:rsid w:val="00D01DD2"/>
    <w:rsid w:val="00D02389"/>
    <w:rsid w:val="00D04523"/>
    <w:rsid w:val="00D0473B"/>
    <w:rsid w:val="00D04768"/>
    <w:rsid w:val="00D04B6A"/>
    <w:rsid w:val="00D0600B"/>
    <w:rsid w:val="00D0636C"/>
    <w:rsid w:val="00D06375"/>
    <w:rsid w:val="00D063C1"/>
    <w:rsid w:val="00D064C0"/>
    <w:rsid w:val="00D067EA"/>
    <w:rsid w:val="00D06A2F"/>
    <w:rsid w:val="00D07C17"/>
    <w:rsid w:val="00D07D23"/>
    <w:rsid w:val="00D1000D"/>
    <w:rsid w:val="00D10179"/>
    <w:rsid w:val="00D106C4"/>
    <w:rsid w:val="00D107F8"/>
    <w:rsid w:val="00D10A16"/>
    <w:rsid w:val="00D10FFC"/>
    <w:rsid w:val="00D12776"/>
    <w:rsid w:val="00D12F6C"/>
    <w:rsid w:val="00D1348B"/>
    <w:rsid w:val="00D14B7B"/>
    <w:rsid w:val="00D155F8"/>
    <w:rsid w:val="00D163C7"/>
    <w:rsid w:val="00D178C9"/>
    <w:rsid w:val="00D2024A"/>
    <w:rsid w:val="00D20E08"/>
    <w:rsid w:val="00D20ECD"/>
    <w:rsid w:val="00D21172"/>
    <w:rsid w:val="00D22248"/>
    <w:rsid w:val="00D222E2"/>
    <w:rsid w:val="00D235F9"/>
    <w:rsid w:val="00D23FF4"/>
    <w:rsid w:val="00D242F9"/>
    <w:rsid w:val="00D247BB"/>
    <w:rsid w:val="00D24916"/>
    <w:rsid w:val="00D25169"/>
    <w:rsid w:val="00D25969"/>
    <w:rsid w:val="00D25F9C"/>
    <w:rsid w:val="00D2619A"/>
    <w:rsid w:val="00D26994"/>
    <w:rsid w:val="00D271B2"/>
    <w:rsid w:val="00D2735B"/>
    <w:rsid w:val="00D30E08"/>
    <w:rsid w:val="00D31577"/>
    <w:rsid w:val="00D316E6"/>
    <w:rsid w:val="00D32285"/>
    <w:rsid w:val="00D32D31"/>
    <w:rsid w:val="00D32DC9"/>
    <w:rsid w:val="00D33A30"/>
    <w:rsid w:val="00D34721"/>
    <w:rsid w:val="00D34B99"/>
    <w:rsid w:val="00D35CCA"/>
    <w:rsid w:val="00D36107"/>
    <w:rsid w:val="00D3639A"/>
    <w:rsid w:val="00D36425"/>
    <w:rsid w:val="00D36C73"/>
    <w:rsid w:val="00D370D1"/>
    <w:rsid w:val="00D377BC"/>
    <w:rsid w:val="00D37DB8"/>
    <w:rsid w:val="00D404B6"/>
    <w:rsid w:val="00D40567"/>
    <w:rsid w:val="00D41719"/>
    <w:rsid w:val="00D41EA3"/>
    <w:rsid w:val="00D42115"/>
    <w:rsid w:val="00D421D7"/>
    <w:rsid w:val="00D42509"/>
    <w:rsid w:val="00D42536"/>
    <w:rsid w:val="00D42AE7"/>
    <w:rsid w:val="00D434DE"/>
    <w:rsid w:val="00D43B57"/>
    <w:rsid w:val="00D4410A"/>
    <w:rsid w:val="00D44261"/>
    <w:rsid w:val="00D4486F"/>
    <w:rsid w:val="00D44A37"/>
    <w:rsid w:val="00D456A2"/>
    <w:rsid w:val="00D45D5F"/>
    <w:rsid w:val="00D45EE1"/>
    <w:rsid w:val="00D461E1"/>
    <w:rsid w:val="00D4656B"/>
    <w:rsid w:val="00D46901"/>
    <w:rsid w:val="00D46ABE"/>
    <w:rsid w:val="00D47490"/>
    <w:rsid w:val="00D47A35"/>
    <w:rsid w:val="00D504A6"/>
    <w:rsid w:val="00D50681"/>
    <w:rsid w:val="00D50787"/>
    <w:rsid w:val="00D509F9"/>
    <w:rsid w:val="00D50AC6"/>
    <w:rsid w:val="00D514B3"/>
    <w:rsid w:val="00D5196A"/>
    <w:rsid w:val="00D52133"/>
    <w:rsid w:val="00D522FC"/>
    <w:rsid w:val="00D531BD"/>
    <w:rsid w:val="00D540A7"/>
    <w:rsid w:val="00D548BC"/>
    <w:rsid w:val="00D55116"/>
    <w:rsid w:val="00D5551B"/>
    <w:rsid w:val="00D55544"/>
    <w:rsid w:val="00D564AA"/>
    <w:rsid w:val="00D5676B"/>
    <w:rsid w:val="00D567B6"/>
    <w:rsid w:val="00D57207"/>
    <w:rsid w:val="00D574AC"/>
    <w:rsid w:val="00D579FD"/>
    <w:rsid w:val="00D60AEA"/>
    <w:rsid w:val="00D610EE"/>
    <w:rsid w:val="00D61193"/>
    <w:rsid w:val="00D614C9"/>
    <w:rsid w:val="00D61812"/>
    <w:rsid w:val="00D62A2F"/>
    <w:rsid w:val="00D62DED"/>
    <w:rsid w:val="00D63651"/>
    <w:rsid w:val="00D6430A"/>
    <w:rsid w:val="00D64B0A"/>
    <w:rsid w:val="00D65119"/>
    <w:rsid w:val="00D65B72"/>
    <w:rsid w:val="00D65E11"/>
    <w:rsid w:val="00D66286"/>
    <w:rsid w:val="00D6668E"/>
    <w:rsid w:val="00D66BAB"/>
    <w:rsid w:val="00D66E6C"/>
    <w:rsid w:val="00D66FD5"/>
    <w:rsid w:val="00D670E3"/>
    <w:rsid w:val="00D67641"/>
    <w:rsid w:val="00D677F3"/>
    <w:rsid w:val="00D67C51"/>
    <w:rsid w:val="00D67CFF"/>
    <w:rsid w:val="00D67E36"/>
    <w:rsid w:val="00D7065E"/>
    <w:rsid w:val="00D707C4"/>
    <w:rsid w:val="00D70F5D"/>
    <w:rsid w:val="00D71145"/>
    <w:rsid w:val="00D71801"/>
    <w:rsid w:val="00D726B9"/>
    <w:rsid w:val="00D72791"/>
    <w:rsid w:val="00D72A84"/>
    <w:rsid w:val="00D73363"/>
    <w:rsid w:val="00D73CC7"/>
    <w:rsid w:val="00D74299"/>
    <w:rsid w:val="00D749A5"/>
    <w:rsid w:val="00D75484"/>
    <w:rsid w:val="00D7571D"/>
    <w:rsid w:val="00D759BB"/>
    <w:rsid w:val="00D75F5F"/>
    <w:rsid w:val="00D760A6"/>
    <w:rsid w:val="00D7690A"/>
    <w:rsid w:val="00D76A0A"/>
    <w:rsid w:val="00D76B14"/>
    <w:rsid w:val="00D76F09"/>
    <w:rsid w:val="00D7708C"/>
    <w:rsid w:val="00D77581"/>
    <w:rsid w:val="00D77D93"/>
    <w:rsid w:val="00D807E1"/>
    <w:rsid w:val="00D8103C"/>
    <w:rsid w:val="00D81AA0"/>
    <w:rsid w:val="00D822B0"/>
    <w:rsid w:val="00D82D19"/>
    <w:rsid w:val="00D82FDA"/>
    <w:rsid w:val="00D836E7"/>
    <w:rsid w:val="00D83EEC"/>
    <w:rsid w:val="00D84FF0"/>
    <w:rsid w:val="00D85987"/>
    <w:rsid w:val="00D85DE2"/>
    <w:rsid w:val="00D86191"/>
    <w:rsid w:val="00D8642E"/>
    <w:rsid w:val="00D86E97"/>
    <w:rsid w:val="00D87257"/>
    <w:rsid w:val="00D876D6"/>
    <w:rsid w:val="00D879ED"/>
    <w:rsid w:val="00D87EB9"/>
    <w:rsid w:val="00D90698"/>
    <w:rsid w:val="00D90E02"/>
    <w:rsid w:val="00D924FA"/>
    <w:rsid w:val="00D926C2"/>
    <w:rsid w:val="00D92A1E"/>
    <w:rsid w:val="00D93604"/>
    <w:rsid w:val="00D93D38"/>
    <w:rsid w:val="00D9458F"/>
    <w:rsid w:val="00D94F34"/>
    <w:rsid w:val="00D9506C"/>
    <w:rsid w:val="00D95570"/>
    <w:rsid w:val="00D95B37"/>
    <w:rsid w:val="00D96035"/>
    <w:rsid w:val="00D96170"/>
    <w:rsid w:val="00D9679A"/>
    <w:rsid w:val="00D9683A"/>
    <w:rsid w:val="00D96AC6"/>
    <w:rsid w:val="00D96B88"/>
    <w:rsid w:val="00D96F52"/>
    <w:rsid w:val="00D9755F"/>
    <w:rsid w:val="00D977B4"/>
    <w:rsid w:val="00D97AE6"/>
    <w:rsid w:val="00D97DF3"/>
    <w:rsid w:val="00DA04DC"/>
    <w:rsid w:val="00DA0524"/>
    <w:rsid w:val="00DA0FAA"/>
    <w:rsid w:val="00DA140D"/>
    <w:rsid w:val="00DA143B"/>
    <w:rsid w:val="00DA165E"/>
    <w:rsid w:val="00DA1800"/>
    <w:rsid w:val="00DA28D2"/>
    <w:rsid w:val="00DA31D4"/>
    <w:rsid w:val="00DA3A42"/>
    <w:rsid w:val="00DA421D"/>
    <w:rsid w:val="00DA48BE"/>
    <w:rsid w:val="00DA4C19"/>
    <w:rsid w:val="00DA572C"/>
    <w:rsid w:val="00DA6336"/>
    <w:rsid w:val="00DA64C2"/>
    <w:rsid w:val="00DA6557"/>
    <w:rsid w:val="00DA661A"/>
    <w:rsid w:val="00DA6E89"/>
    <w:rsid w:val="00DA6FD6"/>
    <w:rsid w:val="00DA71EB"/>
    <w:rsid w:val="00DB06D4"/>
    <w:rsid w:val="00DB0953"/>
    <w:rsid w:val="00DB199C"/>
    <w:rsid w:val="00DB22E6"/>
    <w:rsid w:val="00DB266D"/>
    <w:rsid w:val="00DB336C"/>
    <w:rsid w:val="00DB3640"/>
    <w:rsid w:val="00DB3E01"/>
    <w:rsid w:val="00DB3E46"/>
    <w:rsid w:val="00DB4AFC"/>
    <w:rsid w:val="00DB4C71"/>
    <w:rsid w:val="00DB4CBF"/>
    <w:rsid w:val="00DB5519"/>
    <w:rsid w:val="00DB5D31"/>
    <w:rsid w:val="00DB5E24"/>
    <w:rsid w:val="00DB6097"/>
    <w:rsid w:val="00DB6188"/>
    <w:rsid w:val="00DB654F"/>
    <w:rsid w:val="00DB6DF8"/>
    <w:rsid w:val="00DB6EC5"/>
    <w:rsid w:val="00DB70F9"/>
    <w:rsid w:val="00DC0A18"/>
    <w:rsid w:val="00DC0BD0"/>
    <w:rsid w:val="00DC138C"/>
    <w:rsid w:val="00DC183B"/>
    <w:rsid w:val="00DC18D2"/>
    <w:rsid w:val="00DC18ED"/>
    <w:rsid w:val="00DC1A80"/>
    <w:rsid w:val="00DC1EC0"/>
    <w:rsid w:val="00DC226F"/>
    <w:rsid w:val="00DC2DB4"/>
    <w:rsid w:val="00DC3046"/>
    <w:rsid w:val="00DC3C36"/>
    <w:rsid w:val="00DC3D8C"/>
    <w:rsid w:val="00DC4286"/>
    <w:rsid w:val="00DC459D"/>
    <w:rsid w:val="00DC4B7B"/>
    <w:rsid w:val="00DC4D60"/>
    <w:rsid w:val="00DC5D45"/>
    <w:rsid w:val="00DC5E68"/>
    <w:rsid w:val="00DC6882"/>
    <w:rsid w:val="00DC7C1D"/>
    <w:rsid w:val="00DD049A"/>
    <w:rsid w:val="00DD116F"/>
    <w:rsid w:val="00DD1995"/>
    <w:rsid w:val="00DD2BEC"/>
    <w:rsid w:val="00DD4119"/>
    <w:rsid w:val="00DD4498"/>
    <w:rsid w:val="00DD55B4"/>
    <w:rsid w:val="00DD55FC"/>
    <w:rsid w:val="00DD5712"/>
    <w:rsid w:val="00DD5EB8"/>
    <w:rsid w:val="00DD5EDD"/>
    <w:rsid w:val="00DE00A0"/>
    <w:rsid w:val="00DE076F"/>
    <w:rsid w:val="00DE0F74"/>
    <w:rsid w:val="00DE1705"/>
    <w:rsid w:val="00DE20A2"/>
    <w:rsid w:val="00DE2E7B"/>
    <w:rsid w:val="00DE362F"/>
    <w:rsid w:val="00DE3695"/>
    <w:rsid w:val="00DE3777"/>
    <w:rsid w:val="00DE40A7"/>
    <w:rsid w:val="00DE42DC"/>
    <w:rsid w:val="00DE4DAD"/>
    <w:rsid w:val="00DE4F91"/>
    <w:rsid w:val="00DE5C87"/>
    <w:rsid w:val="00DE6268"/>
    <w:rsid w:val="00DE6332"/>
    <w:rsid w:val="00DE6896"/>
    <w:rsid w:val="00DE6D5C"/>
    <w:rsid w:val="00DE6EF0"/>
    <w:rsid w:val="00DE72DA"/>
    <w:rsid w:val="00DE7679"/>
    <w:rsid w:val="00DE7F5B"/>
    <w:rsid w:val="00DF011D"/>
    <w:rsid w:val="00DF1950"/>
    <w:rsid w:val="00DF1B15"/>
    <w:rsid w:val="00DF21BE"/>
    <w:rsid w:val="00DF258C"/>
    <w:rsid w:val="00DF2984"/>
    <w:rsid w:val="00DF417D"/>
    <w:rsid w:val="00DF4506"/>
    <w:rsid w:val="00DF4653"/>
    <w:rsid w:val="00DF4777"/>
    <w:rsid w:val="00DF67CE"/>
    <w:rsid w:val="00E005C8"/>
    <w:rsid w:val="00E00DEB"/>
    <w:rsid w:val="00E012C1"/>
    <w:rsid w:val="00E01390"/>
    <w:rsid w:val="00E01828"/>
    <w:rsid w:val="00E01A34"/>
    <w:rsid w:val="00E01A5C"/>
    <w:rsid w:val="00E02659"/>
    <w:rsid w:val="00E02D38"/>
    <w:rsid w:val="00E032FE"/>
    <w:rsid w:val="00E037EE"/>
    <w:rsid w:val="00E038D7"/>
    <w:rsid w:val="00E03EAF"/>
    <w:rsid w:val="00E054E7"/>
    <w:rsid w:val="00E0661E"/>
    <w:rsid w:val="00E07475"/>
    <w:rsid w:val="00E074A8"/>
    <w:rsid w:val="00E07C39"/>
    <w:rsid w:val="00E109DD"/>
    <w:rsid w:val="00E113ED"/>
    <w:rsid w:val="00E114ED"/>
    <w:rsid w:val="00E12340"/>
    <w:rsid w:val="00E12761"/>
    <w:rsid w:val="00E12769"/>
    <w:rsid w:val="00E13360"/>
    <w:rsid w:val="00E13527"/>
    <w:rsid w:val="00E1366B"/>
    <w:rsid w:val="00E13AAD"/>
    <w:rsid w:val="00E13ED6"/>
    <w:rsid w:val="00E1411F"/>
    <w:rsid w:val="00E14287"/>
    <w:rsid w:val="00E14BDE"/>
    <w:rsid w:val="00E15DDA"/>
    <w:rsid w:val="00E15F34"/>
    <w:rsid w:val="00E16F22"/>
    <w:rsid w:val="00E17471"/>
    <w:rsid w:val="00E17A99"/>
    <w:rsid w:val="00E17ECC"/>
    <w:rsid w:val="00E17EE0"/>
    <w:rsid w:val="00E20B3D"/>
    <w:rsid w:val="00E21C69"/>
    <w:rsid w:val="00E2286F"/>
    <w:rsid w:val="00E22A9A"/>
    <w:rsid w:val="00E22CB6"/>
    <w:rsid w:val="00E24585"/>
    <w:rsid w:val="00E260C0"/>
    <w:rsid w:val="00E26BE8"/>
    <w:rsid w:val="00E273CA"/>
    <w:rsid w:val="00E27A82"/>
    <w:rsid w:val="00E30847"/>
    <w:rsid w:val="00E30BA7"/>
    <w:rsid w:val="00E314B0"/>
    <w:rsid w:val="00E314DF"/>
    <w:rsid w:val="00E320EF"/>
    <w:rsid w:val="00E3211B"/>
    <w:rsid w:val="00E324D9"/>
    <w:rsid w:val="00E33044"/>
    <w:rsid w:val="00E33585"/>
    <w:rsid w:val="00E33AE4"/>
    <w:rsid w:val="00E33BD6"/>
    <w:rsid w:val="00E345C3"/>
    <w:rsid w:val="00E35327"/>
    <w:rsid w:val="00E358E6"/>
    <w:rsid w:val="00E35C1B"/>
    <w:rsid w:val="00E35CAE"/>
    <w:rsid w:val="00E360F9"/>
    <w:rsid w:val="00E362A7"/>
    <w:rsid w:val="00E370D0"/>
    <w:rsid w:val="00E37321"/>
    <w:rsid w:val="00E37436"/>
    <w:rsid w:val="00E374DF"/>
    <w:rsid w:val="00E37CA0"/>
    <w:rsid w:val="00E4072C"/>
    <w:rsid w:val="00E4099C"/>
    <w:rsid w:val="00E40CE7"/>
    <w:rsid w:val="00E42B84"/>
    <w:rsid w:val="00E4303F"/>
    <w:rsid w:val="00E439EC"/>
    <w:rsid w:val="00E43CCC"/>
    <w:rsid w:val="00E4574F"/>
    <w:rsid w:val="00E45A81"/>
    <w:rsid w:val="00E46554"/>
    <w:rsid w:val="00E47233"/>
    <w:rsid w:val="00E4751D"/>
    <w:rsid w:val="00E47625"/>
    <w:rsid w:val="00E477E5"/>
    <w:rsid w:val="00E50F7B"/>
    <w:rsid w:val="00E510BE"/>
    <w:rsid w:val="00E522FF"/>
    <w:rsid w:val="00E52E53"/>
    <w:rsid w:val="00E53CF1"/>
    <w:rsid w:val="00E541B5"/>
    <w:rsid w:val="00E55630"/>
    <w:rsid w:val="00E56BDC"/>
    <w:rsid w:val="00E57D9E"/>
    <w:rsid w:val="00E57F19"/>
    <w:rsid w:val="00E610DF"/>
    <w:rsid w:val="00E6242F"/>
    <w:rsid w:val="00E628C0"/>
    <w:rsid w:val="00E62E24"/>
    <w:rsid w:val="00E6395D"/>
    <w:rsid w:val="00E63961"/>
    <w:rsid w:val="00E63D5F"/>
    <w:rsid w:val="00E64090"/>
    <w:rsid w:val="00E6476E"/>
    <w:rsid w:val="00E647C1"/>
    <w:rsid w:val="00E64A71"/>
    <w:rsid w:val="00E64D25"/>
    <w:rsid w:val="00E65047"/>
    <w:rsid w:val="00E661DF"/>
    <w:rsid w:val="00E66CD9"/>
    <w:rsid w:val="00E6724B"/>
    <w:rsid w:val="00E67518"/>
    <w:rsid w:val="00E7018D"/>
    <w:rsid w:val="00E70685"/>
    <w:rsid w:val="00E7069B"/>
    <w:rsid w:val="00E712D5"/>
    <w:rsid w:val="00E71E32"/>
    <w:rsid w:val="00E723D5"/>
    <w:rsid w:val="00E72532"/>
    <w:rsid w:val="00E72A66"/>
    <w:rsid w:val="00E72D08"/>
    <w:rsid w:val="00E736BD"/>
    <w:rsid w:val="00E7371A"/>
    <w:rsid w:val="00E73CA6"/>
    <w:rsid w:val="00E7468E"/>
    <w:rsid w:val="00E74814"/>
    <w:rsid w:val="00E7497E"/>
    <w:rsid w:val="00E74DB2"/>
    <w:rsid w:val="00E74F07"/>
    <w:rsid w:val="00E752E7"/>
    <w:rsid w:val="00E75925"/>
    <w:rsid w:val="00E75DE2"/>
    <w:rsid w:val="00E75F7C"/>
    <w:rsid w:val="00E76425"/>
    <w:rsid w:val="00E76998"/>
    <w:rsid w:val="00E76D33"/>
    <w:rsid w:val="00E76E31"/>
    <w:rsid w:val="00E76F45"/>
    <w:rsid w:val="00E77223"/>
    <w:rsid w:val="00E77BCD"/>
    <w:rsid w:val="00E80056"/>
    <w:rsid w:val="00E80C60"/>
    <w:rsid w:val="00E80F27"/>
    <w:rsid w:val="00E810F6"/>
    <w:rsid w:val="00E81134"/>
    <w:rsid w:val="00E81289"/>
    <w:rsid w:val="00E819CD"/>
    <w:rsid w:val="00E81B53"/>
    <w:rsid w:val="00E820F8"/>
    <w:rsid w:val="00E8213B"/>
    <w:rsid w:val="00E824E7"/>
    <w:rsid w:val="00E82D06"/>
    <w:rsid w:val="00E8396B"/>
    <w:rsid w:val="00E83E7A"/>
    <w:rsid w:val="00E83E8E"/>
    <w:rsid w:val="00E84585"/>
    <w:rsid w:val="00E84F4F"/>
    <w:rsid w:val="00E85407"/>
    <w:rsid w:val="00E861C2"/>
    <w:rsid w:val="00E86EC9"/>
    <w:rsid w:val="00E8722F"/>
    <w:rsid w:val="00E8776F"/>
    <w:rsid w:val="00E87CA7"/>
    <w:rsid w:val="00E90A08"/>
    <w:rsid w:val="00E90A56"/>
    <w:rsid w:val="00E90E46"/>
    <w:rsid w:val="00E915F2"/>
    <w:rsid w:val="00E91CE9"/>
    <w:rsid w:val="00E91FDF"/>
    <w:rsid w:val="00E92036"/>
    <w:rsid w:val="00E9241F"/>
    <w:rsid w:val="00E92453"/>
    <w:rsid w:val="00E92D7F"/>
    <w:rsid w:val="00E930D5"/>
    <w:rsid w:val="00E93233"/>
    <w:rsid w:val="00E93245"/>
    <w:rsid w:val="00E9381E"/>
    <w:rsid w:val="00E94A8C"/>
    <w:rsid w:val="00E94EAF"/>
    <w:rsid w:val="00E95364"/>
    <w:rsid w:val="00E953C9"/>
    <w:rsid w:val="00E95DAB"/>
    <w:rsid w:val="00E961D9"/>
    <w:rsid w:val="00E96347"/>
    <w:rsid w:val="00E964EE"/>
    <w:rsid w:val="00E96EAB"/>
    <w:rsid w:val="00E972C2"/>
    <w:rsid w:val="00E974C8"/>
    <w:rsid w:val="00EA087E"/>
    <w:rsid w:val="00EA16C7"/>
    <w:rsid w:val="00EA2206"/>
    <w:rsid w:val="00EA26FE"/>
    <w:rsid w:val="00EA27FB"/>
    <w:rsid w:val="00EA3028"/>
    <w:rsid w:val="00EA3567"/>
    <w:rsid w:val="00EA4019"/>
    <w:rsid w:val="00EA4314"/>
    <w:rsid w:val="00EA456F"/>
    <w:rsid w:val="00EA486A"/>
    <w:rsid w:val="00EA507C"/>
    <w:rsid w:val="00EA56B7"/>
    <w:rsid w:val="00EA57AD"/>
    <w:rsid w:val="00EA5837"/>
    <w:rsid w:val="00EA6188"/>
    <w:rsid w:val="00EA70EF"/>
    <w:rsid w:val="00EA7464"/>
    <w:rsid w:val="00EA74CB"/>
    <w:rsid w:val="00EB004F"/>
    <w:rsid w:val="00EB00BB"/>
    <w:rsid w:val="00EB0145"/>
    <w:rsid w:val="00EB0592"/>
    <w:rsid w:val="00EB0837"/>
    <w:rsid w:val="00EB096B"/>
    <w:rsid w:val="00EB1694"/>
    <w:rsid w:val="00EB1950"/>
    <w:rsid w:val="00EB23DC"/>
    <w:rsid w:val="00EB272C"/>
    <w:rsid w:val="00EB27ED"/>
    <w:rsid w:val="00EB2AAC"/>
    <w:rsid w:val="00EB2ED7"/>
    <w:rsid w:val="00EB30DA"/>
    <w:rsid w:val="00EB47EA"/>
    <w:rsid w:val="00EB4C1B"/>
    <w:rsid w:val="00EB4EB5"/>
    <w:rsid w:val="00EB50CF"/>
    <w:rsid w:val="00EB55CA"/>
    <w:rsid w:val="00EB55DB"/>
    <w:rsid w:val="00EB6CE5"/>
    <w:rsid w:val="00EB7590"/>
    <w:rsid w:val="00EB766D"/>
    <w:rsid w:val="00EC0D62"/>
    <w:rsid w:val="00EC0F66"/>
    <w:rsid w:val="00EC142E"/>
    <w:rsid w:val="00EC15DA"/>
    <w:rsid w:val="00EC20F1"/>
    <w:rsid w:val="00EC35C4"/>
    <w:rsid w:val="00EC360F"/>
    <w:rsid w:val="00EC391D"/>
    <w:rsid w:val="00EC5550"/>
    <w:rsid w:val="00EC55BB"/>
    <w:rsid w:val="00EC5BC0"/>
    <w:rsid w:val="00EC657B"/>
    <w:rsid w:val="00EC6899"/>
    <w:rsid w:val="00EC6ABA"/>
    <w:rsid w:val="00EC7A7C"/>
    <w:rsid w:val="00EC7C0D"/>
    <w:rsid w:val="00ED0265"/>
    <w:rsid w:val="00ED04C2"/>
    <w:rsid w:val="00ED0796"/>
    <w:rsid w:val="00ED08FB"/>
    <w:rsid w:val="00ED0F8B"/>
    <w:rsid w:val="00ED2DA5"/>
    <w:rsid w:val="00ED3234"/>
    <w:rsid w:val="00ED4068"/>
    <w:rsid w:val="00ED4258"/>
    <w:rsid w:val="00ED4BBF"/>
    <w:rsid w:val="00ED5044"/>
    <w:rsid w:val="00ED540E"/>
    <w:rsid w:val="00ED577C"/>
    <w:rsid w:val="00ED58E8"/>
    <w:rsid w:val="00ED5CDC"/>
    <w:rsid w:val="00ED63E4"/>
    <w:rsid w:val="00ED6A9E"/>
    <w:rsid w:val="00ED6CAE"/>
    <w:rsid w:val="00ED7308"/>
    <w:rsid w:val="00ED7525"/>
    <w:rsid w:val="00ED7A0B"/>
    <w:rsid w:val="00ED7BC4"/>
    <w:rsid w:val="00EE0C7F"/>
    <w:rsid w:val="00EE12A4"/>
    <w:rsid w:val="00EE139F"/>
    <w:rsid w:val="00EE1AB9"/>
    <w:rsid w:val="00EE1B85"/>
    <w:rsid w:val="00EE227A"/>
    <w:rsid w:val="00EE29C6"/>
    <w:rsid w:val="00EE315D"/>
    <w:rsid w:val="00EE3981"/>
    <w:rsid w:val="00EE3B64"/>
    <w:rsid w:val="00EE3EA1"/>
    <w:rsid w:val="00EE3FB6"/>
    <w:rsid w:val="00EE40F1"/>
    <w:rsid w:val="00EE48EE"/>
    <w:rsid w:val="00EE5426"/>
    <w:rsid w:val="00EE62EB"/>
    <w:rsid w:val="00EE62F6"/>
    <w:rsid w:val="00EE6C5A"/>
    <w:rsid w:val="00EE6DC8"/>
    <w:rsid w:val="00EE768E"/>
    <w:rsid w:val="00EE76BB"/>
    <w:rsid w:val="00EE77A8"/>
    <w:rsid w:val="00EF052B"/>
    <w:rsid w:val="00EF08D2"/>
    <w:rsid w:val="00EF0D7A"/>
    <w:rsid w:val="00EF1BFE"/>
    <w:rsid w:val="00EF2852"/>
    <w:rsid w:val="00EF2F46"/>
    <w:rsid w:val="00EF2FD2"/>
    <w:rsid w:val="00EF3513"/>
    <w:rsid w:val="00EF3FAD"/>
    <w:rsid w:val="00EF41E9"/>
    <w:rsid w:val="00EF4A2B"/>
    <w:rsid w:val="00EF4B67"/>
    <w:rsid w:val="00EF61D2"/>
    <w:rsid w:val="00EF6D27"/>
    <w:rsid w:val="00EF762A"/>
    <w:rsid w:val="00EF7740"/>
    <w:rsid w:val="00EF7A61"/>
    <w:rsid w:val="00F0066C"/>
    <w:rsid w:val="00F00CA0"/>
    <w:rsid w:val="00F00D2F"/>
    <w:rsid w:val="00F00D72"/>
    <w:rsid w:val="00F019FC"/>
    <w:rsid w:val="00F01BE5"/>
    <w:rsid w:val="00F026C5"/>
    <w:rsid w:val="00F029E4"/>
    <w:rsid w:val="00F02A35"/>
    <w:rsid w:val="00F02E38"/>
    <w:rsid w:val="00F0355E"/>
    <w:rsid w:val="00F03585"/>
    <w:rsid w:val="00F03C36"/>
    <w:rsid w:val="00F047C3"/>
    <w:rsid w:val="00F04C7E"/>
    <w:rsid w:val="00F04FC2"/>
    <w:rsid w:val="00F053E2"/>
    <w:rsid w:val="00F05606"/>
    <w:rsid w:val="00F05B89"/>
    <w:rsid w:val="00F05F1E"/>
    <w:rsid w:val="00F06A7A"/>
    <w:rsid w:val="00F06C16"/>
    <w:rsid w:val="00F06E74"/>
    <w:rsid w:val="00F0700B"/>
    <w:rsid w:val="00F07577"/>
    <w:rsid w:val="00F07756"/>
    <w:rsid w:val="00F104F1"/>
    <w:rsid w:val="00F105ED"/>
    <w:rsid w:val="00F106E1"/>
    <w:rsid w:val="00F10B25"/>
    <w:rsid w:val="00F10DBA"/>
    <w:rsid w:val="00F11D05"/>
    <w:rsid w:val="00F11D21"/>
    <w:rsid w:val="00F11DC5"/>
    <w:rsid w:val="00F11EC3"/>
    <w:rsid w:val="00F12542"/>
    <w:rsid w:val="00F13420"/>
    <w:rsid w:val="00F135FB"/>
    <w:rsid w:val="00F13685"/>
    <w:rsid w:val="00F148CA"/>
    <w:rsid w:val="00F15570"/>
    <w:rsid w:val="00F15F50"/>
    <w:rsid w:val="00F164E3"/>
    <w:rsid w:val="00F16B21"/>
    <w:rsid w:val="00F16C23"/>
    <w:rsid w:val="00F17239"/>
    <w:rsid w:val="00F172F4"/>
    <w:rsid w:val="00F17953"/>
    <w:rsid w:val="00F20D3F"/>
    <w:rsid w:val="00F213D1"/>
    <w:rsid w:val="00F217E4"/>
    <w:rsid w:val="00F21D4A"/>
    <w:rsid w:val="00F2212F"/>
    <w:rsid w:val="00F222A5"/>
    <w:rsid w:val="00F226A2"/>
    <w:rsid w:val="00F22BE2"/>
    <w:rsid w:val="00F23493"/>
    <w:rsid w:val="00F2472F"/>
    <w:rsid w:val="00F24804"/>
    <w:rsid w:val="00F249B3"/>
    <w:rsid w:val="00F250C1"/>
    <w:rsid w:val="00F25CD0"/>
    <w:rsid w:val="00F26430"/>
    <w:rsid w:val="00F2712B"/>
    <w:rsid w:val="00F2737D"/>
    <w:rsid w:val="00F2783B"/>
    <w:rsid w:val="00F31379"/>
    <w:rsid w:val="00F3207A"/>
    <w:rsid w:val="00F347B2"/>
    <w:rsid w:val="00F34838"/>
    <w:rsid w:val="00F361F0"/>
    <w:rsid w:val="00F36427"/>
    <w:rsid w:val="00F36746"/>
    <w:rsid w:val="00F407EF"/>
    <w:rsid w:val="00F42872"/>
    <w:rsid w:val="00F43A6B"/>
    <w:rsid w:val="00F43DB1"/>
    <w:rsid w:val="00F43EA1"/>
    <w:rsid w:val="00F44778"/>
    <w:rsid w:val="00F44D8B"/>
    <w:rsid w:val="00F465BB"/>
    <w:rsid w:val="00F46877"/>
    <w:rsid w:val="00F46966"/>
    <w:rsid w:val="00F46D56"/>
    <w:rsid w:val="00F50016"/>
    <w:rsid w:val="00F50074"/>
    <w:rsid w:val="00F50106"/>
    <w:rsid w:val="00F50A61"/>
    <w:rsid w:val="00F51796"/>
    <w:rsid w:val="00F5189E"/>
    <w:rsid w:val="00F51BDB"/>
    <w:rsid w:val="00F51E13"/>
    <w:rsid w:val="00F5205B"/>
    <w:rsid w:val="00F52885"/>
    <w:rsid w:val="00F529D3"/>
    <w:rsid w:val="00F52F5B"/>
    <w:rsid w:val="00F53A37"/>
    <w:rsid w:val="00F54379"/>
    <w:rsid w:val="00F54910"/>
    <w:rsid w:val="00F54ECD"/>
    <w:rsid w:val="00F553A9"/>
    <w:rsid w:val="00F55B98"/>
    <w:rsid w:val="00F56086"/>
    <w:rsid w:val="00F562E5"/>
    <w:rsid w:val="00F56F66"/>
    <w:rsid w:val="00F60003"/>
    <w:rsid w:val="00F6067B"/>
    <w:rsid w:val="00F60A38"/>
    <w:rsid w:val="00F60F78"/>
    <w:rsid w:val="00F615E3"/>
    <w:rsid w:val="00F6209E"/>
    <w:rsid w:val="00F62BFD"/>
    <w:rsid w:val="00F62ECD"/>
    <w:rsid w:val="00F62F83"/>
    <w:rsid w:val="00F6322E"/>
    <w:rsid w:val="00F639FB"/>
    <w:rsid w:val="00F63A3A"/>
    <w:rsid w:val="00F63D7D"/>
    <w:rsid w:val="00F6424F"/>
    <w:rsid w:val="00F6425F"/>
    <w:rsid w:val="00F64BDC"/>
    <w:rsid w:val="00F65AB0"/>
    <w:rsid w:val="00F65B85"/>
    <w:rsid w:val="00F65E5E"/>
    <w:rsid w:val="00F6631F"/>
    <w:rsid w:val="00F6632D"/>
    <w:rsid w:val="00F66649"/>
    <w:rsid w:val="00F7013B"/>
    <w:rsid w:val="00F701DF"/>
    <w:rsid w:val="00F701E4"/>
    <w:rsid w:val="00F70480"/>
    <w:rsid w:val="00F70C15"/>
    <w:rsid w:val="00F70D4D"/>
    <w:rsid w:val="00F72AA5"/>
    <w:rsid w:val="00F72DFD"/>
    <w:rsid w:val="00F732D1"/>
    <w:rsid w:val="00F7346D"/>
    <w:rsid w:val="00F74784"/>
    <w:rsid w:val="00F747A0"/>
    <w:rsid w:val="00F74D8F"/>
    <w:rsid w:val="00F75022"/>
    <w:rsid w:val="00F75211"/>
    <w:rsid w:val="00F75CF0"/>
    <w:rsid w:val="00F7638F"/>
    <w:rsid w:val="00F7668E"/>
    <w:rsid w:val="00F76B67"/>
    <w:rsid w:val="00F779EC"/>
    <w:rsid w:val="00F80230"/>
    <w:rsid w:val="00F80295"/>
    <w:rsid w:val="00F80319"/>
    <w:rsid w:val="00F809B8"/>
    <w:rsid w:val="00F80E60"/>
    <w:rsid w:val="00F811EA"/>
    <w:rsid w:val="00F814C2"/>
    <w:rsid w:val="00F8152D"/>
    <w:rsid w:val="00F8156F"/>
    <w:rsid w:val="00F81902"/>
    <w:rsid w:val="00F81F2F"/>
    <w:rsid w:val="00F82467"/>
    <w:rsid w:val="00F82721"/>
    <w:rsid w:val="00F82EEE"/>
    <w:rsid w:val="00F838A7"/>
    <w:rsid w:val="00F84413"/>
    <w:rsid w:val="00F84826"/>
    <w:rsid w:val="00F857DF"/>
    <w:rsid w:val="00F85CA6"/>
    <w:rsid w:val="00F85F93"/>
    <w:rsid w:val="00F868DC"/>
    <w:rsid w:val="00F86A41"/>
    <w:rsid w:val="00F9009D"/>
    <w:rsid w:val="00F90108"/>
    <w:rsid w:val="00F914BA"/>
    <w:rsid w:val="00F91849"/>
    <w:rsid w:val="00F9274B"/>
    <w:rsid w:val="00F927B3"/>
    <w:rsid w:val="00F9297E"/>
    <w:rsid w:val="00F93046"/>
    <w:rsid w:val="00F95203"/>
    <w:rsid w:val="00F9549B"/>
    <w:rsid w:val="00F95671"/>
    <w:rsid w:val="00F95E6F"/>
    <w:rsid w:val="00F960E3"/>
    <w:rsid w:val="00F96208"/>
    <w:rsid w:val="00F9640C"/>
    <w:rsid w:val="00F96770"/>
    <w:rsid w:val="00F96CDD"/>
    <w:rsid w:val="00F970C8"/>
    <w:rsid w:val="00F97184"/>
    <w:rsid w:val="00FA1030"/>
    <w:rsid w:val="00FA1754"/>
    <w:rsid w:val="00FA1C9C"/>
    <w:rsid w:val="00FA1D82"/>
    <w:rsid w:val="00FA1FC2"/>
    <w:rsid w:val="00FA22E9"/>
    <w:rsid w:val="00FA26B1"/>
    <w:rsid w:val="00FA2DEF"/>
    <w:rsid w:val="00FA2EDC"/>
    <w:rsid w:val="00FA3C7E"/>
    <w:rsid w:val="00FA3FC7"/>
    <w:rsid w:val="00FA414D"/>
    <w:rsid w:val="00FA45B5"/>
    <w:rsid w:val="00FA4CB0"/>
    <w:rsid w:val="00FA57CB"/>
    <w:rsid w:val="00FA659B"/>
    <w:rsid w:val="00FA6686"/>
    <w:rsid w:val="00FA6A98"/>
    <w:rsid w:val="00FA6C2D"/>
    <w:rsid w:val="00FA6D57"/>
    <w:rsid w:val="00FA70AE"/>
    <w:rsid w:val="00FA7794"/>
    <w:rsid w:val="00FA7A4E"/>
    <w:rsid w:val="00FA7B45"/>
    <w:rsid w:val="00FB0C90"/>
    <w:rsid w:val="00FB10E7"/>
    <w:rsid w:val="00FB21D5"/>
    <w:rsid w:val="00FB3564"/>
    <w:rsid w:val="00FB4357"/>
    <w:rsid w:val="00FB4A02"/>
    <w:rsid w:val="00FB5733"/>
    <w:rsid w:val="00FB6100"/>
    <w:rsid w:val="00FB639D"/>
    <w:rsid w:val="00FB6EFC"/>
    <w:rsid w:val="00FB7393"/>
    <w:rsid w:val="00FC0006"/>
    <w:rsid w:val="00FC076D"/>
    <w:rsid w:val="00FC138D"/>
    <w:rsid w:val="00FC15E7"/>
    <w:rsid w:val="00FC164D"/>
    <w:rsid w:val="00FC32C2"/>
    <w:rsid w:val="00FC3CD2"/>
    <w:rsid w:val="00FC3F31"/>
    <w:rsid w:val="00FC416F"/>
    <w:rsid w:val="00FC4C66"/>
    <w:rsid w:val="00FC50B3"/>
    <w:rsid w:val="00FC5658"/>
    <w:rsid w:val="00FC6561"/>
    <w:rsid w:val="00FC6616"/>
    <w:rsid w:val="00FC6BA3"/>
    <w:rsid w:val="00FD0159"/>
    <w:rsid w:val="00FD03B9"/>
    <w:rsid w:val="00FD04D6"/>
    <w:rsid w:val="00FD0CAD"/>
    <w:rsid w:val="00FD0E88"/>
    <w:rsid w:val="00FD1889"/>
    <w:rsid w:val="00FD2C0F"/>
    <w:rsid w:val="00FD3843"/>
    <w:rsid w:val="00FD4E0E"/>
    <w:rsid w:val="00FD5029"/>
    <w:rsid w:val="00FD5AC7"/>
    <w:rsid w:val="00FD5ECF"/>
    <w:rsid w:val="00FD672A"/>
    <w:rsid w:val="00FD6FF2"/>
    <w:rsid w:val="00FD724C"/>
    <w:rsid w:val="00FD7A45"/>
    <w:rsid w:val="00FD7ACC"/>
    <w:rsid w:val="00FD7DEF"/>
    <w:rsid w:val="00FE0046"/>
    <w:rsid w:val="00FE06E1"/>
    <w:rsid w:val="00FE0784"/>
    <w:rsid w:val="00FE081F"/>
    <w:rsid w:val="00FE0ED5"/>
    <w:rsid w:val="00FE2ACA"/>
    <w:rsid w:val="00FE2D8D"/>
    <w:rsid w:val="00FE2DAB"/>
    <w:rsid w:val="00FE3892"/>
    <w:rsid w:val="00FE39A1"/>
    <w:rsid w:val="00FE3D8C"/>
    <w:rsid w:val="00FE40E1"/>
    <w:rsid w:val="00FE4BF7"/>
    <w:rsid w:val="00FE50EA"/>
    <w:rsid w:val="00FE50F0"/>
    <w:rsid w:val="00FE52C3"/>
    <w:rsid w:val="00FE53CC"/>
    <w:rsid w:val="00FE56AD"/>
    <w:rsid w:val="00FE57CC"/>
    <w:rsid w:val="00FE5D37"/>
    <w:rsid w:val="00FE6A7C"/>
    <w:rsid w:val="00FE7DB6"/>
    <w:rsid w:val="00FF018E"/>
    <w:rsid w:val="00FF040B"/>
    <w:rsid w:val="00FF0428"/>
    <w:rsid w:val="00FF0495"/>
    <w:rsid w:val="00FF08C0"/>
    <w:rsid w:val="00FF0FEE"/>
    <w:rsid w:val="00FF16D8"/>
    <w:rsid w:val="00FF17C7"/>
    <w:rsid w:val="00FF1F3F"/>
    <w:rsid w:val="00FF229A"/>
    <w:rsid w:val="00FF29CA"/>
    <w:rsid w:val="00FF2A4C"/>
    <w:rsid w:val="00FF3F1E"/>
    <w:rsid w:val="00FF3F96"/>
    <w:rsid w:val="00FF423A"/>
    <w:rsid w:val="00FF4314"/>
    <w:rsid w:val="00FF48FF"/>
    <w:rsid w:val="00FF4B28"/>
    <w:rsid w:val="00FF4B59"/>
    <w:rsid w:val="00FF4BAB"/>
    <w:rsid w:val="00FF536C"/>
    <w:rsid w:val="00FF5702"/>
    <w:rsid w:val="00FF5917"/>
    <w:rsid w:val="00FF6606"/>
    <w:rsid w:val="00FF6DCF"/>
    <w:rsid w:val="00FF6FA1"/>
    <w:rsid w:val="00FF7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ed1b2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Plain Text" w:uiPriority="99"/>
    <w:lsdException w:name="Normal (Web)" w:uiPriority="99"/>
    <w:lsdException w:name="Table Grid" w:semiHidden="0" w:uiPriority="3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21BC"/>
    <w:pPr>
      <w:overflowPunct w:val="0"/>
      <w:autoSpaceDE w:val="0"/>
      <w:autoSpaceDN w:val="0"/>
      <w:adjustRightInd w:val="0"/>
      <w:spacing w:after="120"/>
      <w:textAlignment w:val="baseline"/>
    </w:pPr>
    <w:rPr>
      <w:rFonts w:ascii="Calibri" w:hAnsi="Calibri"/>
      <w:sz w:val="24"/>
      <w:lang w:eastAsia="en-US"/>
    </w:rPr>
  </w:style>
  <w:style w:type="paragraph" w:styleId="Heading1">
    <w:name w:val="heading 1"/>
    <w:basedOn w:val="Normal"/>
    <w:next w:val="Normal"/>
    <w:link w:val="Heading1Char"/>
    <w:qFormat/>
    <w:rsid w:val="000044F5"/>
    <w:pPr>
      <w:keepNext/>
      <w:spacing w:before="100" w:beforeAutospacing="1" w:after="100" w:afterAutospacing="1"/>
      <w:ind w:left="706" w:hanging="706"/>
      <w:outlineLvl w:val="0"/>
    </w:pPr>
    <w:rPr>
      <w:b/>
      <w:kern w:val="28"/>
    </w:rPr>
  </w:style>
  <w:style w:type="paragraph" w:styleId="Heading2">
    <w:name w:val="heading 2"/>
    <w:basedOn w:val="Normal"/>
    <w:next w:val="Normal"/>
    <w:link w:val="Heading2Char"/>
    <w:qFormat/>
    <w:rsid w:val="00DA48BE"/>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ind w:left="706" w:hanging="706"/>
      <w:outlineLvl w:val="1"/>
    </w:pPr>
    <w:rPr>
      <w:b/>
    </w:rPr>
  </w:style>
  <w:style w:type="paragraph" w:styleId="Heading3">
    <w:name w:val="heading 3"/>
    <w:basedOn w:val="Normal"/>
    <w:next w:val="Normal"/>
    <w:link w:val="Heading3Char"/>
    <w:qFormat/>
    <w:rsid w:val="000044F5"/>
    <w:pPr>
      <w:keepNext/>
      <w:tabs>
        <w:tab w:val="left" w:pos="720"/>
        <w:tab w:val="left" w:pos="1440"/>
        <w:tab w:val="left" w:pos="2160"/>
        <w:tab w:val="left" w:pos="2880"/>
        <w:tab w:val="left" w:pos="3600"/>
        <w:tab w:val="left" w:pos="4320"/>
        <w:tab w:val="left" w:pos="5040"/>
        <w:tab w:val="left" w:pos="5760"/>
        <w:tab w:val="left" w:pos="6480"/>
        <w:tab w:val="left" w:pos="7200"/>
      </w:tabs>
      <w:spacing w:before="100" w:beforeAutospacing="1" w:after="100" w:afterAutospacing="1"/>
      <w:ind w:left="706" w:hanging="706"/>
      <w:outlineLvl w:val="2"/>
    </w:pPr>
    <w:rPr>
      <w:b/>
    </w:rPr>
  </w:style>
  <w:style w:type="paragraph" w:styleId="Heading4">
    <w:name w:val="heading 4"/>
    <w:basedOn w:val="Normal"/>
    <w:next w:val="Normal"/>
    <w:link w:val="Heading4Char"/>
    <w:qFormat/>
    <w:rsid w:val="00845BB0"/>
    <w:pPr>
      <w:keepNext/>
      <w:spacing w:before="140" w:after="80"/>
      <w:ind w:left="2832" w:hanging="708"/>
      <w:outlineLvl w:val="3"/>
    </w:pPr>
    <w:rPr>
      <w:rFonts w:ascii="Times New Roman" w:hAnsi="Times New Roman"/>
      <w:b/>
      <w:sz w:val="20"/>
    </w:rPr>
  </w:style>
  <w:style w:type="paragraph" w:styleId="Heading5">
    <w:name w:val="heading 5"/>
    <w:basedOn w:val="Normal"/>
    <w:next w:val="Normal"/>
    <w:link w:val="Heading5Char"/>
    <w:qFormat/>
    <w:rsid w:val="00845BB0"/>
    <w:pPr>
      <w:spacing w:before="140"/>
      <w:ind w:left="3540" w:hanging="708"/>
      <w:outlineLvl w:val="4"/>
    </w:pPr>
    <w:rPr>
      <w:rFonts w:ascii="Times New Roman" w:hAnsi="Times New Roman"/>
      <w:b/>
      <w:sz w:val="20"/>
    </w:rPr>
  </w:style>
  <w:style w:type="paragraph" w:styleId="Heading6">
    <w:name w:val="heading 6"/>
    <w:basedOn w:val="Normal"/>
    <w:next w:val="Normal"/>
    <w:link w:val="Heading6Char"/>
    <w:qFormat/>
    <w:rsid w:val="00845BB0"/>
    <w:pPr>
      <w:spacing w:before="240"/>
      <w:ind w:left="4248" w:hanging="708"/>
      <w:outlineLvl w:val="5"/>
    </w:pPr>
    <w:rPr>
      <w:rFonts w:ascii="Times New Roman" w:hAnsi="Times New Roman"/>
      <w:i/>
      <w:sz w:val="20"/>
    </w:rPr>
  </w:style>
  <w:style w:type="paragraph" w:styleId="Heading7">
    <w:name w:val="heading 7"/>
    <w:basedOn w:val="Normal"/>
    <w:next w:val="Normal"/>
    <w:link w:val="Heading7Char"/>
    <w:qFormat/>
    <w:rsid w:val="00845BB0"/>
    <w:pPr>
      <w:spacing w:before="240"/>
      <w:ind w:left="4956" w:hanging="708"/>
      <w:outlineLvl w:val="6"/>
    </w:pPr>
    <w:rPr>
      <w:rFonts w:ascii="Times New Roman" w:hAnsi="Times New Roman"/>
      <w:i/>
      <w:sz w:val="20"/>
    </w:rPr>
  </w:style>
  <w:style w:type="paragraph" w:styleId="Heading8">
    <w:name w:val="heading 8"/>
    <w:basedOn w:val="Normal"/>
    <w:next w:val="Normal"/>
    <w:link w:val="Heading8Char"/>
    <w:qFormat/>
    <w:rsid w:val="00845BB0"/>
    <w:pPr>
      <w:spacing w:before="240"/>
      <w:ind w:left="5664" w:hanging="708"/>
      <w:outlineLvl w:val="7"/>
    </w:pPr>
    <w:rPr>
      <w:rFonts w:ascii="Times New Roman" w:hAnsi="Times New Roman"/>
      <w:i/>
      <w:sz w:val="20"/>
    </w:rPr>
  </w:style>
  <w:style w:type="paragraph" w:styleId="Heading9">
    <w:name w:val="heading 9"/>
    <w:basedOn w:val="Normal"/>
    <w:next w:val="Normal"/>
    <w:link w:val="Heading9Char"/>
    <w:qFormat/>
    <w:rsid w:val="00845BB0"/>
    <w:pPr>
      <w:spacing w:before="240"/>
      <w:ind w:left="6372" w:hanging="708"/>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044F5"/>
    <w:rPr>
      <w:rFonts w:ascii="Calibri" w:hAnsi="Calibri"/>
      <w:b/>
      <w:kern w:val="28"/>
      <w:sz w:val="22"/>
      <w:lang w:val="en-GB" w:eastAsia="en-US" w:bidi="ar-SA"/>
    </w:rPr>
  </w:style>
  <w:style w:type="character" w:customStyle="1" w:styleId="Heading2Char">
    <w:name w:val="Heading 2 Char"/>
    <w:link w:val="Heading2"/>
    <w:locked/>
    <w:rsid w:val="00DA48BE"/>
    <w:rPr>
      <w:rFonts w:ascii="Calibri" w:hAnsi="Calibri"/>
      <w:b/>
      <w:sz w:val="22"/>
      <w:lang w:eastAsia="en-US" w:bidi="ar-SA"/>
    </w:rPr>
  </w:style>
  <w:style w:type="character" w:customStyle="1" w:styleId="Heading3Char">
    <w:name w:val="Heading 3 Char"/>
    <w:link w:val="Heading3"/>
    <w:locked/>
    <w:rsid w:val="000044F5"/>
    <w:rPr>
      <w:rFonts w:ascii="Calibri" w:hAnsi="Calibri"/>
      <w:b/>
      <w:sz w:val="22"/>
      <w:lang w:eastAsia="en-US" w:bidi="ar-SA"/>
    </w:rPr>
  </w:style>
  <w:style w:type="character" w:customStyle="1" w:styleId="Heading4Char">
    <w:name w:val="Heading 4 Char"/>
    <w:link w:val="Heading4"/>
    <w:locked/>
    <w:rsid w:val="00B84821"/>
    <w:rPr>
      <w:rFonts w:cs="Times New Roman"/>
      <w:b/>
      <w:sz w:val="20"/>
      <w:szCs w:val="20"/>
      <w:lang w:eastAsia="en-US"/>
    </w:rPr>
  </w:style>
  <w:style w:type="character" w:customStyle="1" w:styleId="Heading5Char">
    <w:name w:val="Heading 5 Char"/>
    <w:link w:val="Heading5"/>
    <w:locked/>
    <w:rsid w:val="00B84821"/>
    <w:rPr>
      <w:rFonts w:cs="Times New Roman"/>
      <w:b/>
      <w:sz w:val="20"/>
      <w:szCs w:val="20"/>
      <w:lang w:eastAsia="en-US"/>
    </w:rPr>
  </w:style>
  <w:style w:type="character" w:customStyle="1" w:styleId="Heading6Char">
    <w:name w:val="Heading 6 Char"/>
    <w:link w:val="Heading6"/>
    <w:locked/>
    <w:rsid w:val="00B84821"/>
    <w:rPr>
      <w:rFonts w:cs="Times New Roman"/>
      <w:i/>
      <w:sz w:val="20"/>
      <w:szCs w:val="20"/>
      <w:lang w:eastAsia="en-US"/>
    </w:rPr>
  </w:style>
  <w:style w:type="character" w:customStyle="1" w:styleId="Heading7Char">
    <w:name w:val="Heading 7 Char"/>
    <w:link w:val="Heading7"/>
    <w:locked/>
    <w:rsid w:val="00B84821"/>
    <w:rPr>
      <w:rFonts w:cs="Times New Roman"/>
      <w:i/>
      <w:sz w:val="20"/>
      <w:szCs w:val="20"/>
      <w:lang w:eastAsia="en-US"/>
    </w:rPr>
  </w:style>
  <w:style w:type="character" w:customStyle="1" w:styleId="Heading8Char">
    <w:name w:val="Heading 8 Char"/>
    <w:link w:val="Heading8"/>
    <w:locked/>
    <w:rsid w:val="00B84821"/>
    <w:rPr>
      <w:rFonts w:cs="Times New Roman"/>
      <w:i/>
      <w:sz w:val="20"/>
      <w:szCs w:val="20"/>
      <w:lang w:eastAsia="en-US"/>
    </w:rPr>
  </w:style>
  <w:style w:type="character" w:customStyle="1" w:styleId="Heading9Char">
    <w:name w:val="Heading 9 Char"/>
    <w:link w:val="Heading9"/>
    <w:locked/>
    <w:rsid w:val="00B84821"/>
    <w:rPr>
      <w:rFonts w:cs="Times New Roman"/>
      <w:i/>
      <w:sz w:val="20"/>
      <w:szCs w:val="20"/>
      <w:lang w:eastAsia="en-US"/>
    </w:rPr>
  </w:style>
  <w:style w:type="paragraph" w:styleId="BodyText">
    <w:name w:val="Body Text"/>
    <w:basedOn w:val="Normal"/>
    <w:link w:val="BodyTextChar"/>
    <w:rsid w:val="00845BB0"/>
    <w:rPr>
      <w:rFonts w:ascii="Times New Roman" w:hAnsi="Times New Roman"/>
      <w:sz w:val="20"/>
    </w:rPr>
  </w:style>
  <w:style w:type="character" w:customStyle="1" w:styleId="BodyTextChar">
    <w:name w:val="Body Text Char"/>
    <w:link w:val="BodyText"/>
    <w:semiHidden/>
    <w:locked/>
    <w:rsid w:val="00B84821"/>
    <w:rPr>
      <w:rFonts w:cs="Times New Roman"/>
      <w:sz w:val="20"/>
      <w:szCs w:val="20"/>
      <w:lang w:eastAsia="en-US"/>
    </w:rPr>
  </w:style>
  <w:style w:type="paragraph" w:customStyle="1" w:styleId="CcList">
    <w:name w:val="Cc List"/>
    <w:basedOn w:val="Normal"/>
    <w:rsid w:val="00845BB0"/>
  </w:style>
  <w:style w:type="paragraph" w:styleId="Footer">
    <w:name w:val="footer"/>
    <w:basedOn w:val="Normal"/>
    <w:link w:val="FooterChar"/>
    <w:rsid w:val="00356C4C"/>
    <w:pPr>
      <w:tabs>
        <w:tab w:val="center" w:pos="4153"/>
        <w:tab w:val="right" w:pos="8306"/>
      </w:tabs>
    </w:pPr>
    <w:rPr>
      <w:sz w:val="16"/>
    </w:rPr>
  </w:style>
  <w:style w:type="character" w:customStyle="1" w:styleId="FooterChar">
    <w:name w:val="Footer Char"/>
    <w:link w:val="Footer"/>
    <w:semiHidden/>
    <w:locked/>
    <w:rsid w:val="00356C4C"/>
    <w:rPr>
      <w:rFonts w:ascii="Calibri" w:hAnsi="Calibri"/>
      <w:sz w:val="16"/>
      <w:lang w:val="en-GB" w:eastAsia="en-US" w:bidi="ar-SA"/>
    </w:rPr>
  </w:style>
  <w:style w:type="paragraph" w:styleId="Header">
    <w:name w:val="header"/>
    <w:basedOn w:val="Normal"/>
    <w:link w:val="HeaderChar"/>
    <w:rsid w:val="00845BB0"/>
    <w:pPr>
      <w:tabs>
        <w:tab w:val="center" w:pos="4153"/>
        <w:tab w:val="right" w:pos="8306"/>
      </w:tabs>
    </w:pPr>
    <w:rPr>
      <w:rFonts w:ascii="Times New Roman" w:hAnsi="Times New Roman"/>
      <w:sz w:val="20"/>
    </w:rPr>
  </w:style>
  <w:style w:type="character" w:customStyle="1" w:styleId="HeaderChar">
    <w:name w:val="Header Char"/>
    <w:link w:val="Header"/>
    <w:semiHidden/>
    <w:locked/>
    <w:rsid w:val="00B84821"/>
    <w:rPr>
      <w:rFonts w:cs="Times New Roman"/>
      <w:sz w:val="20"/>
      <w:szCs w:val="20"/>
      <w:lang w:eastAsia="en-US"/>
    </w:rPr>
  </w:style>
  <w:style w:type="paragraph" w:styleId="MessageHeader">
    <w:name w:val="Message Header"/>
    <w:basedOn w:val="Normal"/>
    <w:link w:val="MessageHeaderChar"/>
    <w:rsid w:val="00845BB0"/>
    <w:pPr>
      <w:ind w:left="1134" w:hanging="1134"/>
    </w:pPr>
    <w:rPr>
      <w:rFonts w:ascii="Cambria" w:hAnsi="Cambria"/>
      <w:szCs w:val="24"/>
    </w:rPr>
  </w:style>
  <w:style w:type="character" w:customStyle="1" w:styleId="MessageHeaderChar">
    <w:name w:val="Message Header Char"/>
    <w:link w:val="MessageHeader"/>
    <w:semiHidden/>
    <w:locked/>
    <w:rsid w:val="00B84821"/>
    <w:rPr>
      <w:rFonts w:ascii="Cambria" w:hAnsi="Cambria" w:cs="Times New Roman"/>
      <w:sz w:val="24"/>
      <w:szCs w:val="24"/>
      <w:shd w:val="pct20" w:color="auto" w:fill="auto"/>
      <w:lang w:eastAsia="en-US"/>
    </w:rPr>
  </w:style>
  <w:style w:type="character" w:styleId="PageNumber">
    <w:name w:val="page number"/>
    <w:rsid w:val="00845BB0"/>
    <w:rPr>
      <w:rFonts w:cs="Times New Roman"/>
    </w:rPr>
  </w:style>
  <w:style w:type="paragraph" w:styleId="ListBullet">
    <w:name w:val="List Bullet"/>
    <w:basedOn w:val="Normal"/>
    <w:rsid w:val="00845BB0"/>
    <w:pPr>
      <w:ind w:left="283" w:hanging="283"/>
    </w:pPr>
  </w:style>
  <w:style w:type="paragraph" w:styleId="ListNumber">
    <w:name w:val="List Number"/>
    <w:basedOn w:val="Normal"/>
    <w:rsid w:val="00845BB0"/>
    <w:pPr>
      <w:ind w:left="283" w:hanging="283"/>
    </w:pPr>
  </w:style>
  <w:style w:type="paragraph" w:styleId="ListNumber2">
    <w:name w:val="List Number 2"/>
    <w:basedOn w:val="Normal"/>
    <w:rsid w:val="00845BB0"/>
    <w:pPr>
      <w:ind w:left="566" w:hanging="283"/>
    </w:pPr>
  </w:style>
  <w:style w:type="paragraph" w:customStyle="1" w:styleId="BlueComment">
    <w:name w:val="Blue Comment"/>
    <w:basedOn w:val="Normal"/>
    <w:rsid w:val="00845BB0"/>
    <w:rPr>
      <w:i/>
      <w:color w:val="0000FF"/>
    </w:rPr>
  </w:style>
  <w:style w:type="paragraph" w:customStyle="1" w:styleId="BodySingle">
    <w:name w:val="Body Single"/>
    <w:rsid w:val="00845BB0"/>
    <w:pPr>
      <w:widowControl w:val="0"/>
      <w:tabs>
        <w:tab w:val="left" w:pos="375"/>
        <w:tab w:val="left" w:pos="735"/>
        <w:tab w:val="left" w:pos="1080"/>
        <w:tab w:val="left" w:pos="1425"/>
        <w:tab w:val="left" w:pos="1800"/>
        <w:tab w:val="left" w:pos="2160"/>
        <w:tab w:val="left" w:pos="2520"/>
        <w:tab w:val="left" w:pos="2880"/>
      </w:tabs>
      <w:overflowPunct w:val="0"/>
      <w:autoSpaceDE w:val="0"/>
      <w:autoSpaceDN w:val="0"/>
      <w:adjustRightInd w:val="0"/>
      <w:textAlignment w:val="baseline"/>
    </w:pPr>
    <w:rPr>
      <w:i/>
      <w:color w:val="0000FF"/>
      <w:sz w:val="24"/>
      <w:lang w:val="en-US" w:eastAsia="en-US"/>
    </w:rPr>
  </w:style>
  <w:style w:type="paragraph" w:customStyle="1" w:styleId="NumberList">
    <w:name w:val="Number List"/>
    <w:rsid w:val="00845BB0"/>
    <w:pPr>
      <w:widowControl w:val="0"/>
      <w:tabs>
        <w:tab w:val="left" w:pos="576"/>
        <w:tab w:val="left" w:pos="720"/>
        <w:tab w:val="left" w:pos="1008"/>
        <w:tab w:val="left" w:pos="1440"/>
        <w:tab w:val="left" w:pos="2160"/>
        <w:tab w:val="left" w:pos="2880"/>
        <w:tab w:val="left" w:pos="3600"/>
        <w:tab w:val="left" w:pos="4320"/>
        <w:tab w:val="left" w:pos="5040"/>
      </w:tabs>
      <w:overflowPunct w:val="0"/>
      <w:autoSpaceDE w:val="0"/>
      <w:autoSpaceDN w:val="0"/>
      <w:adjustRightInd w:val="0"/>
      <w:jc w:val="both"/>
      <w:textAlignment w:val="baseline"/>
    </w:pPr>
    <w:rPr>
      <w:color w:val="000000"/>
      <w:lang w:val="en-US" w:eastAsia="en-US"/>
    </w:rPr>
  </w:style>
  <w:style w:type="paragraph" w:styleId="TOC1">
    <w:name w:val="toc 1"/>
    <w:basedOn w:val="Normal"/>
    <w:next w:val="Normal"/>
    <w:uiPriority w:val="39"/>
    <w:rsid w:val="00504C87"/>
    <w:pPr>
      <w:tabs>
        <w:tab w:val="left" w:pos="720"/>
        <w:tab w:val="right" w:leader="dot" w:pos="9029"/>
      </w:tabs>
      <w:spacing w:before="120"/>
    </w:pPr>
  </w:style>
  <w:style w:type="paragraph" w:styleId="TOC2">
    <w:name w:val="toc 2"/>
    <w:basedOn w:val="Normal"/>
    <w:next w:val="Normal"/>
    <w:uiPriority w:val="39"/>
    <w:rsid w:val="00504C87"/>
    <w:pPr>
      <w:tabs>
        <w:tab w:val="left" w:pos="720"/>
        <w:tab w:val="right" w:leader="dot" w:pos="9029"/>
      </w:tabs>
      <w:spacing w:before="120"/>
    </w:pPr>
  </w:style>
  <w:style w:type="paragraph" w:styleId="TOC3">
    <w:name w:val="toc 3"/>
    <w:basedOn w:val="Normal"/>
    <w:next w:val="Normal"/>
    <w:uiPriority w:val="39"/>
    <w:rsid w:val="00504C87"/>
    <w:pPr>
      <w:tabs>
        <w:tab w:val="left" w:pos="720"/>
        <w:tab w:val="right" w:leader="dot" w:pos="9029"/>
      </w:tabs>
    </w:pPr>
  </w:style>
  <w:style w:type="paragraph" w:styleId="TOC4">
    <w:name w:val="toc 4"/>
    <w:basedOn w:val="Normal"/>
    <w:next w:val="Normal"/>
    <w:semiHidden/>
    <w:rsid w:val="00845BB0"/>
    <w:pPr>
      <w:tabs>
        <w:tab w:val="right" w:pos="9029"/>
      </w:tabs>
      <w:ind w:left="720"/>
    </w:pPr>
    <w:rPr>
      <w:sz w:val="20"/>
    </w:rPr>
  </w:style>
  <w:style w:type="paragraph" w:styleId="TOC5">
    <w:name w:val="toc 5"/>
    <w:basedOn w:val="Normal"/>
    <w:next w:val="Normal"/>
    <w:semiHidden/>
    <w:rsid w:val="00845BB0"/>
    <w:pPr>
      <w:tabs>
        <w:tab w:val="right" w:pos="9029"/>
      </w:tabs>
      <w:ind w:left="960"/>
    </w:pPr>
    <w:rPr>
      <w:sz w:val="20"/>
    </w:rPr>
  </w:style>
  <w:style w:type="paragraph" w:styleId="TOC6">
    <w:name w:val="toc 6"/>
    <w:basedOn w:val="Normal"/>
    <w:next w:val="Normal"/>
    <w:semiHidden/>
    <w:rsid w:val="00845BB0"/>
    <w:pPr>
      <w:tabs>
        <w:tab w:val="right" w:pos="9029"/>
      </w:tabs>
      <w:ind w:left="1200"/>
    </w:pPr>
    <w:rPr>
      <w:sz w:val="20"/>
    </w:rPr>
  </w:style>
  <w:style w:type="paragraph" w:styleId="TOC7">
    <w:name w:val="toc 7"/>
    <w:basedOn w:val="Normal"/>
    <w:next w:val="Normal"/>
    <w:semiHidden/>
    <w:rsid w:val="00845BB0"/>
    <w:pPr>
      <w:tabs>
        <w:tab w:val="right" w:pos="9029"/>
      </w:tabs>
      <w:ind w:left="1440"/>
    </w:pPr>
    <w:rPr>
      <w:sz w:val="20"/>
    </w:rPr>
  </w:style>
  <w:style w:type="paragraph" w:styleId="TOC8">
    <w:name w:val="toc 8"/>
    <w:basedOn w:val="Normal"/>
    <w:next w:val="Normal"/>
    <w:semiHidden/>
    <w:rsid w:val="00845BB0"/>
    <w:pPr>
      <w:tabs>
        <w:tab w:val="right" w:pos="9029"/>
      </w:tabs>
      <w:ind w:left="1680"/>
    </w:pPr>
    <w:rPr>
      <w:sz w:val="20"/>
    </w:rPr>
  </w:style>
  <w:style w:type="paragraph" w:styleId="TOC9">
    <w:name w:val="toc 9"/>
    <w:basedOn w:val="Normal"/>
    <w:next w:val="Normal"/>
    <w:semiHidden/>
    <w:rsid w:val="00845BB0"/>
    <w:pPr>
      <w:tabs>
        <w:tab w:val="right" w:pos="9029"/>
      </w:tabs>
      <w:ind w:left="1920"/>
    </w:pPr>
    <w:rPr>
      <w:sz w:val="20"/>
    </w:rPr>
  </w:style>
  <w:style w:type="paragraph" w:customStyle="1" w:styleId="Text">
    <w:name w:val="Text"/>
    <w:basedOn w:val="Normal"/>
    <w:rsid w:val="00845BB0"/>
    <w:pPr>
      <w:spacing w:after="220"/>
      <w:jc w:val="both"/>
    </w:pPr>
  </w:style>
  <w:style w:type="paragraph" w:customStyle="1" w:styleId="Numbering">
    <w:name w:val="Numbering"/>
    <w:basedOn w:val="Text"/>
    <w:rsid w:val="00845BB0"/>
    <w:pPr>
      <w:tabs>
        <w:tab w:val="left" w:pos="284"/>
        <w:tab w:val="left" w:pos="360"/>
      </w:tabs>
      <w:spacing w:after="130" w:line="-260" w:lineRule="auto"/>
      <w:ind w:left="284" w:hanging="284"/>
    </w:pPr>
  </w:style>
  <w:style w:type="paragraph" w:customStyle="1" w:styleId="Bullet">
    <w:name w:val="Bullet"/>
    <w:basedOn w:val="Normal"/>
    <w:rsid w:val="00845BB0"/>
    <w:pPr>
      <w:tabs>
        <w:tab w:val="left" w:pos="284"/>
        <w:tab w:val="left" w:pos="360"/>
      </w:tabs>
      <w:spacing w:after="130"/>
      <w:jc w:val="both"/>
    </w:pPr>
  </w:style>
  <w:style w:type="paragraph" w:customStyle="1" w:styleId="BodyText22">
    <w:name w:val="Body Text 22"/>
    <w:basedOn w:val="Normal"/>
    <w:rsid w:val="00845BB0"/>
    <w:pPr>
      <w:ind w:left="720"/>
    </w:pPr>
  </w:style>
  <w:style w:type="paragraph" w:customStyle="1" w:styleId="BodyText21">
    <w:name w:val="Body Text 21"/>
    <w:basedOn w:val="Normal"/>
    <w:rsid w:val="00845BB0"/>
    <w:pPr>
      <w:ind w:left="709"/>
    </w:pPr>
  </w:style>
  <w:style w:type="paragraph" w:styleId="BodyTextIndent2">
    <w:name w:val="Body Text Indent 2"/>
    <w:basedOn w:val="Normal"/>
    <w:link w:val="BodyTextIndent2Char"/>
    <w:rsid w:val="00845BB0"/>
    <w:pPr>
      <w:ind w:left="1429" w:hanging="709"/>
    </w:pPr>
    <w:rPr>
      <w:rFonts w:ascii="Times New Roman" w:hAnsi="Times New Roman"/>
      <w:sz w:val="20"/>
    </w:rPr>
  </w:style>
  <w:style w:type="character" w:customStyle="1" w:styleId="BodyTextIndent2Char">
    <w:name w:val="Body Text Indent 2 Char"/>
    <w:link w:val="BodyTextIndent2"/>
    <w:semiHidden/>
    <w:locked/>
    <w:rsid w:val="00B84821"/>
    <w:rPr>
      <w:rFonts w:cs="Times New Roman"/>
      <w:sz w:val="20"/>
      <w:szCs w:val="20"/>
      <w:lang w:eastAsia="en-US"/>
    </w:rPr>
  </w:style>
  <w:style w:type="paragraph" w:styleId="BodyTextIndent3">
    <w:name w:val="Body Text Indent 3"/>
    <w:basedOn w:val="Normal"/>
    <w:link w:val="BodyTextIndent3Char"/>
    <w:rsid w:val="00845BB0"/>
    <w:pPr>
      <w:ind w:left="1426"/>
    </w:pPr>
    <w:rPr>
      <w:rFonts w:ascii="Times New Roman" w:hAnsi="Times New Roman"/>
      <w:sz w:val="16"/>
      <w:szCs w:val="16"/>
    </w:rPr>
  </w:style>
  <w:style w:type="character" w:customStyle="1" w:styleId="BodyTextIndent3Char">
    <w:name w:val="Body Text Indent 3 Char"/>
    <w:link w:val="BodyTextIndent3"/>
    <w:semiHidden/>
    <w:locked/>
    <w:rsid w:val="00B84821"/>
    <w:rPr>
      <w:rFonts w:cs="Times New Roman"/>
      <w:sz w:val="16"/>
      <w:szCs w:val="16"/>
      <w:lang w:eastAsia="en-US"/>
    </w:rPr>
  </w:style>
  <w:style w:type="paragraph" w:styleId="BodyText2">
    <w:name w:val="Body Text 2"/>
    <w:basedOn w:val="Normal"/>
    <w:link w:val="BodyText2Char"/>
    <w:rsid w:val="00845BB0"/>
    <w:pPr>
      <w:ind w:left="1440"/>
    </w:pPr>
    <w:rPr>
      <w:rFonts w:ascii="Times New Roman" w:hAnsi="Times New Roman"/>
      <w:sz w:val="20"/>
    </w:rPr>
  </w:style>
  <w:style w:type="character" w:customStyle="1" w:styleId="BodyText2Char">
    <w:name w:val="Body Text 2 Char"/>
    <w:link w:val="BodyText2"/>
    <w:semiHidden/>
    <w:locked/>
    <w:rsid w:val="00B84821"/>
    <w:rPr>
      <w:rFonts w:cs="Times New Roman"/>
      <w:sz w:val="20"/>
      <w:szCs w:val="20"/>
      <w:lang w:eastAsia="en-US"/>
    </w:rPr>
  </w:style>
  <w:style w:type="paragraph" w:styleId="BodyTextIndent">
    <w:name w:val="Body Text Indent"/>
    <w:basedOn w:val="Normal"/>
    <w:link w:val="BodyTextIndentChar"/>
    <w:rsid w:val="00845BB0"/>
    <w:pPr>
      <w:ind w:left="720"/>
    </w:pPr>
    <w:rPr>
      <w:rFonts w:ascii="Times New Roman" w:hAnsi="Times New Roman"/>
      <w:sz w:val="20"/>
    </w:rPr>
  </w:style>
  <w:style w:type="character" w:customStyle="1" w:styleId="BodyTextIndentChar">
    <w:name w:val="Body Text Indent Char"/>
    <w:link w:val="BodyTextIndent"/>
    <w:semiHidden/>
    <w:locked/>
    <w:rsid w:val="00B84821"/>
    <w:rPr>
      <w:rFonts w:cs="Times New Roman"/>
      <w:sz w:val="20"/>
      <w:szCs w:val="20"/>
      <w:lang w:eastAsia="en-US"/>
    </w:rPr>
  </w:style>
  <w:style w:type="character" w:styleId="Hyperlink">
    <w:name w:val="Hyperlink"/>
    <w:basedOn w:val="BodyTextChar"/>
    <w:uiPriority w:val="99"/>
    <w:qFormat/>
    <w:rsid w:val="00FE0ED5"/>
    <w:rPr>
      <w:rFonts w:ascii="Calibri" w:hAnsi="Calibri" w:cs="Times New Roman"/>
      <w:color w:val="0000FF"/>
      <w:sz w:val="20"/>
      <w:szCs w:val="20"/>
      <w:u w:val="single"/>
      <w:lang w:eastAsia="en-US"/>
    </w:rPr>
  </w:style>
  <w:style w:type="character" w:styleId="FollowedHyperlink">
    <w:name w:val="FollowedHyperlink"/>
    <w:rsid w:val="00845BB0"/>
    <w:rPr>
      <w:rFonts w:cs="Times New Roman"/>
      <w:color w:val="800080"/>
      <w:u w:val="single"/>
    </w:rPr>
  </w:style>
  <w:style w:type="paragraph" w:styleId="BodyText3">
    <w:name w:val="Body Text 3"/>
    <w:basedOn w:val="Normal"/>
    <w:link w:val="BodyText3Char"/>
    <w:rsid w:val="00845BB0"/>
    <w:pPr>
      <w:tabs>
        <w:tab w:val="left" w:pos="1080"/>
      </w:tabs>
      <w:jc w:val="both"/>
    </w:pPr>
    <w:rPr>
      <w:rFonts w:ascii="Times New Roman" w:hAnsi="Times New Roman"/>
      <w:sz w:val="16"/>
      <w:szCs w:val="16"/>
    </w:rPr>
  </w:style>
  <w:style w:type="character" w:customStyle="1" w:styleId="BodyText3Char">
    <w:name w:val="Body Text 3 Char"/>
    <w:link w:val="BodyText3"/>
    <w:semiHidden/>
    <w:locked/>
    <w:rsid w:val="00B84821"/>
    <w:rPr>
      <w:rFonts w:cs="Times New Roman"/>
      <w:sz w:val="16"/>
      <w:szCs w:val="16"/>
      <w:lang w:eastAsia="en-US"/>
    </w:rPr>
  </w:style>
  <w:style w:type="paragraph" w:styleId="NormalWeb">
    <w:name w:val="Normal (Web)"/>
    <w:basedOn w:val="Normal"/>
    <w:uiPriority w:val="99"/>
    <w:rsid w:val="00845BB0"/>
    <w:pPr>
      <w:overflowPunct/>
      <w:autoSpaceDE/>
      <w:autoSpaceDN/>
      <w:adjustRightInd/>
      <w:spacing w:before="100" w:beforeAutospacing="1" w:after="100" w:afterAutospacing="1"/>
      <w:textAlignment w:val="auto"/>
    </w:pPr>
    <w:rPr>
      <w:color w:val="000000"/>
      <w:szCs w:val="24"/>
      <w:lang w:val="en-US"/>
    </w:rPr>
  </w:style>
  <w:style w:type="paragraph" w:customStyle="1" w:styleId="bull2">
    <w:name w:val="bull2"/>
    <w:basedOn w:val="Normal"/>
    <w:rsid w:val="00845BB0"/>
    <w:pPr>
      <w:numPr>
        <w:numId w:val="1"/>
      </w:numPr>
      <w:tabs>
        <w:tab w:val="clear" w:pos="1368"/>
        <w:tab w:val="num" w:pos="1710"/>
      </w:tabs>
      <w:ind w:left="1728"/>
    </w:pPr>
  </w:style>
  <w:style w:type="paragraph" w:styleId="FootnoteText">
    <w:name w:val="footnote text"/>
    <w:basedOn w:val="Normal"/>
    <w:link w:val="FootnoteTextChar"/>
    <w:rsid w:val="004973F8"/>
    <w:pPr>
      <w:spacing w:after="0"/>
    </w:pPr>
    <w:rPr>
      <w:sz w:val="16"/>
    </w:rPr>
  </w:style>
  <w:style w:type="character" w:customStyle="1" w:styleId="FootnoteTextChar">
    <w:name w:val="Footnote Text Char"/>
    <w:link w:val="FootnoteText"/>
    <w:locked/>
    <w:rsid w:val="004973F8"/>
    <w:rPr>
      <w:rFonts w:ascii="Calibri" w:hAnsi="Calibri"/>
      <w:sz w:val="16"/>
      <w:lang w:eastAsia="en-US"/>
    </w:rPr>
  </w:style>
  <w:style w:type="character" w:styleId="FootnoteReference">
    <w:name w:val="footnote reference"/>
    <w:rsid w:val="00845BB0"/>
    <w:rPr>
      <w:rFonts w:cs="Times New Roman"/>
      <w:vertAlign w:val="superscript"/>
    </w:rPr>
  </w:style>
  <w:style w:type="paragraph" w:styleId="DocumentMap">
    <w:name w:val="Document Map"/>
    <w:basedOn w:val="Normal"/>
    <w:link w:val="DocumentMapChar"/>
    <w:semiHidden/>
    <w:rsid w:val="00845BB0"/>
    <w:pPr>
      <w:shd w:val="clear" w:color="auto" w:fill="000080"/>
    </w:pPr>
    <w:rPr>
      <w:rFonts w:ascii="Times New Roman" w:hAnsi="Times New Roman"/>
      <w:sz w:val="2"/>
    </w:rPr>
  </w:style>
  <w:style w:type="character" w:customStyle="1" w:styleId="DocumentMapChar">
    <w:name w:val="Document Map Char"/>
    <w:link w:val="DocumentMap"/>
    <w:semiHidden/>
    <w:locked/>
    <w:rsid w:val="00B84821"/>
    <w:rPr>
      <w:rFonts w:cs="Times New Roman"/>
      <w:sz w:val="2"/>
      <w:lang w:eastAsia="en-US"/>
    </w:rPr>
  </w:style>
  <w:style w:type="character" w:styleId="Emphasis">
    <w:name w:val="Emphasis"/>
    <w:qFormat/>
    <w:rsid w:val="00272513"/>
    <w:rPr>
      <w:rFonts w:cs="Times New Roman"/>
      <w:i/>
      <w:iCs/>
    </w:rPr>
  </w:style>
  <w:style w:type="paragraph" w:styleId="BalloonText">
    <w:name w:val="Balloon Text"/>
    <w:basedOn w:val="Normal"/>
    <w:link w:val="BalloonTextChar"/>
    <w:semiHidden/>
    <w:rsid w:val="0053265F"/>
    <w:rPr>
      <w:rFonts w:asciiTheme="minorHAnsi" w:hAnsiTheme="minorHAnsi"/>
    </w:rPr>
  </w:style>
  <w:style w:type="character" w:customStyle="1" w:styleId="BalloonTextChar">
    <w:name w:val="Balloon Text Char"/>
    <w:link w:val="BalloonText"/>
    <w:semiHidden/>
    <w:locked/>
    <w:rsid w:val="0053265F"/>
    <w:rPr>
      <w:rFonts w:asciiTheme="minorHAnsi" w:hAnsiTheme="minorHAnsi"/>
      <w:sz w:val="24"/>
      <w:lang w:eastAsia="en-US"/>
    </w:rPr>
  </w:style>
  <w:style w:type="character" w:styleId="Strong">
    <w:name w:val="Strong"/>
    <w:qFormat/>
    <w:rsid w:val="000446B1"/>
    <w:rPr>
      <w:rFonts w:cs="Times New Roman"/>
      <w:b/>
      <w:bCs/>
    </w:rPr>
  </w:style>
  <w:style w:type="table" w:styleId="TableGrid">
    <w:name w:val="Table Grid"/>
    <w:basedOn w:val="TableNormal"/>
    <w:uiPriority w:val="39"/>
    <w:rsid w:val="00A73C7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header1">
    <w:name w:val="topheader1"/>
    <w:rsid w:val="00243CA9"/>
    <w:rPr>
      <w:rFonts w:ascii="Arial" w:hAnsi="Arial" w:cs="Arial"/>
      <w:b/>
      <w:bCs/>
      <w:sz w:val="36"/>
      <w:szCs w:val="36"/>
    </w:rPr>
  </w:style>
  <w:style w:type="character" w:customStyle="1" w:styleId="text21">
    <w:name w:val="text21"/>
    <w:rsid w:val="00086D76"/>
    <w:rPr>
      <w:rFonts w:ascii="Arial" w:hAnsi="Arial" w:cs="Arial"/>
      <w:b/>
      <w:bCs/>
      <w:color w:val="173958"/>
      <w:sz w:val="19"/>
      <w:szCs w:val="19"/>
    </w:rPr>
  </w:style>
  <w:style w:type="character" w:styleId="HTMLCite">
    <w:name w:val="HTML Cite"/>
    <w:rsid w:val="00AB7C40"/>
    <w:rPr>
      <w:rFonts w:cs="Times New Roman"/>
      <w:b/>
      <w:bCs/>
      <w:i/>
      <w:iCs/>
    </w:rPr>
  </w:style>
  <w:style w:type="paragraph" w:customStyle="1" w:styleId="indent">
    <w:name w:val="indent"/>
    <w:basedOn w:val="Normal"/>
    <w:rsid w:val="00AB7C40"/>
    <w:pPr>
      <w:overflowPunct/>
      <w:autoSpaceDE/>
      <w:autoSpaceDN/>
      <w:adjustRightInd/>
      <w:spacing w:before="100" w:beforeAutospacing="1" w:after="100" w:afterAutospacing="1"/>
      <w:ind w:left="257"/>
      <w:textAlignment w:val="auto"/>
    </w:pPr>
    <w:rPr>
      <w:szCs w:val="24"/>
      <w:lang w:val="en-US"/>
    </w:rPr>
  </w:style>
  <w:style w:type="paragraph" w:styleId="HTMLPreformatted">
    <w:name w:val="HTML Preformatted"/>
    <w:basedOn w:val="Normal"/>
    <w:link w:val="HTMLPreformattedChar"/>
    <w:rsid w:val="006A7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sz w:val="20"/>
    </w:rPr>
  </w:style>
  <w:style w:type="character" w:customStyle="1" w:styleId="HTMLPreformattedChar">
    <w:name w:val="HTML Preformatted Char"/>
    <w:link w:val="HTMLPreformatted"/>
    <w:semiHidden/>
    <w:locked/>
    <w:rsid w:val="00B84821"/>
    <w:rPr>
      <w:rFonts w:ascii="Courier New" w:hAnsi="Courier New" w:cs="Courier New"/>
      <w:sz w:val="20"/>
      <w:szCs w:val="20"/>
      <w:lang w:eastAsia="en-US"/>
    </w:rPr>
  </w:style>
  <w:style w:type="character" w:customStyle="1" w:styleId="bottom-dashed1">
    <w:name w:val="bottom-dashed1"/>
    <w:rsid w:val="006A7335"/>
    <w:rPr>
      <w:rFonts w:cs="Times New Roman"/>
    </w:rPr>
  </w:style>
  <w:style w:type="paragraph" w:styleId="Caption">
    <w:name w:val="caption"/>
    <w:basedOn w:val="Normal"/>
    <w:next w:val="Normal"/>
    <w:qFormat/>
    <w:rsid w:val="000F5C55"/>
    <w:rPr>
      <w:b/>
      <w:bCs/>
      <w:sz w:val="20"/>
    </w:rPr>
  </w:style>
  <w:style w:type="character" w:customStyle="1" w:styleId="style51">
    <w:name w:val="style51"/>
    <w:rsid w:val="00337372"/>
    <w:rPr>
      <w:rFonts w:ascii="Arial" w:hAnsi="Arial" w:cs="Arial"/>
      <w:color w:val="333333"/>
      <w:sz w:val="18"/>
      <w:szCs w:val="18"/>
    </w:rPr>
  </w:style>
  <w:style w:type="character" w:customStyle="1" w:styleId="a">
    <w:name w:val="a"/>
    <w:rsid w:val="008460FF"/>
    <w:rPr>
      <w:rFonts w:cs="Times New Roman"/>
    </w:rPr>
  </w:style>
  <w:style w:type="paragraph" w:styleId="ListParagraph">
    <w:name w:val="List Paragraph"/>
    <w:basedOn w:val="Normal"/>
    <w:uiPriority w:val="34"/>
    <w:qFormat/>
    <w:rsid w:val="009202BE"/>
    <w:pPr>
      <w:ind w:left="720"/>
    </w:pPr>
  </w:style>
  <w:style w:type="paragraph" w:customStyle="1" w:styleId="standard">
    <w:name w:val="standard"/>
    <w:basedOn w:val="Normal"/>
    <w:rsid w:val="00722289"/>
    <w:pPr>
      <w:suppressAutoHyphens/>
      <w:overflowPunct/>
      <w:autoSpaceDE/>
      <w:autoSpaceDN/>
      <w:adjustRightInd/>
      <w:ind w:left="720"/>
      <w:jc w:val="both"/>
      <w:textAlignment w:val="auto"/>
    </w:pPr>
    <w:rPr>
      <w:noProof/>
      <w:szCs w:val="24"/>
      <w:lang w:eastAsia="ar-SA"/>
    </w:rPr>
  </w:style>
  <w:style w:type="paragraph" w:customStyle="1" w:styleId="Tabletext">
    <w:name w:val="Tabletext"/>
    <w:basedOn w:val="Normal"/>
    <w:rsid w:val="00722289"/>
    <w:pPr>
      <w:keepLines/>
      <w:widowControl w:val="0"/>
      <w:suppressAutoHyphens/>
      <w:overflowPunct/>
      <w:autoSpaceDE/>
      <w:autoSpaceDN/>
      <w:adjustRightInd/>
      <w:spacing w:line="240" w:lineRule="atLeast"/>
      <w:textAlignment w:val="auto"/>
    </w:pPr>
    <w:rPr>
      <w:noProof/>
      <w:sz w:val="20"/>
      <w:lang w:eastAsia="ar-SA"/>
    </w:rPr>
  </w:style>
  <w:style w:type="paragraph" w:styleId="PlainText">
    <w:name w:val="Plain Text"/>
    <w:basedOn w:val="Normal"/>
    <w:link w:val="PlainTextChar"/>
    <w:uiPriority w:val="99"/>
    <w:rsid w:val="00B02E1D"/>
    <w:pPr>
      <w:overflowPunct/>
      <w:autoSpaceDE/>
      <w:autoSpaceDN/>
      <w:adjustRightInd/>
      <w:textAlignment w:val="auto"/>
    </w:pPr>
    <w:rPr>
      <w:rFonts w:ascii="Consolas" w:hAnsi="Consolas"/>
      <w:sz w:val="21"/>
      <w:szCs w:val="21"/>
    </w:rPr>
  </w:style>
  <w:style w:type="character" w:customStyle="1" w:styleId="PlainTextChar">
    <w:name w:val="Plain Text Char"/>
    <w:link w:val="PlainText"/>
    <w:uiPriority w:val="99"/>
    <w:locked/>
    <w:rsid w:val="00B02E1D"/>
    <w:rPr>
      <w:rFonts w:ascii="Consolas" w:hAnsi="Consolas" w:cs="Times New Roman"/>
      <w:sz w:val="21"/>
      <w:szCs w:val="21"/>
    </w:rPr>
  </w:style>
  <w:style w:type="character" w:customStyle="1" w:styleId="bodycopybold1">
    <w:name w:val="bodycopybold1"/>
    <w:rsid w:val="001D280E"/>
    <w:rPr>
      <w:rFonts w:ascii="Verdana" w:hAnsi="Verdana" w:cs="Times New Roman"/>
      <w:b/>
      <w:bCs/>
      <w:color w:val="333333"/>
      <w:sz w:val="18"/>
      <w:szCs w:val="18"/>
    </w:rPr>
  </w:style>
  <w:style w:type="character" w:customStyle="1" w:styleId="txtxxsm1">
    <w:name w:val="txtxxsm1"/>
    <w:rsid w:val="009D1D93"/>
    <w:rPr>
      <w:sz w:val="15"/>
      <w:szCs w:val="15"/>
    </w:rPr>
  </w:style>
  <w:style w:type="paragraph" w:styleId="Revision">
    <w:name w:val="Revision"/>
    <w:hidden/>
    <w:uiPriority w:val="99"/>
    <w:semiHidden/>
    <w:rsid w:val="00396EAD"/>
    <w:rPr>
      <w:sz w:val="24"/>
      <w:lang w:eastAsia="en-US"/>
    </w:rPr>
  </w:style>
  <w:style w:type="paragraph" w:customStyle="1" w:styleId="yiv93327600msonormal">
    <w:name w:val="yiv93327600msonormal"/>
    <w:basedOn w:val="Normal"/>
    <w:rsid w:val="002B78F9"/>
    <w:pPr>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CommentReference">
    <w:name w:val="annotation reference"/>
    <w:uiPriority w:val="99"/>
    <w:semiHidden/>
    <w:locked/>
    <w:rsid w:val="007C5305"/>
    <w:rPr>
      <w:sz w:val="16"/>
      <w:szCs w:val="16"/>
    </w:rPr>
  </w:style>
  <w:style w:type="paragraph" w:styleId="CommentText">
    <w:name w:val="annotation text"/>
    <w:basedOn w:val="Normal"/>
    <w:link w:val="CommentTextChar"/>
    <w:uiPriority w:val="99"/>
    <w:semiHidden/>
    <w:locked/>
    <w:rsid w:val="007C5305"/>
    <w:rPr>
      <w:sz w:val="20"/>
    </w:rPr>
  </w:style>
  <w:style w:type="paragraph" w:styleId="CommentSubject">
    <w:name w:val="annotation subject"/>
    <w:basedOn w:val="CommentText"/>
    <w:next w:val="CommentText"/>
    <w:semiHidden/>
    <w:locked/>
    <w:rsid w:val="007C5305"/>
    <w:rPr>
      <w:b/>
      <w:bCs/>
    </w:rPr>
  </w:style>
  <w:style w:type="character" w:customStyle="1" w:styleId="CommentTextChar">
    <w:name w:val="Comment Text Char"/>
    <w:link w:val="CommentText"/>
    <w:uiPriority w:val="99"/>
    <w:semiHidden/>
    <w:rsid w:val="001A3999"/>
    <w:rPr>
      <w:rFonts w:ascii="Calibri" w:hAnsi="Calibri"/>
      <w:lang w:eastAsia="en-US"/>
    </w:rPr>
  </w:style>
  <w:style w:type="paragraph" w:customStyle="1" w:styleId="BlockQuote">
    <w:name w:val="BlockQuote"/>
    <w:basedOn w:val="Normal"/>
    <w:link w:val="BlockQuoteChar"/>
    <w:qFormat/>
    <w:rsid w:val="005166AF"/>
    <w:pPr>
      <w:shd w:val="clear" w:color="auto" w:fill="D9D9D9" w:themeFill="background1" w:themeFillShade="D9"/>
      <w:spacing w:before="60" w:afterLines="60"/>
      <w:ind w:left="540" w:hanging="180"/>
    </w:pPr>
    <w:rPr>
      <w:rFonts w:asciiTheme="minorHAnsi" w:hAnsiTheme="minorHAnsi"/>
      <w:sz w:val="22"/>
    </w:rPr>
  </w:style>
  <w:style w:type="character" w:customStyle="1" w:styleId="BlockQuoteChar">
    <w:name w:val="BlockQuote Char"/>
    <w:basedOn w:val="DefaultParagraphFont"/>
    <w:link w:val="BlockQuote"/>
    <w:rsid w:val="005166AF"/>
    <w:rPr>
      <w:rFonts w:asciiTheme="minorHAnsi" w:hAnsiTheme="minorHAnsi"/>
      <w:sz w:val="22"/>
      <w:shd w:val="clear" w:color="auto" w:fill="D9D9D9" w:themeFill="background1" w:themeFillShade="D9"/>
      <w:lang w:eastAsia="en-US"/>
    </w:rPr>
  </w:style>
  <w:style w:type="paragraph" w:styleId="NoSpacing">
    <w:name w:val="No Spacing"/>
    <w:uiPriority w:val="1"/>
    <w:qFormat/>
    <w:rsid w:val="00657EAD"/>
    <w:pPr>
      <w:overflowPunct w:val="0"/>
      <w:autoSpaceDE w:val="0"/>
      <w:autoSpaceDN w:val="0"/>
      <w:adjustRightInd w:val="0"/>
      <w:textAlignment w:val="baseline"/>
    </w:pPr>
    <w:rPr>
      <w:rFonts w:ascii="Calibri" w:hAnsi="Calibri"/>
      <w:sz w:val="22"/>
      <w:lang w:eastAsia="en-US"/>
    </w:rPr>
  </w:style>
  <w:style w:type="paragraph" w:customStyle="1" w:styleId="BodyA">
    <w:name w:val="Body A"/>
    <w:rsid w:val="00C31766"/>
    <w:pPr>
      <w:tabs>
        <w:tab w:val="left" w:pos="196"/>
      </w:tabs>
    </w:pPr>
    <w:rPr>
      <w:rFonts w:ascii="Arial" w:eastAsia="Arial Unicode MS" w:hAnsi="Arial" w:cs="Arial Unicode MS"/>
      <w:color w:val="000000"/>
      <w:sz w:val="24"/>
      <w:szCs w:val="24"/>
      <w:u w:color="000000"/>
      <w:lang w:val="en-US"/>
    </w:rPr>
  </w:style>
  <w:style w:type="paragraph" w:customStyle="1" w:styleId="Default">
    <w:name w:val="Default"/>
    <w:rsid w:val="00C31766"/>
    <w:rPr>
      <w:rFonts w:ascii="Helvetica" w:eastAsia="Arial Unicode MS" w:hAnsi="Helvetica" w:cs="Arial Unicode MS"/>
      <w:color w:val="000000"/>
      <w:sz w:val="22"/>
      <w:szCs w:val="22"/>
      <w:u w:color="000000"/>
      <w:lang w:val="en-US"/>
    </w:rPr>
  </w:style>
  <w:style w:type="paragraph" w:customStyle="1" w:styleId="BodyAA">
    <w:name w:val="Body A A"/>
    <w:rsid w:val="00C31766"/>
    <w:pPr>
      <w:spacing w:after="200" w:line="276" w:lineRule="auto"/>
    </w:pPr>
    <w:rPr>
      <w:rFonts w:ascii="Calibri" w:eastAsia="Calibri" w:hAnsi="Calibri" w:cs="Calibri"/>
      <w:color w:val="000000"/>
      <w:sz w:val="22"/>
      <w:szCs w:val="22"/>
      <w:u w:color="000000"/>
      <w:lang w:val="en-US"/>
    </w:rPr>
  </w:style>
  <w:style w:type="character" w:customStyle="1" w:styleId="NoneA">
    <w:name w:val="None A"/>
    <w:rsid w:val="00C31766"/>
    <w:rPr>
      <w:lang w:val="en-US"/>
    </w:rPr>
  </w:style>
  <w:style w:type="numbering" w:customStyle="1" w:styleId="ImportedStyle1">
    <w:name w:val="Imported Style 1"/>
    <w:rsid w:val="006D7806"/>
    <w:pPr>
      <w:numPr>
        <w:numId w:val="2"/>
      </w:numPr>
    </w:pPr>
  </w:style>
  <w:style w:type="numbering" w:customStyle="1" w:styleId="List11">
    <w:name w:val="List 11"/>
    <w:basedOn w:val="NoList"/>
    <w:rsid w:val="00380B83"/>
    <w:pPr>
      <w:numPr>
        <w:numId w:val="6"/>
      </w:numPr>
    </w:pPr>
  </w:style>
  <w:style w:type="paragraph" w:customStyle="1" w:styleId="Bulletsspaced">
    <w:name w:val="Bullets (spaced)"/>
    <w:basedOn w:val="Normal"/>
    <w:link w:val="BulletsspacedChar"/>
    <w:autoRedefine/>
    <w:rsid w:val="0048002A"/>
    <w:pPr>
      <w:numPr>
        <w:ilvl w:val="1"/>
        <w:numId w:val="7"/>
      </w:numPr>
      <w:tabs>
        <w:tab w:val="left" w:pos="993"/>
      </w:tabs>
      <w:overflowPunct/>
      <w:autoSpaceDE/>
      <w:autoSpaceDN/>
      <w:adjustRightInd/>
      <w:spacing w:before="120" w:after="0"/>
      <w:ind w:left="993" w:hanging="426"/>
      <w:textAlignment w:val="auto"/>
    </w:pPr>
    <w:rPr>
      <w:rFonts w:ascii="Tahoma" w:eastAsia="Calibri" w:hAnsi="Tahoma"/>
      <w:color w:val="000000"/>
      <w:szCs w:val="24"/>
    </w:rPr>
  </w:style>
  <w:style w:type="paragraph" w:customStyle="1" w:styleId="Bulletsspaced-lastbullet">
    <w:name w:val="Bullets (spaced) - last bullet"/>
    <w:basedOn w:val="Bulletsspaced"/>
    <w:next w:val="Normal"/>
    <w:link w:val="Bulletsspaced-lastbulletChar"/>
    <w:rsid w:val="0048002A"/>
    <w:pPr>
      <w:spacing w:after="240"/>
    </w:pPr>
  </w:style>
  <w:style w:type="character" w:customStyle="1" w:styleId="BulletsspacedChar">
    <w:name w:val="Bullets (spaced) Char"/>
    <w:link w:val="Bulletsspaced"/>
    <w:rsid w:val="0048002A"/>
    <w:rPr>
      <w:rFonts w:ascii="Tahoma" w:eastAsia="Calibri" w:hAnsi="Tahoma"/>
      <w:color w:val="000000"/>
      <w:sz w:val="24"/>
      <w:szCs w:val="24"/>
      <w:lang w:eastAsia="en-US"/>
    </w:rPr>
  </w:style>
  <w:style w:type="character" w:customStyle="1" w:styleId="Bulletsspaced-lastbulletChar">
    <w:name w:val="Bullets (spaced) - last bullet Char"/>
    <w:link w:val="Bulletsspaced-lastbullet"/>
    <w:rsid w:val="0048002A"/>
    <w:rPr>
      <w:rFonts w:ascii="Tahoma" w:eastAsia="Calibri" w:hAnsi="Tahom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Plain Text" w:uiPriority="99"/>
    <w:lsdException w:name="Normal (Web)" w:uiPriority="99"/>
    <w:lsdException w:name="Table Grid" w:semiHidden="0" w:uiPriority="3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21BC"/>
    <w:pPr>
      <w:overflowPunct w:val="0"/>
      <w:autoSpaceDE w:val="0"/>
      <w:autoSpaceDN w:val="0"/>
      <w:adjustRightInd w:val="0"/>
      <w:spacing w:after="120"/>
      <w:textAlignment w:val="baseline"/>
    </w:pPr>
    <w:rPr>
      <w:rFonts w:ascii="Calibri" w:hAnsi="Calibri"/>
      <w:sz w:val="24"/>
      <w:lang w:eastAsia="en-US"/>
    </w:rPr>
  </w:style>
  <w:style w:type="paragraph" w:styleId="Heading1">
    <w:name w:val="heading 1"/>
    <w:basedOn w:val="Normal"/>
    <w:next w:val="Normal"/>
    <w:link w:val="Heading1Char"/>
    <w:qFormat/>
    <w:rsid w:val="000044F5"/>
    <w:pPr>
      <w:keepNext/>
      <w:spacing w:before="100" w:beforeAutospacing="1" w:after="100" w:afterAutospacing="1"/>
      <w:ind w:left="706" w:hanging="706"/>
      <w:outlineLvl w:val="0"/>
    </w:pPr>
    <w:rPr>
      <w:b/>
      <w:kern w:val="28"/>
    </w:rPr>
  </w:style>
  <w:style w:type="paragraph" w:styleId="Heading2">
    <w:name w:val="heading 2"/>
    <w:basedOn w:val="Normal"/>
    <w:next w:val="Normal"/>
    <w:link w:val="Heading2Char"/>
    <w:qFormat/>
    <w:rsid w:val="00DA48BE"/>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ind w:left="706" w:hanging="706"/>
      <w:outlineLvl w:val="1"/>
    </w:pPr>
    <w:rPr>
      <w:b/>
    </w:rPr>
  </w:style>
  <w:style w:type="paragraph" w:styleId="Heading3">
    <w:name w:val="heading 3"/>
    <w:basedOn w:val="Normal"/>
    <w:next w:val="Normal"/>
    <w:link w:val="Heading3Char"/>
    <w:qFormat/>
    <w:rsid w:val="000044F5"/>
    <w:pPr>
      <w:keepNext/>
      <w:tabs>
        <w:tab w:val="left" w:pos="720"/>
        <w:tab w:val="left" w:pos="1440"/>
        <w:tab w:val="left" w:pos="2160"/>
        <w:tab w:val="left" w:pos="2880"/>
        <w:tab w:val="left" w:pos="3600"/>
        <w:tab w:val="left" w:pos="4320"/>
        <w:tab w:val="left" w:pos="5040"/>
        <w:tab w:val="left" w:pos="5760"/>
        <w:tab w:val="left" w:pos="6480"/>
        <w:tab w:val="left" w:pos="7200"/>
      </w:tabs>
      <w:spacing w:before="100" w:beforeAutospacing="1" w:after="100" w:afterAutospacing="1"/>
      <w:ind w:left="706" w:hanging="706"/>
      <w:outlineLvl w:val="2"/>
    </w:pPr>
    <w:rPr>
      <w:b/>
    </w:rPr>
  </w:style>
  <w:style w:type="paragraph" w:styleId="Heading4">
    <w:name w:val="heading 4"/>
    <w:basedOn w:val="Normal"/>
    <w:next w:val="Normal"/>
    <w:link w:val="Heading4Char"/>
    <w:qFormat/>
    <w:rsid w:val="00845BB0"/>
    <w:pPr>
      <w:keepNext/>
      <w:spacing w:before="140" w:after="80"/>
      <w:ind w:left="2832" w:hanging="708"/>
      <w:outlineLvl w:val="3"/>
    </w:pPr>
    <w:rPr>
      <w:rFonts w:ascii="Times New Roman" w:hAnsi="Times New Roman"/>
      <w:b/>
      <w:sz w:val="20"/>
    </w:rPr>
  </w:style>
  <w:style w:type="paragraph" w:styleId="Heading5">
    <w:name w:val="heading 5"/>
    <w:basedOn w:val="Normal"/>
    <w:next w:val="Normal"/>
    <w:link w:val="Heading5Char"/>
    <w:qFormat/>
    <w:rsid w:val="00845BB0"/>
    <w:pPr>
      <w:spacing w:before="140"/>
      <w:ind w:left="3540" w:hanging="708"/>
      <w:outlineLvl w:val="4"/>
    </w:pPr>
    <w:rPr>
      <w:rFonts w:ascii="Times New Roman" w:hAnsi="Times New Roman"/>
      <w:b/>
      <w:sz w:val="20"/>
    </w:rPr>
  </w:style>
  <w:style w:type="paragraph" w:styleId="Heading6">
    <w:name w:val="heading 6"/>
    <w:basedOn w:val="Normal"/>
    <w:next w:val="Normal"/>
    <w:link w:val="Heading6Char"/>
    <w:qFormat/>
    <w:rsid w:val="00845BB0"/>
    <w:pPr>
      <w:spacing w:before="240"/>
      <w:ind w:left="4248" w:hanging="708"/>
      <w:outlineLvl w:val="5"/>
    </w:pPr>
    <w:rPr>
      <w:rFonts w:ascii="Times New Roman" w:hAnsi="Times New Roman"/>
      <w:i/>
      <w:sz w:val="20"/>
    </w:rPr>
  </w:style>
  <w:style w:type="paragraph" w:styleId="Heading7">
    <w:name w:val="heading 7"/>
    <w:basedOn w:val="Normal"/>
    <w:next w:val="Normal"/>
    <w:link w:val="Heading7Char"/>
    <w:qFormat/>
    <w:rsid w:val="00845BB0"/>
    <w:pPr>
      <w:spacing w:before="240"/>
      <w:ind w:left="4956" w:hanging="708"/>
      <w:outlineLvl w:val="6"/>
    </w:pPr>
    <w:rPr>
      <w:rFonts w:ascii="Times New Roman" w:hAnsi="Times New Roman"/>
      <w:i/>
      <w:sz w:val="20"/>
    </w:rPr>
  </w:style>
  <w:style w:type="paragraph" w:styleId="Heading8">
    <w:name w:val="heading 8"/>
    <w:basedOn w:val="Normal"/>
    <w:next w:val="Normal"/>
    <w:link w:val="Heading8Char"/>
    <w:qFormat/>
    <w:rsid w:val="00845BB0"/>
    <w:pPr>
      <w:spacing w:before="240"/>
      <w:ind w:left="5664" w:hanging="708"/>
      <w:outlineLvl w:val="7"/>
    </w:pPr>
    <w:rPr>
      <w:rFonts w:ascii="Times New Roman" w:hAnsi="Times New Roman"/>
      <w:i/>
      <w:sz w:val="20"/>
    </w:rPr>
  </w:style>
  <w:style w:type="paragraph" w:styleId="Heading9">
    <w:name w:val="heading 9"/>
    <w:basedOn w:val="Normal"/>
    <w:next w:val="Normal"/>
    <w:link w:val="Heading9Char"/>
    <w:qFormat/>
    <w:rsid w:val="00845BB0"/>
    <w:pPr>
      <w:spacing w:before="240"/>
      <w:ind w:left="6372" w:hanging="708"/>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044F5"/>
    <w:rPr>
      <w:rFonts w:ascii="Calibri" w:hAnsi="Calibri"/>
      <w:b/>
      <w:kern w:val="28"/>
      <w:sz w:val="22"/>
      <w:lang w:val="en-GB" w:eastAsia="en-US" w:bidi="ar-SA"/>
    </w:rPr>
  </w:style>
  <w:style w:type="character" w:customStyle="1" w:styleId="Heading2Char">
    <w:name w:val="Heading 2 Char"/>
    <w:link w:val="Heading2"/>
    <w:locked/>
    <w:rsid w:val="00DA48BE"/>
    <w:rPr>
      <w:rFonts w:ascii="Calibri" w:hAnsi="Calibri"/>
      <w:b/>
      <w:sz w:val="22"/>
      <w:lang w:eastAsia="en-US" w:bidi="ar-SA"/>
    </w:rPr>
  </w:style>
  <w:style w:type="character" w:customStyle="1" w:styleId="Heading3Char">
    <w:name w:val="Heading 3 Char"/>
    <w:link w:val="Heading3"/>
    <w:locked/>
    <w:rsid w:val="000044F5"/>
    <w:rPr>
      <w:rFonts w:ascii="Calibri" w:hAnsi="Calibri"/>
      <w:b/>
      <w:sz w:val="22"/>
      <w:lang w:eastAsia="en-US" w:bidi="ar-SA"/>
    </w:rPr>
  </w:style>
  <w:style w:type="character" w:customStyle="1" w:styleId="Heading4Char">
    <w:name w:val="Heading 4 Char"/>
    <w:link w:val="Heading4"/>
    <w:locked/>
    <w:rsid w:val="00B84821"/>
    <w:rPr>
      <w:rFonts w:cs="Times New Roman"/>
      <w:b/>
      <w:sz w:val="20"/>
      <w:szCs w:val="20"/>
      <w:lang w:eastAsia="en-US"/>
    </w:rPr>
  </w:style>
  <w:style w:type="character" w:customStyle="1" w:styleId="Heading5Char">
    <w:name w:val="Heading 5 Char"/>
    <w:link w:val="Heading5"/>
    <w:locked/>
    <w:rsid w:val="00B84821"/>
    <w:rPr>
      <w:rFonts w:cs="Times New Roman"/>
      <w:b/>
      <w:sz w:val="20"/>
      <w:szCs w:val="20"/>
      <w:lang w:eastAsia="en-US"/>
    </w:rPr>
  </w:style>
  <w:style w:type="character" w:customStyle="1" w:styleId="Heading6Char">
    <w:name w:val="Heading 6 Char"/>
    <w:link w:val="Heading6"/>
    <w:locked/>
    <w:rsid w:val="00B84821"/>
    <w:rPr>
      <w:rFonts w:cs="Times New Roman"/>
      <w:i/>
      <w:sz w:val="20"/>
      <w:szCs w:val="20"/>
      <w:lang w:eastAsia="en-US"/>
    </w:rPr>
  </w:style>
  <w:style w:type="character" w:customStyle="1" w:styleId="Heading7Char">
    <w:name w:val="Heading 7 Char"/>
    <w:link w:val="Heading7"/>
    <w:locked/>
    <w:rsid w:val="00B84821"/>
    <w:rPr>
      <w:rFonts w:cs="Times New Roman"/>
      <w:i/>
      <w:sz w:val="20"/>
      <w:szCs w:val="20"/>
      <w:lang w:eastAsia="en-US"/>
    </w:rPr>
  </w:style>
  <w:style w:type="character" w:customStyle="1" w:styleId="Heading8Char">
    <w:name w:val="Heading 8 Char"/>
    <w:link w:val="Heading8"/>
    <w:locked/>
    <w:rsid w:val="00B84821"/>
    <w:rPr>
      <w:rFonts w:cs="Times New Roman"/>
      <w:i/>
      <w:sz w:val="20"/>
      <w:szCs w:val="20"/>
      <w:lang w:eastAsia="en-US"/>
    </w:rPr>
  </w:style>
  <w:style w:type="character" w:customStyle="1" w:styleId="Heading9Char">
    <w:name w:val="Heading 9 Char"/>
    <w:link w:val="Heading9"/>
    <w:locked/>
    <w:rsid w:val="00B84821"/>
    <w:rPr>
      <w:rFonts w:cs="Times New Roman"/>
      <w:i/>
      <w:sz w:val="20"/>
      <w:szCs w:val="20"/>
      <w:lang w:eastAsia="en-US"/>
    </w:rPr>
  </w:style>
  <w:style w:type="paragraph" w:styleId="BodyText">
    <w:name w:val="Body Text"/>
    <w:basedOn w:val="Normal"/>
    <w:link w:val="BodyTextChar"/>
    <w:rsid w:val="00845BB0"/>
    <w:rPr>
      <w:rFonts w:ascii="Times New Roman" w:hAnsi="Times New Roman"/>
      <w:sz w:val="20"/>
    </w:rPr>
  </w:style>
  <w:style w:type="character" w:customStyle="1" w:styleId="BodyTextChar">
    <w:name w:val="Body Text Char"/>
    <w:link w:val="BodyText"/>
    <w:semiHidden/>
    <w:locked/>
    <w:rsid w:val="00B84821"/>
    <w:rPr>
      <w:rFonts w:cs="Times New Roman"/>
      <w:sz w:val="20"/>
      <w:szCs w:val="20"/>
      <w:lang w:eastAsia="en-US"/>
    </w:rPr>
  </w:style>
  <w:style w:type="paragraph" w:customStyle="1" w:styleId="CcList">
    <w:name w:val="Cc List"/>
    <w:basedOn w:val="Normal"/>
    <w:rsid w:val="00845BB0"/>
  </w:style>
  <w:style w:type="paragraph" w:styleId="Footer">
    <w:name w:val="footer"/>
    <w:basedOn w:val="Normal"/>
    <w:link w:val="FooterChar"/>
    <w:rsid w:val="00356C4C"/>
    <w:pPr>
      <w:tabs>
        <w:tab w:val="center" w:pos="4153"/>
        <w:tab w:val="right" w:pos="8306"/>
      </w:tabs>
    </w:pPr>
    <w:rPr>
      <w:sz w:val="16"/>
    </w:rPr>
  </w:style>
  <w:style w:type="character" w:customStyle="1" w:styleId="FooterChar">
    <w:name w:val="Footer Char"/>
    <w:link w:val="Footer"/>
    <w:semiHidden/>
    <w:locked/>
    <w:rsid w:val="00356C4C"/>
    <w:rPr>
      <w:rFonts w:ascii="Calibri" w:hAnsi="Calibri"/>
      <w:sz w:val="16"/>
      <w:lang w:val="en-GB" w:eastAsia="en-US" w:bidi="ar-SA"/>
    </w:rPr>
  </w:style>
  <w:style w:type="paragraph" w:styleId="Header">
    <w:name w:val="header"/>
    <w:basedOn w:val="Normal"/>
    <w:link w:val="HeaderChar"/>
    <w:rsid w:val="00845BB0"/>
    <w:pPr>
      <w:tabs>
        <w:tab w:val="center" w:pos="4153"/>
        <w:tab w:val="right" w:pos="8306"/>
      </w:tabs>
    </w:pPr>
    <w:rPr>
      <w:rFonts w:ascii="Times New Roman" w:hAnsi="Times New Roman"/>
      <w:sz w:val="20"/>
    </w:rPr>
  </w:style>
  <w:style w:type="character" w:customStyle="1" w:styleId="HeaderChar">
    <w:name w:val="Header Char"/>
    <w:link w:val="Header"/>
    <w:semiHidden/>
    <w:locked/>
    <w:rsid w:val="00B84821"/>
    <w:rPr>
      <w:rFonts w:cs="Times New Roman"/>
      <w:sz w:val="20"/>
      <w:szCs w:val="20"/>
      <w:lang w:eastAsia="en-US"/>
    </w:rPr>
  </w:style>
  <w:style w:type="paragraph" w:styleId="MessageHeader">
    <w:name w:val="Message Header"/>
    <w:basedOn w:val="Normal"/>
    <w:link w:val="MessageHeaderChar"/>
    <w:rsid w:val="00845BB0"/>
    <w:pPr>
      <w:ind w:left="1134" w:hanging="1134"/>
    </w:pPr>
    <w:rPr>
      <w:rFonts w:ascii="Cambria" w:hAnsi="Cambria"/>
      <w:szCs w:val="24"/>
    </w:rPr>
  </w:style>
  <w:style w:type="character" w:customStyle="1" w:styleId="MessageHeaderChar">
    <w:name w:val="Message Header Char"/>
    <w:link w:val="MessageHeader"/>
    <w:semiHidden/>
    <w:locked/>
    <w:rsid w:val="00B84821"/>
    <w:rPr>
      <w:rFonts w:ascii="Cambria" w:hAnsi="Cambria" w:cs="Times New Roman"/>
      <w:sz w:val="24"/>
      <w:szCs w:val="24"/>
      <w:shd w:val="pct20" w:color="auto" w:fill="auto"/>
      <w:lang w:eastAsia="en-US"/>
    </w:rPr>
  </w:style>
  <w:style w:type="character" w:styleId="PageNumber">
    <w:name w:val="page number"/>
    <w:rsid w:val="00845BB0"/>
    <w:rPr>
      <w:rFonts w:cs="Times New Roman"/>
    </w:rPr>
  </w:style>
  <w:style w:type="paragraph" w:styleId="ListBullet">
    <w:name w:val="List Bullet"/>
    <w:basedOn w:val="Normal"/>
    <w:rsid w:val="00845BB0"/>
    <w:pPr>
      <w:ind w:left="283" w:hanging="283"/>
    </w:pPr>
  </w:style>
  <w:style w:type="paragraph" w:styleId="ListNumber">
    <w:name w:val="List Number"/>
    <w:basedOn w:val="Normal"/>
    <w:rsid w:val="00845BB0"/>
    <w:pPr>
      <w:ind w:left="283" w:hanging="283"/>
    </w:pPr>
  </w:style>
  <w:style w:type="paragraph" w:styleId="ListNumber2">
    <w:name w:val="List Number 2"/>
    <w:basedOn w:val="Normal"/>
    <w:rsid w:val="00845BB0"/>
    <w:pPr>
      <w:ind w:left="566" w:hanging="283"/>
    </w:pPr>
  </w:style>
  <w:style w:type="paragraph" w:customStyle="1" w:styleId="BlueComment">
    <w:name w:val="Blue Comment"/>
    <w:basedOn w:val="Normal"/>
    <w:rsid w:val="00845BB0"/>
    <w:rPr>
      <w:i/>
      <w:color w:val="0000FF"/>
    </w:rPr>
  </w:style>
  <w:style w:type="paragraph" w:customStyle="1" w:styleId="BodySingle">
    <w:name w:val="Body Single"/>
    <w:rsid w:val="00845BB0"/>
    <w:pPr>
      <w:widowControl w:val="0"/>
      <w:tabs>
        <w:tab w:val="left" w:pos="375"/>
        <w:tab w:val="left" w:pos="735"/>
        <w:tab w:val="left" w:pos="1080"/>
        <w:tab w:val="left" w:pos="1425"/>
        <w:tab w:val="left" w:pos="1800"/>
        <w:tab w:val="left" w:pos="2160"/>
        <w:tab w:val="left" w:pos="2520"/>
        <w:tab w:val="left" w:pos="2880"/>
      </w:tabs>
      <w:overflowPunct w:val="0"/>
      <w:autoSpaceDE w:val="0"/>
      <w:autoSpaceDN w:val="0"/>
      <w:adjustRightInd w:val="0"/>
      <w:textAlignment w:val="baseline"/>
    </w:pPr>
    <w:rPr>
      <w:i/>
      <w:color w:val="0000FF"/>
      <w:sz w:val="24"/>
      <w:lang w:val="en-US" w:eastAsia="en-US"/>
    </w:rPr>
  </w:style>
  <w:style w:type="paragraph" w:customStyle="1" w:styleId="NumberList">
    <w:name w:val="Number List"/>
    <w:rsid w:val="00845BB0"/>
    <w:pPr>
      <w:widowControl w:val="0"/>
      <w:tabs>
        <w:tab w:val="left" w:pos="576"/>
        <w:tab w:val="left" w:pos="720"/>
        <w:tab w:val="left" w:pos="1008"/>
        <w:tab w:val="left" w:pos="1440"/>
        <w:tab w:val="left" w:pos="2160"/>
        <w:tab w:val="left" w:pos="2880"/>
        <w:tab w:val="left" w:pos="3600"/>
        <w:tab w:val="left" w:pos="4320"/>
        <w:tab w:val="left" w:pos="5040"/>
      </w:tabs>
      <w:overflowPunct w:val="0"/>
      <w:autoSpaceDE w:val="0"/>
      <w:autoSpaceDN w:val="0"/>
      <w:adjustRightInd w:val="0"/>
      <w:jc w:val="both"/>
      <w:textAlignment w:val="baseline"/>
    </w:pPr>
    <w:rPr>
      <w:color w:val="000000"/>
      <w:lang w:val="en-US" w:eastAsia="en-US"/>
    </w:rPr>
  </w:style>
  <w:style w:type="paragraph" w:styleId="TOC1">
    <w:name w:val="toc 1"/>
    <w:basedOn w:val="Normal"/>
    <w:next w:val="Normal"/>
    <w:uiPriority w:val="39"/>
    <w:rsid w:val="00504C87"/>
    <w:pPr>
      <w:tabs>
        <w:tab w:val="left" w:pos="720"/>
        <w:tab w:val="right" w:leader="dot" w:pos="9029"/>
      </w:tabs>
      <w:spacing w:before="120"/>
    </w:pPr>
  </w:style>
  <w:style w:type="paragraph" w:styleId="TOC2">
    <w:name w:val="toc 2"/>
    <w:basedOn w:val="Normal"/>
    <w:next w:val="Normal"/>
    <w:uiPriority w:val="39"/>
    <w:rsid w:val="00504C87"/>
    <w:pPr>
      <w:tabs>
        <w:tab w:val="left" w:pos="720"/>
        <w:tab w:val="right" w:leader="dot" w:pos="9029"/>
      </w:tabs>
      <w:spacing w:before="120"/>
    </w:pPr>
  </w:style>
  <w:style w:type="paragraph" w:styleId="TOC3">
    <w:name w:val="toc 3"/>
    <w:basedOn w:val="Normal"/>
    <w:next w:val="Normal"/>
    <w:uiPriority w:val="39"/>
    <w:rsid w:val="00504C87"/>
    <w:pPr>
      <w:tabs>
        <w:tab w:val="left" w:pos="720"/>
        <w:tab w:val="right" w:leader="dot" w:pos="9029"/>
      </w:tabs>
    </w:pPr>
  </w:style>
  <w:style w:type="paragraph" w:styleId="TOC4">
    <w:name w:val="toc 4"/>
    <w:basedOn w:val="Normal"/>
    <w:next w:val="Normal"/>
    <w:semiHidden/>
    <w:rsid w:val="00845BB0"/>
    <w:pPr>
      <w:tabs>
        <w:tab w:val="right" w:pos="9029"/>
      </w:tabs>
      <w:ind w:left="720"/>
    </w:pPr>
    <w:rPr>
      <w:sz w:val="20"/>
    </w:rPr>
  </w:style>
  <w:style w:type="paragraph" w:styleId="TOC5">
    <w:name w:val="toc 5"/>
    <w:basedOn w:val="Normal"/>
    <w:next w:val="Normal"/>
    <w:semiHidden/>
    <w:rsid w:val="00845BB0"/>
    <w:pPr>
      <w:tabs>
        <w:tab w:val="right" w:pos="9029"/>
      </w:tabs>
      <w:ind w:left="960"/>
    </w:pPr>
    <w:rPr>
      <w:sz w:val="20"/>
    </w:rPr>
  </w:style>
  <w:style w:type="paragraph" w:styleId="TOC6">
    <w:name w:val="toc 6"/>
    <w:basedOn w:val="Normal"/>
    <w:next w:val="Normal"/>
    <w:semiHidden/>
    <w:rsid w:val="00845BB0"/>
    <w:pPr>
      <w:tabs>
        <w:tab w:val="right" w:pos="9029"/>
      </w:tabs>
      <w:ind w:left="1200"/>
    </w:pPr>
    <w:rPr>
      <w:sz w:val="20"/>
    </w:rPr>
  </w:style>
  <w:style w:type="paragraph" w:styleId="TOC7">
    <w:name w:val="toc 7"/>
    <w:basedOn w:val="Normal"/>
    <w:next w:val="Normal"/>
    <w:semiHidden/>
    <w:rsid w:val="00845BB0"/>
    <w:pPr>
      <w:tabs>
        <w:tab w:val="right" w:pos="9029"/>
      </w:tabs>
      <w:ind w:left="1440"/>
    </w:pPr>
    <w:rPr>
      <w:sz w:val="20"/>
    </w:rPr>
  </w:style>
  <w:style w:type="paragraph" w:styleId="TOC8">
    <w:name w:val="toc 8"/>
    <w:basedOn w:val="Normal"/>
    <w:next w:val="Normal"/>
    <w:semiHidden/>
    <w:rsid w:val="00845BB0"/>
    <w:pPr>
      <w:tabs>
        <w:tab w:val="right" w:pos="9029"/>
      </w:tabs>
      <w:ind w:left="1680"/>
    </w:pPr>
    <w:rPr>
      <w:sz w:val="20"/>
    </w:rPr>
  </w:style>
  <w:style w:type="paragraph" w:styleId="TOC9">
    <w:name w:val="toc 9"/>
    <w:basedOn w:val="Normal"/>
    <w:next w:val="Normal"/>
    <w:semiHidden/>
    <w:rsid w:val="00845BB0"/>
    <w:pPr>
      <w:tabs>
        <w:tab w:val="right" w:pos="9029"/>
      </w:tabs>
      <w:ind w:left="1920"/>
    </w:pPr>
    <w:rPr>
      <w:sz w:val="20"/>
    </w:rPr>
  </w:style>
  <w:style w:type="paragraph" w:customStyle="1" w:styleId="Text">
    <w:name w:val="Text"/>
    <w:basedOn w:val="Normal"/>
    <w:rsid w:val="00845BB0"/>
    <w:pPr>
      <w:spacing w:after="220"/>
      <w:jc w:val="both"/>
    </w:pPr>
  </w:style>
  <w:style w:type="paragraph" w:customStyle="1" w:styleId="Numbering">
    <w:name w:val="Numbering"/>
    <w:basedOn w:val="Text"/>
    <w:rsid w:val="00845BB0"/>
    <w:pPr>
      <w:tabs>
        <w:tab w:val="left" w:pos="284"/>
        <w:tab w:val="left" w:pos="360"/>
      </w:tabs>
      <w:spacing w:after="130" w:line="-260" w:lineRule="auto"/>
      <w:ind w:left="284" w:hanging="284"/>
    </w:pPr>
  </w:style>
  <w:style w:type="paragraph" w:customStyle="1" w:styleId="Bullet">
    <w:name w:val="Bullet"/>
    <w:basedOn w:val="Normal"/>
    <w:rsid w:val="00845BB0"/>
    <w:pPr>
      <w:tabs>
        <w:tab w:val="left" w:pos="284"/>
        <w:tab w:val="left" w:pos="360"/>
      </w:tabs>
      <w:spacing w:after="130"/>
      <w:jc w:val="both"/>
    </w:pPr>
  </w:style>
  <w:style w:type="paragraph" w:customStyle="1" w:styleId="BodyText22">
    <w:name w:val="Body Text 22"/>
    <w:basedOn w:val="Normal"/>
    <w:rsid w:val="00845BB0"/>
    <w:pPr>
      <w:ind w:left="720"/>
    </w:pPr>
  </w:style>
  <w:style w:type="paragraph" w:customStyle="1" w:styleId="BodyText21">
    <w:name w:val="Body Text 21"/>
    <w:basedOn w:val="Normal"/>
    <w:rsid w:val="00845BB0"/>
    <w:pPr>
      <w:ind w:left="709"/>
    </w:pPr>
  </w:style>
  <w:style w:type="paragraph" w:styleId="BodyTextIndent2">
    <w:name w:val="Body Text Indent 2"/>
    <w:basedOn w:val="Normal"/>
    <w:link w:val="BodyTextIndent2Char"/>
    <w:rsid w:val="00845BB0"/>
    <w:pPr>
      <w:ind w:left="1429" w:hanging="709"/>
    </w:pPr>
    <w:rPr>
      <w:rFonts w:ascii="Times New Roman" w:hAnsi="Times New Roman"/>
      <w:sz w:val="20"/>
    </w:rPr>
  </w:style>
  <w:style w:type="character" w:customStyle="1" w:styleId="BodyTextIndent2Char">
    <w:name w:val="Body Text Indent 2 Char"/>
    <w:link w:val="BodyTextIndent2"/>
    <w:semiHidden/>
    <w:locked/>
    <w:rsid w:val="00B84821"/>
    <w:rPr>
      <w:rFonts w:cs="Times New Roman"/>
      <w:sz w:val="20"/>
      <w:szCs w:val="20"/>
      <w:lang w:eastAsia="en-US"/>
    </w:rPr>
  </w:style>
  <w:style w:type="paragraph" w:styleId="BodyTextIndent3">
    <w:name w:val="Body Text Indent 3"/>
    <w:basedOn w:val="Normal"/>
    <w:link w:val="BodyTextIndent3Char"/>
    <w:rsid w:val="00845BB0"/>
    <w:pPr>
      <w:ind w:left="1426"/>
    </w:pPr>
    <w:rPr>
      <w:rFonts w:ascii="Times New Roman" w:hAnsi="Times New Roman"/>
      <w:sz w:val="16"/>
      <w:szCs w:val="16"/>
    </w:rPr>
  </w:style>
  <w:style w:type="character" w:customStyle="1" w:styleId="BodyTextIndent3Char">
    <w:name w:val="Body Text Indent 3 Char"/>
    <w:link w:val="BodyTextIndent3"/>
    <w:semiHidden/>
    <w:locked/>
    <w:rsid w:val="00B84821"/>
    <w:rPr>
      <w:rFonts w:cs="Times New Roman"/>
      <w:sz w:val="16"/>
      <w:szCs w:val="16"/>
      <w:lang w:eastAsia="en-US"/>
    </w:rPr>
  </w:style>
  <w:style w:type="paragraph" w:styleId="BodyText2">
    <w:name w:val="Body Text 2"/>
    <w:basedOn w:val="Normal"/>
    <w:link w:val="BodyText2Char"/>
    <w:rsid w:val="00845BB0"/>
    <w:pPr>
      <w:ind w:left="1440"/>
    </w:pPr>
    <w:rPr>
      <w:rFonts w:ascii="Times New Roman" w:hAnsi="Times New Roman"/>
      <w:sz w:val="20"/>
    </w:rPr>
  </w:style>
  <w:style w:type="character" w:customStyle="1" w:styleId="BodyText2Char">
    <w:name w:val="Body Text 2 Char"/>
    <w:link w:val="BodyText2"/>
    <w:semiHidden/>
    <w:locked/>
    <w:rsid w:val="00B84821"/>
    <w:rPr>
      <w:rFonts w:cs="Times New Roman"/>
      <w:sz w:val="20"/>
      <w:szCs w:val="20"/>
      <w:lang w:eastAsia="en-US"/>
    </w:rPr>
  </w:style>
  <w:style w:type="paragraph" w:styleId="BodyTextIndent">
    <w:name w:val="Body Text Indent"/>
    <w:basedOn w:val="Normal"/>
    <w:link w:val="BodyTextIndentChar"/>
    <w:rsid w:val="00845BB0"/>
    <w:pPr>
      <w:ind w:left="720"/>
    </w:pPr>
    <w:rPr>
      <w:rFonts w:ascii="Times New Roman" w:hAnsi="Times New Roman"/>
      <w:sz w:val="20"/>
    </w:rPr>
  </w:style>
  <w:style w:type="character" w:customStyle="1" w:styleId="BodyTextIndentChar">
    <w:name w:val="Body Text Indent Char"/>
    <w:link w:val="BodyTextIndent"/>
    <w:semiHidden/>
    <w:locked/>
    <w:rsid w:val="00B84821"/>
    <w:rPr>
      <w:rFonts w:cs="Times New Roman"/>
      <w:sz w:val="20"/>
      <w:szCs w:val="20"/>
      <w:lang w:eastAsia="en-US"/>
    </w:rPr>
  </w:style>
  <w:style w:type="character" w:styleId="Hyperlink">
    <w:name w:val="Hyperlink"/>
    <w:basedOn w:val="BodyTextChar"/>
    <w:uiPriority w:val="99"/>
    <w:qFormat/>
    <w:rsid w:val="00FE0ED5"/>
    <w:rPr>
      <w:rFonts w:ascii="Calibri" w:hAnsi="Calibri" w:cs="Times New Roman"/>
      <w:color w:val="0000FF"/>
      <w:sz w:val="20"/>
      <w:szCs w:val="20"/>
      <w:u w:val="single"/>
      <w:lang w:eastAsia="en-US"/>
    </w:rPr>
  </w:style>
  <w:style w:type="character" w:styleId="FollowedHyperlink">
    <w:name w:val="FollowedHyperlink"/>
    <w:rsid w:val="00845BB0"/>
    <w:rPr>
      <w:rFonts w:cs="Times New Roman"/>
      <w:color w:val="800080"/>
      <w:u w:val="single"/>
    </w:rPr>
  </w:style>
  <w:style w:type="paragraph" w:styleId="BodyText3">
    <w:name w:val="Body Text 3"/>
    <w:basedOn w:val="Normal"/>
    <w:link w:val="BodyText3Char"/>
    <w:rsid w:val="00845BB0"/>
    <w:pPr>
      <w:tabs>
        <w:tab w:val="left" w:pos="1080"/>
      </w:tabs>
      <w:jc w:val="both"/>
    </w:pPr>
    <w:rPr>
      <w:rFonts w:ascii="Times New Roman" w:hAnsi="Times New Roman"/>
      <w:sz w:val="16"/>
      <w:szCs w:val="16"/>
    </w:rPr>
  </w:style>
  <w:style w:type="character" w:customStyle="1" w:styleId="BodyText3Char">
    <w:name w:val="Body Text 3 Char"/>
    <w:link w:val="BodyText3"/>
    <w:semiHidden/>
    <w:locked/>
    <w:rsid w:val="00B84821"/>
    <w:rPr>
      <w:rFonts w:cs="Times New Roman"/>
      <w:sz w:val="16"/>
      <w:szCs w:val="16"/>
      <w:lang w:eastAsia="en-US"/>
    </w:rPr>
  </w:style>
  <w:style w:type="paragraph" w:styleId="NormalWeb">
    <w:name w:val="Normal (Web)"/>
    <w:basedOn w:val="Normal"/>
    <w:uiPriority w:val="99"/>
    <w:rsid w:val="00845BB0"/>
    <w:pPr>
      <w:overflowPunct/>
      <w:autoSpaceDE/>
      <w:autoSpaceDN/>
      <w:adjustRightInd/>
      <w:spacing w:before="100" w:beforeAutospacing="1" w:after="100" w:afterAutospacing="1"/>
      <w:textAlignment w:val="auto"/>
    </w:pPr>
    <w:rPr>
      <w:color w:val="000000"/>
      <w:szCs w:val="24"/>
      <w:lang w:val="en-US"/>
    </w:rPr>
  </w:style>
  <w:style w:type="paragraph" w:customStyle="1" w:styleId="bull2">
    <w:name w:val="bull2"/>
    <w:basedOn w:val="Normal"/>
    <w:rsid w:val="00845BB0"/>
    <w:pPr>
      <w:numPr>
        <w:numId w:val="1"/>
      </w:numPr>
      <w:tabs>
        <w:tab w:val="clear" w:pos="1368"/>
        <w:tab w:val="num" w:pos="1710"/>
      </w:tabs>
      <w:ind w:left="1728"/>
    </w:pPr>
  </w:style>
  <w:style w:type="paragraph" w:styleId="FootnoteText">
    <w:name w:val="footnote text"/>
    <w:basedOn w:val="Normal"/>
    <w:link w:val="FootnoteTextChar"/>
    <w:rsid w:val="004973F8"/>
    <w:pPr>
      <w:spacing w:after="0"/>
    </w:pPr>
    <w:rPr>
      <w:sz w:val="16"/>
    </w:rPr>
  </w:style>
  <w:style w:type="character" w:customStyle="1" w:styleId="FootnoteTextChar">
    <w:name w:val="Footnote Text Char"/>
    <w:link w:val="FootnoteText"/>
    <w:locked/>
    <w:rsid w:val="004973F8"/>
    <w:rPr>
      <w:rFonts w:ascii="Calibri" w:hAnsi="Calibri"/>
      <w:sz w:val="16"/>
      <w:lang w:eastAsia="en-US"/>
    </w:rPr>
  </w:style>
  <w:style w:type="character" w:styleId="FootnoteReference">
    <w:name w:val="footnote reference"/>
    <w:rsid w:val="00845BB0"/>
    <w:rPr>
      <w:rFonts w:cs="Times New Roman"/>
      <w:vertAlign w:val="superscript"/>
    </w:rPr>
  </w:style>
  <w:style w:type="paragraph" w:styleId="DocumentMap">
    <w:name w:val="Document Map"/>
    <w:basedOn w:val="Normal"/>
    <w:link w:val="DocumentMapChar"/>
    <w:semiHidden/>
    <w:rsid w:val="00845BB0"/>
    <w:pPr>
      <w:shd w:val="clear" w:color="auto" w:fill="000080"/>
    </w:pPr>
    <w:rPr>
      <w:rFonts w:ascii="Times New Roman" w:hAnsi="Times New Roman"/>
      <w:sz w:val="2"/>
    </w:rPr>
  </w:style>
  <w:style w:type="character" w:customStyle="1" w:styleId="DocumentMapChar">
    <w:name w:val="Document Map Char"/>
    <w:link w:val="DocumentMap"/>
    <w:semiHidden/>
    <w:locked/>
    <w:rsid w:val="00B84821"/>
    <w:rPr>
      <w:rFonts w:cs="Times New Roman"/>
      <w:sz w:val="2"/>
      <w:lang w:eastAsia="en-US"/>
    </w:rPr>
  </w:style>
  <w:style w:type="character" w:styleId="Emphasis">
    <w:name w:val="Emphasis"/>
    <w:qFormat/>
    <w:rsid w:val="00272513"/>
    <w:rPr>
      <w:rFonts w:cs="Times New Roman"/>
      <w:i/>
      <w:iCs/>
    </w:rPr>
  </w:style>
  <w:style w:type="paragraph" w:styleId="BalloonText">
    <w:name w:val="Balloon Text"/>
    <w:basedOn w:val="Normal"/>
    <w:link w:val="BalloonTextChar"/>
    <w:semiHidden/>
    <w:rsid w:val="0053265F"/>
    <w:rPr>
      <w:rFonts w:asciiTheme="minorHAnsi" w:hAnsiTheme="minorHAnsi"/>
    </w:rPr>
  </w:style>
  <w:style w:type="character" w:customStyle="1" w:styleId="BalloonTextChar">
    <w:name w:val="Balloon Text Char"/>
    <w:link w:val="BalloonText"/>
    <w:semiHidden/>
    <w:locked/>
    <w:rsid w:val="0053265F"/>
    <w:rPr>
      <w:rFonts w:asciiTheme="minorHAnsi" w:hAnsiTheme="minorHAnsi"/>
      <w:sz w:val="24"/>
      <w:lang w:eastAsia="en-US"/>
    </w:rPr>
  </w:style>
  <w:style w:type="character" w:styleId="Strong">
    <w:name w:val="Strong"/>
    <w:qFormat/>
    <w:rsid w:val="000446B1"/>
    <w:rPr>
      <w:rFonts w:cs="Times New Roman"/>
      <w:b/>
      <w:bCs/>
    </w:rPr>
  </w:style>
  <w:style w:type="table" w:styleId="TableGrid">
    <w:name w:val="Table Grid"/>
    <w:basedOn w:val="TableNormal"/>
    <w:uiPriority w:val="39"/>
    <w:rsid w:val="00A73C7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header1">
    <w:name w:val="topheader1"/>
    <w:rsid w:val="00243CA9"/>
    <w:rPr>
      <w:rFonts w:ascii="Arial" w:hAnsi="Arial" w:cs="Arial"/>
      <w:b/>
      <w:bCs/>
      <w:sz w:val="36"/>
      <w:szCs w:val="36"/>
    </w:rPr>
  </w:style>
  <w:style w:type="character" w:customStyle="1" w:styleId="text21">
    <w:name w:val="text21"/>
    <w:rsid w:val="00086D76"/>
    <w:rPr>
      <w:rFonts w:ascii="Arial" w:hAnsi="Arial" w:cs="Arial"/>
      <w:b/>
      <w:bCs/>
      <w:color w:val="173958"/>
      <w:sz w:val="19"/>
      <w:szCs w:val="19"/>
    </w:rPr>
  </w:style>
  <w:style w:type="character" w:styleId="HTMLCite">
    <w:name w:val="HTML Cite"/>
    <w:rsid w:val="00AB7C40"/>
    <w:rPr>
      <w:rFonts w:cs="Times New Roman"/>
      <w:b/>
      <w:bCs/>
      <w:i/>
      <w:iCs/>
    </w:rPr>
  </w:style>
  <w:style w:type="paragraph" w:customStyle="1" w:styleId="indent">
    <w:name w:val="indent"/>
    <w:basedOn w:val="Normal"/>
    <w:rsid w:val="00AB7C40"/>
    <w:pPr>
      <w:overflowPunct/>
      <w:autoSpaceDE/>
      <w:autoSpaceDN/>
      <w:adjustRightInd/>
      <w:spacing w:before="100" w:beforeAutospacing="1" w:after="100" w:afterAutospacing="1"/>
      <w:ind w:left="257"/>
      <w:textAlignment w:val="auto"/>
    </w:pPr>
    <w:rPr>
      <w:szCs w:val="24"/>
      <w:lang w:val="en-US"/>
    </w:rPr>
  </w:style>
  <w:style w:type="paragraph" w:styleId="HTMLPreformatted">
    <w:name w:val="HTML Preformatted"/>
    <w:basedOn w:val="Normal"/>
    <w:link w:val="HTMLPreformattedChar"/>
    <w:rsid w:val="006A7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sz w:val="20"/>
    </w:rPr>
  </w:style>
  <w:style w:type="character" w:customStyle="1" w:styleId="HTMLPreformattedChar">
    <w:name w:val="HTML Preformatted Char"/>
    <w:link w:val="HTMLPreformatted"/>
    <w:semiHidden/>
    <w:locked/>
    <w:rsid w:val="00B84821"/>
    <w:rPr>
      <w:rFonts w:ascii="Courier New" w:hAnsi="Courier New" w:cs="Courier New"/>
      <w:sz w:val="20"/>
      <w:szCs w:val="20"/>
      <w:lang w:eastAsia="en-US"/>
    </w:rPr>
  </w:style>
  <w:style w:type="character" w:customStyle="1" w:styleId="bottom-dashed1">
    <w:name w:val="bottom-dashed1"/>
    <w:rsid w:val="006A7335"/>
    <w:rPr>
      <w:rFonts w:cs="Times New Roman"/>
    </w:rPr>
  </w:style>
  <w:style w:type="paragraph" w:styleId="Caption">
    <w:name w:val="caption"/>
    <w:basedOn w:val="Normal"/>
    <w:next w:val="Normal"/>
    <w:qFormat/>
    <w:rsid w:val="000F5C55"/>
    <w:rPr>
      <w:b/>
      <w:bCs/>
      <w:sz w:val="20"/>
    </w:rPr>
  </w:style>
  <w:style w:type="character" w:customStyle="1" w:styleId="style51">
    <w:name w:val="style51"/>
    <w:rsid w:val="00337372"/>
    <w:rPr>
      <w:rFonts w:ascii="Arial" w:hAnsi="Arial" w:cs="Arial"/>
      <w:color w:val="333333"/>
      <w:sz w:val="18"/>
      <w:szCs w:val="18"/>
    </w:rPr>
  </w:style>
  <w:style w:type="character" w:customStyle="1" w:styleId="a">
    <w:name w:val="a"/>
    <w:rsid w:val="008460FF"/>
    <w:rPr>
      <w:rFonts w:cs="Times New Roman"/>
    </w:rPr>
  </w:style>
  <w:style w:type="paragraph" w:styleId="ListParagraph">
    <w:name w:val="List Paragraph"/>
    <w:basedOn w:val="Normal"/>
    <w:uiPriority w:val="34"/>
    <w:qFormat/>
    <w:rsid w:val="009202BE"/>
    <w:pPr>
      <w:ind w:left="720"/>
    </w:pPr>
  </w:style>
  <w:style w:type="paragraph" w:customStyle="1" w:styleId="standard">
    <w:name w:val="standard"/>
    <w:basedOn w:val="Normal"/>
    <w:rsid w:val="00722289"/>
    <w:pPr>
      <w:suppressAutoHyphens/>
      <w:overflowPunct/>
      <w:autoSpaceDE/>
      <w:autoSpaceDN/>
      <w:adjustRightInd/>
      <w:ind w:left="720"/>
      <w:jc w:val="both"/>
      <w:textAlignment w:val="auto"/>
    </w:pPr>
    <w:rPr>
      <w:noProof/>
      <w:szCs w:val="24"/>
      <w:lang w:eastAsia="ar-SA"/>
    </w:rPr>
  </w:style>
  <w:style w:type="paragraph" w:customStyle="1" w:styleId="Tabletext">
    <w:name w:val="Tabletext"/>
    <w:basedOn w:val="Normal"/>
    <w:rsid w:val="00722289"/>
    <w:pPr>
      <w:keepLines/>
      <w:widowControl w:val="0"/>
      <w:suppressAutoHyphens/>
      <w:overflowPunct/>
      <w:autoSpaceDE/>
      <w:autoSpaceDN/>
      <w:adjustRightInd/>
      <w:spacing w:line="240" w:lineRule="atLeast"/>
      <w:textAlignment w:val="auto"/>
    </w:pPr>
    <w:rPr>
      <w:noProof/>
      <w:sz w:val="20"/>
      <w:lang w:eastAsia="ar-SA"/>
    </w:rPr>
  </w:style>
  <w:style w:type="paragraph" w:styleId="PlainText">
    <w:name w:val="Plain Text"/>
    <w:basedOn w:val="Normal"/>
    <w:link w:val="PlainTextChar"/>
    <w:uiPriority w:val="99"/>
    <w:rsid w:val="00B02E1D"/>
    <w:pPr>
      <w:overflowPunct/>
      <w:autoSpaceDE/>
      <w:autoSpaceDN/>
      <w:adjustRightInd/>
      <w:textAlignment w:val="auto"/>
    </w:pPr>
    <w:rPr>
      <w:rFonts w:ascii="Consolas" w:hAnsi="Consolas"/>
      <w:sz w:val="21"/>
      <w:szCs w:val="21"/>
    </w:rPr>
  </w:style>
  <w:style w:type="character" w:customStyle="1" w:styleId="PlainTextChar">
    <w:name w:val="Plain Text Char"/>
    <w:link w:val="PlainText"/>
    <w:uiPriority w:val="99"/>
    <w:locked/>
    <w:rsid w:val="00B02E1D"/>
    <w:rPr>
      <w:rFonts w:ascii="Consolas" w:hAnsi="Consolas" w:cs="Times New Roman"/>
      <w:sz w:val="21"/>
      <w:szCs w:val="21"/>
    </w:rPr>
  </w:style>
  <w:style w:type="character" w:customStyle="1" w:styleId="bodycopybold1">
    <w:name w:val="bodycopybold1"/>
    <w:rsid w:val="001D280E"/>
    <w:rPr>
      <w:rFonts w:ascii="Verdana" w:hAnsi="Verdana" w:cs="Times New Roman"/>
      <w:b/>
      <w:bCs/>
      <w:color w:val="333333"/>
      <w:sz w:val="18"/>
      <w:szCs w:val="18"/>
    </w:rPr>
  </w:style>
  <w:style w:type="character" w:customStyle="1" w:styleId="txtxxsm1">
    <w:name w:val="txtxxsm1"/>
    <w:rsid w:val="009D1D93"/>
    <w:rPr>
      <w:sz w:val="15"/>
      <w:szCs w:val="15"/>
    </w:rPr>
  </w:style>
  <w:style w:type="paragraph" w:styleId="Revision">
    <w:name w:val="Revision"/>
    <w:hidden/>
    <w:uiPriority w:val="99"/>
    <w:semiHidden/>
    <w:rsid w:val="00396EAD"/>
    <w:rPr>
      <w:sz w:val="24"/>
      <w:lang w:eastAsia="en-US"/>
    </w:rPr>
  </w:style>
  <w:style w:type="paragraph" w:customStyle="1" w:styleId="yiv93327600msonormal">
    <w:name w:val="yiv93327600msonormal"/>
    <w:basedOn w:val="Normal"/>
    <w:rsid w:val="002B78F9"/>
    <w:pPr>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CommentReference">
    <w:name w:val="annotation reference"/>
    <w:uiPriority w:val="99"/>
    <w:semiHidden/>
    <w:locked/>
    <w:rsid w:val="007C5305"/>
    <w:rPr>
      <w:sz w:val="16"/>
      <w:szCs w:val="16"/>
    </w:rPr>
  </w:style>
  <w:style w:type="paragraph" w:styleId="CommentText">
    <w:name w:val="annotation text"/>
    <w:basedOn w:val="Normal"/>
    <w:link w:val="CommentTextChar"/>
    <w:uiPriority w:val="99"/>
    <w:semiHidden/>
    <w:locked/>
    <w:rsid w:val="007C5305"/>
    <w:rPr>
      <w:sz w:val="20"/>
    </w:rPr>
  </w:style>
  <w:style w:type="paragraph" w:styleId="CommentSubject">
    <w:name w:val="annotation subject"/>
    <w:basedOn w:val="CommentText"/>
    <w:next w:val="CommentText"/>
    <w:semiHidden/>
    <w:locked/>
    <w:rsid w:val="007C5305"/>
    <w:rPr>
      <w:b/>
      <w:bCs/>
    </w:rPr>
  </w:style>
  <w:style w:type="character" w:customStyle="1" w:styleId="CommentTextChar">
    <w:name w:val="Comment Text Char"/>
    <w:link w:val="CommentText"/>
    <w:uiPriority w:val="99"/>
    <w:semiHidden/>
    <w:rsid w:val="001A3999"/>
    <w:rPr>
      <w:rFonts w:ascii="Calibri" w:hAnsi="Calibri"/>
      <w:lang w:eastAsia="en-US"/>
    </w:rPr>
  </w:style>
  <w:style w:type="paragraph" w:customStyle="1" w:styleId="BlockQuote">
    <w:name w:val="BlockQuote"/>
    <w:basedOn w:val="Normal"/>
    <w:link w:val="BlockQuoteChar"/>
    <w:qFormat/>
    <w:rsid w:val="005166AF"/>
    <w:pPr>
      <w:shd w:val="clear" w:color="auto" w:fill="D9D9D9" w:themeFill="background1" w:themeFillShade="D9"/>
      <w:spacing w:before="60" w:afterLines="60"/>
      <w:ind w:left="540" w:hanging="180"/>
    </w:pPr>
    <w:rPr>
      <w:rFonts w:asciiTheme="minorHAnsi" w:hAnsiTheme="minorHAnsi"/>
      <w:sz w:val="22"/>
    </w:rPr>
  </w:style>
  <w:style w:type="character" w:customStyle="1" w:styleId="BlockQuoteChar">
    <w:name w:val="BlockQuote Char"/>
    <w:basedOn w:val="DefaultParagraphFont"/>
    <w:link w:val="BlockQuote"/>
    <w:rsid w:val="005166AF"/>
    <w:rPr>
      <w:rFonts w:asciiTheme="minorHAnsi" w:hAnsiTheme="minorHAnsi"/>
      <w:sz w:val="22"/>
      <w:shd w:val="clear" w:color="auto" w:fill="D9D9D9" w:themeFill="background1" w:themeFillShade="D9"/>
      <w:lang w:eastAsia="en-US"/>
    </w:rPr>
  </w:style>
  <w:style w:type="paragraph" w:styleId="NoSpacing">
    <w:name w:val="No Spacing"/>
    <w:uiPriority w:val="1"/>
    <w:qFormat/>
    <w:rsid w:val="00657EAD"/>
    <w:pPr>
      <w:overflowPunct w:val="0"/>
      <w:autoSpaceDE w:val="0"/>
      <w:autoSpaceDN w:val="0"/>
      <w:adjustRightInd w:val="0"/>
      <w:textAlignment w:val="baseline"/>
    </w:pPr>
    <w:rPr>
      <w:rFonts w:ascii="Calibri" w:hAnsi="Calibri"/>
      <w:sz w:val="22"/>
      <w:lang w:eastAsia="en-US"/>
    </w:rPr>
  </w:style>
  <w:style w:type="paragraph" w:customStyle="1" w:styleId="BodyA">
    <w:name w:val="Body A"/>
    <w:rsid w:val="00C31766"/>
    <w:pPr>
      <w:tabs>
        <w:tab w:val="left" w:pos="196"/>
      </w:tabs>
    </w:pPr>
    <w:rPr>
      <w:rFonts w:ascii="Arial" w:eastAsia="Arial Unicode MS" w:hAnsi="Arial" w:cs="Arial Unicode MS"/>
      <w:color w:val="000000"/>
      <w:sz w:val="24"/>
      <w:szCs w:val="24"/>
      <w:u w:color="000000"/>
      <w:lang w:val="en-US"/>
    </w:rPr>
  </w:style>
  <w:style w:type="paragraph" w:customStyle="1" w:styleId="Default">
    <w:name w:val="Default"/>
    <w:rsid w:val="00C31766"/>
    <w:rPr>
      <w:rFonts w:ascii="Helvetica" w:eastAsia="Arial Unicode MS" w:hAnsi="Helvetica" w:cs="Arial Unicode MS"/>
      <w:color w:val="000000"/>
      <w:sz w:val="22"/>
      <w:szCs w:val="22"/>
      <w:u w:color="000000"/>
      <w:lang w:val="en-US"/>
    </w:rPr>
  </w:style>
  <w:style w:type="paragraph" w:customStyle="1" w:styleId="BodyAA">
    <w:name w:val="Body A A"/>
    <w:rsid w:val="00C31766"/>
    <w:pPr>
      <w:spacing w:after="200" w:line="276" w:lineRule="auto"/>
    </w:pPr>
    <w:rPr>
      <w:rFonts w:ascii="Calibri" w:eastAsia="Calibri" w:hAnsi="Calibri" w:cs="Calibri"/>
      <w:color w:val="000000"/>
      <w:sz w:val="22"/>
      <w:szCs w:val="22"/>
      <w:u w:color="000000"/>
      <w:lang w:val="en-US"/>
    </w:rPr>
  </w:style>
  <w:style w:type="character" w:customStyle="1" w:styleId="NoneA">
    <w:name w:val="None A"/>
    <w:rsid w:val="00C31766"/>
    <w:rPr>
      <w:lang w:val="en-US"/>
    </w:rPr>
  </w:style>
  <w:style w:type="numbering" w:customStyle="1" w:styleId="ImportedStyle1">
    <w:name w:val="Imported Style 1"/>
    <w:rsid w:val="006D7806"/>
    <w:pPr>
      <w:numPr>
        <w:numId w:val="2"/>
      </w:numPr>
    </w:pPr>
  </w:style>
  <w:style w:type="numbering" w:customStyle="1" w:styleId="List11">
    <w:name w:val="List 11"/>
    <w:basedOn w:val="NoList"/>
    <w:rsid w:val="00380B83"/>
    <w:pPr>
      <w:numPr>
        <w:numId w:val="6"/>
      </w:numPr>
    </w:pPr>
  </w:style>
  <w:style w:type="paragraph" w:customStyle="1" w:styleId="Bulletsspaced">
    <w:name w:val="Bullets (spaced)"/>
    <w:basedOn w:val="Normal"/>
    <w:link w:val="BulletsspacedChar"/>
    <w:autoRedefine/>
    <w:rsid w:val="0048002A"/>
    <w:pPr>
      <w:numPr>
        <w:ilvl w:val="1"/>
        <w:numId w:val="7"/>
      </w:numPr>
      <w:tabs>
        <w:tab w:val="left" w:pos="993"/>
      </w:tabs>
      <w:overflowPunct/>
      <w:autoSpaceDE/>
      <w:autoSpaceDN/>
      <w:adjustRightInd/>
      <w:spacing w:before="120" w:after="0"/>
      <w:ind w:left="993" w:hanging="426"/>
      <w:textAlignment w:val="auto"/>
    </w:pPr>
    <w:rPr>
      <w:rFonts w:ascii="Tahoma" w:eastAsia="Calibri" w:hAnsi="Tahoma"/>
      <w:color w:val="000000"/>
      <w:szCs w:val="24"/>
    </w:rPr>
  </w:style>
  <w:style w:type="paragraph" w:customStyle="1" w:styleId="Bulletsspaced-lastbullet">
    <w:name w:val="Bullets (spaced) - last bullet"/>
    <w:basedOn w:val="Bulletsspaced"/>
    <w:next w:val="Normal"/>
    <w:link w:val="Bulletsspaced-lastbulletChar"/>
    <w:rsid w:val="0048002A"/>
    <w:pPr>
      <w:spacing w:after="240"/>
    </w:pPr>
  </w:style>
  <w:style w:type="character" w:customStyle="1" w:styleId="BulletsspacedChar">
    <w:name w:val="Bullets (spaced) Char"/>
    <w:link w:val="Bulletsspaced"/>
    <w:rsid w:val="0048002A"/>
    <w:rPr>
      <w:rFonts w:ascii="Tahoma" w:eastAsia="Calibri" w:hAnsi="Tahoma"/>
      <w:color w:val="000000"/>
      <w:sz w:val="24"/>
      <w:szCs w:val="24"/>
      <w:lang w:eastAsia="en-US"/>
    </w:rPr>
  </w:style>
  <w:style w:type="character" w:customStyle="1" w:styleId="Bulletsspaced-lastbulletChar">
    <w:name w:val="Bullets (spaced) - last bullet Char"/>
    <w:link w:val="Bulletsspaced-lastbullet"/>
    <w:rsid w:val="0048002A"/>
    <w:rPr>
      <w:rFonts w:ascii="Tahoma" w:eastAsia="Calibri" w:hAnsi="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643"/>
      <w:marRight w:val="321"/>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1">
      <w:marLeft w:val="335"/>
      <w:marRight w:val="335"/>
      <w:marTop w:val="335"/>
      <w:marBottom w:val="335"/>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643"/>
      <w:marRight w:val="321"/>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8799479">
      <w:bodyDiv w:val="1"/>
      <w:marLeft w:val="0"/>
      <w:marRight w:val="0"/>
      <w:marTop w:val="0"/>
      <w:marBottom w:val="0"/>
      <w:divBdr>
        <w:top w:val="none" w:sz="0" w:space="0" w:color="auto"/>
        <w:left w:val="none" w:sz="0" w:space="0" w:color="auto"/>
        <w:bottom w:val="none" w:sz="0" w:space="0" w:color="auto"/>
        <w:right w:val="none" w:sz="0" w:space="0" w:color="auto"/>
      </w:divBdr>
    </w:div>
    <w:div w:id="14431126">
      <w:bodyDiv w:val="1"/>
      <w:marLeft w:val="0"/>
      <w:marRight w:val="0"/>
      <w:marTop w:val="0"/>
      <w:marBottom w:val="0"/>
      <w:divBdr>
        <w:top w:val="none" w:sz="0" w:space="0" w:color="auto"/>
        <w:left w:val="none" w:sz="0" w:space="0" w:color="auto"/>
        <w:bottom w:val="none" w:sz="0" w:space="0" w:color="auto"/>
        <w:right w:val="none" w:sz="0" w:space="0" w:color="auto"/>
      </w:divBdr>
    </w:div>
    <w:div w:id="42759426">
      <w:bodyDiv w:val="1"/>
      <w:marLeft w:val="0"/>
      <w:marRight w:val="0"/>
      <w:marTop w:val="0"/>
      <w:marBottom w:val="0"/>
      <w:divBdr>
        <w:top w:val="none" w:sz="0" w:space="0" w:color="auto"/>
        <w:left w:val="none" w:sz="0" w:space="0" w:color="auto"/>
        <w:bottom w:val="none" w:sz="0" w:space="0" w:color="auto"/>
        <w:right w:val="none" w:sz="0" w:space="0" w:color="auto"/>
      </w:divBdr>
    </w:div>
    <w:div w:id="55130862">
      <w:bodyDiv w:val="1"/>
      <w:marLeft w:val="0"/>
      <w:marRight w:val="0"/>
      <w:marTop w:val="0"/>
      <w:marBottom w:val="0"/>
      <w:divBdr>
        <w:top w:val="none" w:sz="0" w:space="0" w:color="auto"/>
        <w:left w:val="none" w:sz="0" w:space="0" w:color="auto"/>
        <w:bottom w:val="none" w:sz="0" w:space="0" w:color="auto"/>
        <w:right w:val="none" w:sz="0" w:space="0" w:color="auto"/>
      </w:divBdr>
    </w:div>
    <w:div w:id="58094868">
      <w:bodyDiv w:val="1"/>
      <w:marLeft w:val="0"/>
      <w:marRight w:val="0"/>
      <w:marTop w:val="0"/>
      <w:marBottom w:val="0"/>
      <w:divBdr>
        <w:top w:val="none" w:sz="0" w:space="0" w:color="auto"/>
        <w:left w:val="none" w:sz="0" w:space="0" w:color="auto"/>
        <w:bottom w:val="none" w:sz="0" w:space="0" w:color="auto"/>
        <w:right w:val="none" w:sz="0" w:space="0" w:color="auto"/>
      </w:divBdr>
    </w:div>
    <w:div w:id="59712786">
      <w:bodyDiv w:val="1"/>
      <w:marLeft w:val="0"/>
      <w:marRight w:val="0"/>
      <w:marTop w:val="0"/>
      <w:marBottom w:val="0"/>
      <w:divBdr>
        <w:top w:val="none" w:sz="0" w:space="0" w:color="auto"/>
        <w:left w:val="none" w:sz="0" w:space="0" w:color="auto"/>
        <w:bottom w:val="none" w:sz="0" w:space="0" w:color="auto"/>
        <w:right w:val="none" w:sz="0" w:space="0" w:color="auto"/>
      </w:divBdr>
    </w:div>
    <w:div w:id="62220674">
      <w:bodyDiv w:val="1"/>
      <w:marLeft w:val="0"/>
      <w:marRight w:val="0"/>
      <w:marTop w:val="0"/>
      <w:marBottom w:val="0"/>
      <w:divBdr>
        <w:top w:val="none" w:sz="0" w:space="0" w:color="auto"/>
        <w:left w:val="none" w:sz="0" w:space="0" w:color="auto"/>
        <w:bottom w:val="none" w:sz="0" w:space="0" w:color="auto"/>
        <w:right w:val="none" w:sz="0" w:space="0" w:color="auto"/>
      </w:divBdr>
    </w:div>
    <w:div w:id="63265674">
      <w:bodyDiv w:val="1"/>
      <w:marLeft w:val="0"/>
      <w:marRight w:val="0"/>
      <w:marTop w:val="0"/>
      <w:marBottom w:val="0"/>
      <w:divBdr>
        <w:top w:val="none" w:sz="0" w:space="0" w:color="auto"/>
        <w:left w:val="none" w:sz="0" w:space="0" w:color="auto"/>
        <w:bottom w:val="none" w:sz="0" w:space="0" w:color="auto"/>
        <w:right w:val="none" w:sz="0" w:space="0" w:color="auto"/>
      </w:divBdr>
    </w:div>
    <w:div w:id="71395041">
      <w:bodyDiv w:val="1"/>
      <w:marLeft w:val="0"/>
      <w:marRight w:val="0"/>
      <w:marTop w:val="0"/>
      <w:marBottom w:val="0"/>
      <w:divBdr>
        <w:top w:val="none" w:sz="0" w:space="0" w:color="auto"/>
        <w:left w:val="none" w:sz="0" w:space="0" w:color="auto"/>
        <w:bottom w:val="none" w:sz="0" w:space="0" w:color="auto"/>
        <w:right w:val="none" w:sz="0" w:space="0" w:color="auto"/>
      </w:divBdr>
    </w:div>
    <w:div w:id="77750024">
      <w:bodyDiv w:val="1"/>
      <w:marLeft w:val="0"/>
      <w:marRight w:val="0"/>
      <w:marTop w:val="0"/>
      <w:marBottom w:val="0"/>
      <w:divBdr>
        <w:top w:val="none" w:sz="0" w:space="0" w:color="auto"/>
        <w:left w:val="none" w:sz="0" w:space="0" w:color="auto"/>
        <w:bottom w:val="none" w:sz="0" w:space="0" w:color="auto"/>
        <w:right w:val="none" w:sz="0" w:space="0" w:color="auto"/>
      </w:divBdr>
    </w:div>
    <w:div w:id="84426751">
      <w:bodyDiv w:val="1"/>
      <w:marLeft w:val="0"/>
      <w:marRight w:val="0"/>
      <w:marTop w:val="0"/>
      <w:marBottom w:val="0"/>
      <w:divBdr>
        <w:top w:val="none" w:sz="0" w:space="0" w:color="auto"/>
        <w:left w:val="none" w:sz="0" w:space="0" w:color="auto"/>
        <w:bottom w:val="none" w:sz="0" w:space="0" w:color="auto"/>
        <w:right w:val="none" w:sz="0" w:space="0" w:color="auto"/>
      </w:divBdr>
    </w:div>
    <w:div w:id="96365841">
      <w:bodyDiv w:val="1"/>
      <w:marLeft w:val="0"/>
      <w:marRight w:val="0"/>
      <w:marTop w:val="0"/>
      <w:marBottom w:val="0"/>
      <w:divBdr>
        <w:top w:val="none" w:sz="0" w:space="0" w:color="auto"/>
        <w:left w:val="none" w:sz="0" w:space="0" w:color="auto"/>
        <w:bottom w:val="none" w:sz="0" w:space="0" w:color="auto"/>
        <w:right w:val="none" w:sz="0" w:space="0" w:color="auto"/>
      </w:divBdr>
    </w:div>
    <w:div w:id="110563894">
      <w:bodyDiv w:val="1"/>
      <w:marLeft w:val="0"/>
      <w:marRight w:val="0"/>
      <w:marTop w:val="0"/>
      <w:marBottom w:val="0"/>
      <w:divBdr>
        <w:top w:val="none" w:sz="0" w:space="0" w:color="auto"/>
        <w:left w:val="none" w:sz="0" w:space="0" w:color="auto"/>
        <w:bottom w:val="none" w:sz="0" w:space="0" w:color="auto"/>
        <w:right w:val="none" w:sz="0" w:space="0" w:color="auto"/>
      </w:divBdr>
    </w:div>
    <w:div w:id="125203547">
      <w:bodyDiv w:val="1"/>
      <w:marLeft w:val="0"/>
      <w:marRight w:val="0"/>
      <w:marTop w:val="0"/>
      <w:marBottom w:val="0"/>
      <w:divBdr>
        <w:top w:val="none" w:sz="0" w:space="0" w:color="auto"/>
        <w:left w:val="none" w:sz="0" w:space="0" w:color="auto"/>
        <w:bottom w:val="none" w:sz="0" w:space="0" w:color="auto"/>
        <w:right w:val="none" w:sz="0" w:space="0" w:color="auto"/>
      </w:divBdr>
    </w:div>
    <w:div w:id="126702743">
      <w:bodyDiv w:val="1"/>
      <w:marLeft w:val="0"/>
      <w:marRight w:val="0"/>
      <w:marTop w:val="0"/>
      <w:marBottom w:val="0"/>
      <w:divBdr>
        <w:top w:val="none" w:sz="0" w:space="0" w:color="auto"/>
        <w:left w:val="none" w:sz="0" w:space="0" w:color="auto"/>
        <w:bottom w:val="none" w:sz="0" w:space="0" w:color="auto"/>
        <w:right w:val="none" w:sz="0" w:space="0" w:color="auto"/>
      </w:divBdr>
    </w:div>
    <w:div w:id="129635154">
      <w:bodyDiv w:val="1"/>
      <w:marLeft w:val="0"/>
      <w:marRight w:val="0"/>
      <w:marTop w:val="0"/>
      <w:marBottom w:val="0"/>
      <w:divBdr>
        <w:top w:val="none" w:sz="0" w:space="0" w:color="auto"/>
        <w:left w:val="none" w:sz="0" w:space="0" w:color="auto"/>
        <w:bottom w:val="none" w:sz="0" w:space="0" w:color="auto"/>
        <w:right w:val="none" w:sz="0" w:space="0" w:color="auto"/>
      </w:divBdr>
    </w:div>
    <w:div w:id="142704480">
      <w:bodyDiv w:val="1"/>
      <w:marLeft w:val="0"/>
      <w:marRight w:val="0"/>
      <w:marTop w:val="0"/>
      <w:marBottom w:val="0"/>
      <w:divBdr>
        <w:top w:val="none" w:sz="0" w:space="0" w:color="auto"/>
        <w:left w:val="none" w:sz="0" w:space="0" w:color="auto"/>
        <w:bottom w:val="none" w:sz="0" w:space="0" w:color="auto"/>
        <w:right w:val="none" w:sz="0" w:space="0" w:color="auto"/>
      </w:divBdr>
    </w:div>
    <w:div w:id="155652205">
      <w:bodyDiv w:val="1"/>
      <w:marLeft w:val="0"/>
      <w:marRight w:val="0"/>
      <w:marTop w:val="0"/>
      <w:marBottom w:val="0"/>
      <w:divBdr>
        <w:top w:val="none" w:sz="0" w:space="0" w:color="auto"/>
        <w:left w:val="none" w:sz="0" w:space="0" w:color="auto"/>
        <w:bottom w:val="none" w:sz="0" w:space="0" w:color="auto"/>
        <w:right w:val="none" w:sz="0" w:space="0" w:color="auto"/>
      </w:divBdr>
    </w:div>
    <w:div w:id="170990581">
      <w:bodyDiv w:val="1"/>
      <w:marLeft w:val="0"/>
      <w:marRight w:val="0"/>
      <w:marTop w:val="0"/>
      <w:marBottom w:val="0"/>
      <w:divBdr>
        <w:top w:val="none" w:sz="0" w:space="0" w:color="auto"/>
        <w:left w:val="none" w:sz="0" w:space="0" w:color="auto"/>
        <w:bottom w:val="none" w:sz="0" w:space="0" w:color="auto"/>
        <w:right w:val="none" w:sz="0" w:space="0" w:color="auto"/>
      </w:divBdr>
    </w:div>
    <w:div w:id="177743593">
      <w:bodyDiv w:val="1"/>
      <w:marLeft w:val="0"/>
      <w:marRight w:val="0"/>
      <w:marTop w:val="0"/>
      <w:marBottom w:val="0"/>
      <w:divBdr>
        <w:top w:val="none" w:sz="0" w:space="0" w:color="auto"/>
        <w:left w:val="none" w:sz="0" w:space="0" w:color="auto"/>
        <w:bottom w:val="none" w:sz="0" w:space="0" w:color="auto"/>
        <w:right w:val="none" w:sz="0" w:space="0" w:color="auto"/>
      </w:divBdr>
    </w:div>
    <w:div w:id="192888894">
      <w:bodyDiv w:val="1"/>
      <w:marLeft w:val="0"/>
      <w:marRight w:val="0"/>
      <w:marTop w:val="0"/>
      <w:marBottom w:val="0"/>
      <w:divBdr>
        <w:top w:val="none" w:sz="0" w:space="0" w:color="auto"/>
        <w:left w:val="none" w:sz="0" w:space="0" w:color="auto"/>
        <w:bottom w:val="none" w:sz="0" w:space="0" w:color="auto"/>
        <w:right w:val="none" w:sz="0" w:space="0" w:color="auto"/>
      </w:divBdr>
    </w:div>
    <w:div w:id="195235513">
      <w:bodyDiv w:val="1"/>
      <w:marLeft w:val="0"/>
      <w:marRight w:val="0"/>
      <w:marTop w:val="0"/>
      <w:marBottom w:val="0"/>
      <w:divBdr>
        <w:top w:val="none" w:sz="0" w:space="0" w:color="auto"/>
        <w:left w:val="none" w:sz="0" w:space="0" w:color="auto"/>
        <w:bottom w:val="none" w:sz="0" w:space="0" w:color="auto"/>
        <w:right w:val="none" w:sz="0" w:space="0" w:color="auto"/>
      </w:divBdr>
    </w:div>
    <w:div w:id="205723051">
      <w:bodyDiv w:val="1"/>
      <w:marLeft w:val="0"/>
      <w:marRight w:val="0"/>
      <w:marTop w:val="0"/>
      <w:marBottom w:val="0"/>
      <w:divBdr>
        <w:top w:val="none" w:sz="0" w:space="0" w:color="auto"/>
        <w:left w:val="none" w:sz="0" w:space="0" w:color="auto"/>
        <w:bottom w:val="none" w:sz="0" w:space="0" w:color="auto"/>
        <w:right w:val="none" w:sz="0" w:space="0" w:color="auto"/>
      </w:divBdr>
    </w:div>
    <w:div w:id="207374277">
      <w:bodyDiv w:val="1"/>
      <w:marLeft w:val="0"/>
      <w:marRight w:val="0"/>
      <w:marTop w:val="0"/>
      <w:marBottom w:val="0"/>
      <w:divBdr>
        <w:top w:val="none" w:sz="0" w:space="0" w:color="auto"/>
        <w:left w:val="none" w:sz="0" w:space="0" w:color="auto"/>
        <w:bottom w:val="none" w:sz="0" w:space="0" w:color="auto"/>
        <w:right w:val="none" w:sz="0" w:space="0" w:color="auto"/>
      </w:divBdr>
    </w:div>
    <w:div w:id="224026637">
      <w:bodyDiv w:val="1"/>
      <w:marLeft w:val="0"/>
      <w:marRight w:val="0"/>
      <w:marTop w:val="0"/>
      <w:marBottom w:val="0"/>
      <w:divBdr>
        <w:top w:val="none" w:sz="0" w:space="0" w:color="auto"/>
        <w:left w:val="none" w:sz="0" w:space="0" w:color="auto"/>
        <w:bottom w:val="none" w:sz="0" w:space="0" w:color="auto"/>
        <w:right w:val="none" w:sz="0" w:space="0" w:color="auto"/>
      </w:divBdr>
    </w:div>
    <w:div w:id="240527229">
      <w:bodyDiv w:val="1"/>
      <w:marLeft w:val="0"/>
      <w:marRight w:val="0"/>
      <w:marTop w:val="0"/>
      <w:marBottom w:val="0"/>
      <w:divBdr>
        <w:top w:val="none" w:sz="0" w:space="0" w:color="auto"/>
        <w:left w:val="none" w:sz="0" w:space="0" w:color="auto"/>
        <w:bottom w:val="none" w:sz="0" w:space="0" w:color="auto"/>
        <w:right w:val="none" w:sz="0" w:space="0" w:color="auto"/>
      </w:divBdr>
    </w:div>
    <w:div w:id="367796818">
      <w:bodyDiv w:val="1"/>
      <w:marLeft w:val="0"/>
      <w:marRight w:val="0"/>
      <w:marTop w:val="0"/>
      <w:marBottom w:val="0"/>
      <w:divBdr>
        <w:top w:val="none" w:sz="0" w:space="0" w:color="auto"/>
        <w:left w:val="none" w:sz="0" w:space="0" w:color="auto"/>
        <w:bottom w:val="none" w:sz="0" w:space="0" w:color="auto"/>
        <w:right w:val="none" w:sz="0" w:space="0" w:color="auto"/>
      </w:divBdr>
    </w:div>
    <w:div w:id="384061180">
      <w:bodyDiv w:val="1"/>
      <w:marLeft w:val="0"/>
      <w:marRight w:val="0"/>
      <w:marTop w:val="0"/>
      <w:marBottom w:val="0"/>
      <w:divBdr>
        <w:top w:val="none" w:sz="0" w:space="0" w:color="auto"/>
        <w:left w:val="none" w:sz="0" w:space="0" w:color="auto"/>
        <w:bottom w:val="none" w:sz="0" w:space="0" w:color="auto"/>
        <w:right w:val="none" w:sz="0" w:space="0" w:color="auto"/>
      </w:divBdr>
    </w:div>
    <w:div w:id="390538190">
      <w:bodyDiv w:val="1"/>
      <w:marLeft w:val="0"/>
      <w:marRight w:val="0"/>
      <w:marTop w:val="0"/>
      <w:marBottom w:val="0"/>
      <w:divBdr>
        <w:top w:val="none" w:sz="0" w:space="0" w:color="auto"/>
        <w:left w:val="none" w:sz="0" w:space="0" w:color="auto"/>
        <w:bottom w:val="none" w:sz="0" w:space="0" w:color="auto"/>
        <w:right w:val="none" w:sz="0" w:space="0" w:color="auto"/>
      </w:divBdr>
    </w:div>
    <w:div w:id="438793371">
      <w:bodyDiv w:val="1"/>
      <w:marLeft w:val="0"/>
      <w:marRight w:val="0"/>
      <w:marTop w:val="0"/>
      <w:marBottom w:val="0"/>
      <w:divBdr>
        <w:top w:val="none" w:sz="0" w:space="0" w:color="auto"/>
        <w:left w:val="none" w:sz="0" w:space="0" w:color="auto"/>
        <w:bottom w:val="none" w:sz="0" w:space="0" w:color="auto"/>
        <w:right w:val="none" w:sz="0" w:space="0" w:color="auto"/>
      </w:divBdr>
    </w:div>
    <w:div w:id="444732087">
      <w:bodyDiv w:val="1"/>
      <w:marLeft w:val="0"/>
      <w:marRight w:val="0"/>
      <w:marTop w:val="0"/>
      <w:marBottom w:val="0"/>
      <w:divBdr>
        <w:top w:val="none" w:sz="0" w:space="0" w:color="auto"/>
        <w:left w:val="none" w:sz="0" w:space="0" w:color="auto"/>
        <w:bottom w:val="none" w:sz="0" w:space="0" w:color="auto"/>
        <w:right w:val="none" w:sz="0" w:space="0" w:color="auto"/>
      </w:divBdr>
    </w:div>
    <w:div w:id="461846708">
      <w:bodyDiv w:val="1"/>
      <w:marLeft w:val="0"/>
      <w:marRight w:val="0"/>
      <w:marTop w:val="0"/>
      <w:marBottom w:val="0"/>
      <w:divBdr>
        <w:top w:val="none" w:sz="0" w:space="0" w:color="auto"/>
        <w:left w:val="none" w:sz="0" w:space="0" w:color="auto"/>
        <w:bottom w:val="none" w:sz="0" w:space="0" w:color="auto"/>
        <w:right w:val="none" w:sz="0" w:space="0" w:color="auto"/>
      </w:divBdr>
    </w:div>
    <w:div w:id="462044925">
      <w:bodyDiv w:val="1"/>
      <w:marLeft w:val="0"/>
      <w:marRight w:val="0"/>
      <w:marTop w:val="0"/>
      <w:marBottom w:val="0"/>
      <w:divBdr>
        <w:top w:val="none" w:sz="0" w:space="0" w:color="auto"/>
        <w:left w:val="none" w:sz="0" w:space="0" w:color="auto"/>
        <w:bottom w:val="none" w:sz="0" w:space="0" w:color="auto"/>
        <w:right w:val="none" w:sz="0" w:space="0" w:color="auto"/>
      </w:divBdr>
    </w:div>
    <w:div w:id="466974981">
      <w:bodyDiv w:val="1"/>
      <w:marLeft w:val="0"/>
      <w:marRight w:val="0"/>
      <w:marTop w:val="0"/>
      <w:marBottom w:val="0"/>
      <w:divBdr>
        <w:top w:val="none" w:sz="0" w:space="0" w:color="auto"/>
        <w:left w:val="none" w:sz="0" w:space="0" w:color="auto"/>
        <w:bottom w:val="none" w:sz="0" w:space="0" w:color="auto"/>
        <w:right w:val="none" w:sz="0" w:space="0" w:color="auto"/>
      </w:divBdr>
    </w:div>
    <w:div w:id="468403405">
      <w:bodyDiv w:val="1"/>
      <w:marLeft w:val="0"/>
      <w:marRight w:val="0"/>
      <w:marTop w:val="0"/>
      <w:marBottom w:val="0"/>
      <w:divBdr>
        <w:top w:val="none" w:sz="0" w:space="0" w:color="auto"/>
        <w:left w:val="none" w:sz="0" w:space="0" w:color="auto"/>
        <w:bottom w:val="none" w:sz="0" w:space="0" w:color="auto"/>
        <w:right w:val="none" w:sz="0" w:space="0" w:color="auto"/>
      </w:divBdr>
      <w:divsChild>
        <w:div w:id="1428883547">
          <w:marLeft w:val="0"/>
          <w:marRight w:val="0"/>
          <w:marTop w:val="0"/>
          <w:marBottom w:val="0"/>
          <w:divBdr>
            <w:top w:val="none" w:sz="0" w:space="0" w:color="auto"/>
            <w:left w:val="none" w:sz="0" w:space="0" w:color="auto"/>
            <w:bottom w:val="none" w:sz="0" w:space="0" w:color="auto"/>
            <w:right w:val="none" w:sz="0" w:space="0" w:color="auto"/>
          </w:divBdr>
        </w:div>
        <w:div w:id="1556813661">
          <w:marLeft w:val="0"/>
          <w:marRight w:val="0"/>
          <w:marTop w:val="0"/>
          <w:marBottom w:val="0"/>
          <w:divBdr>
            <w:top w:val="none" w:sz="0" w:space="0" w:color="auto"/>
            <w:left w:val="none" w:sz="0" w:space="0" w:color="auto"/>
            <w:bottom w:val="none" w:sz="0" w:space="0" w:color="auto"/>
            <w:right w:val="none" w:sz="0" w:space="0" w:color="auto"/>
          </w:divBdr>
        </w:div>
      </w:divsChild>
    </w:div>
    <w:div w:id="475801194">
      <w:bodyDiv w:val="1"/>
      <w:marLeft w:val="0"/>
      <w:marRight w:val="0"/>
      <w:marTop w:val="0"/>
      <w:marBottom w:val="0"/>
      <w:divBdr>
        <w:top w:val="none" w:sz="0" w:space="0" w:color="auto"/>
        <w:left w:val="none" w:sz="0" w:space="0" w:color="auto"/>
        <w:bottom w:val="none" w:sz="0" w:space="0" w:color="auto"/>
        <w:right w:val="none" w:sz="0" w:space="0" w:color="auto"/>
      </w:divBdr>
    </w:div>
    <w:div w:id="501315105">
      <w:bodyDiv w:val="1"/>
      <w:marLeft w:val="0"/>
      <w:marRight w:val="0"/>
      <w:marTop w:val="0"/>
      <w:marBottom w:val="0"/>
      <w:divBdr>
        <w:top w:val="none" w:sz="0" w:space="0" w:color="auto"/>
        <w:left w:val="none" w:sz="0" w:space="0" w:color="auto"/>
        <w:bottom w:val="none" w:sz="0" w:space="0" w:color="auto"/>
        <w:right w:val="none" w:sz="0" w:space="0" w:color="auto"/>
      </w:divBdr>
    </w:div>
    <w:div w:id="529994184">
      <w:bodyDiv w:val="1"/>
      <w:marLeft w:val="0"/>
      <w:marRight w:val="0"/>
      <w:marTop w:val="0"/>
      <w:marBottom w:val="0"/>
      <w:divBdr>
        <w:top w:val="none" w:sz="0" w:space="0" w:color="auto"/>
        <w:left w:val="none" w:sz="0" w:space="0" w:color="auto"/>
        <w:bottom w:val="none" w:sz="0" w:space="0" w:color="auto"/>
        <w:right w:val="none" w:sz="0" w:space="0" w:color="auto"/>
      </w:divBdr>
    </w:div>
    <w:div w:id="538127171">
      <w:bodyDiv w:val="1"/>
      <w:marLeft w:val="0"/>
      <w:marRight w:val="0"/>
      <w:marTop w:val="0"/>
      <w:marBottom w:val="0"/>
      <w:divBdr>
        <w:top w:val="none" w:sz="0" w:space="0" w:color="auto"/>
        <w:left w:val="none" w:sz="0" w:space="0" w:color="auto"/>
        <w:bottom w:val="none" w:sz="0" w:space="0" w:color="auto"/>
        <w:right w:val="none" w:sz="0" w:space="0" w:color="auto"/>
      </w:divBdr>
    </w:div>
    <w:div w:id="583538840">
      <w:bodyDiv w:val="1"/>
      <w:marLeft w:val="0"/>
      <w:marRight w:val="0"/>
      <w:marTop w:val="0"/>
      <w:marBottom w:val="0"/>
      <w:divBdr>
        <w:top w:val="none" w:sz="0" w:space="0" w:color="auto"/>
        <w:left w:val="none" w:sz="0" w:space="0" w:color="auto"/>
        <w:bottom w:val="none" w:sz="0" w:space="0" w:color="auto"/>
        <w:right w:val="none" w:sz="0" w:space="0" w:color="auto"/>
      </w:divBdr>
      <w:divsChild>
        <w:div w:id="431509939">
          <w:marLeft w:val="0"/>
          <w:marRight w:val="0"/>
          <w:marTop w:val="0"/>
          <w:marBottom w:val="0"/>
          <w:divBdr>
            <w:top w:val="none" w:sz="0" w:space="0" w:color="auto"/>
            <w:left w:val="none" w:sz="0" w:space="0" w:color="auto"/>
            <w:bottom w:val="none" w:sz="0" w:space="0" w:color="auto"/>
            <w:right w:val="none" w:sz="0" w:space="0" w:color="auto"/>
          </w:divBdr>
        </w:div>
        <w:div w:id="1762948952">
          <w:marLeft w:val="0"/>
          <w:marRight w:val="0"/>
          <w:marTop w:val="0"/>
          <w:marBottom w:val="0"/>
          <w:divBdr>
            <w:top w:val="none" w:sz="0" w:space="0" w:color="auto"/>
            <w:left w:val="none" w:sz="0" w:space="0" w:color="auto"/>
            <w:bottom w:val="none" w:sz="0" w:space="0" w:color="auto"/>
            <w:right w:val="none" w:sz="0" w:space="0" w:color="auto"/>
          </w:divBdr>
        </w:div>
      </w:divsChild>
    </w:div>
    <w:div w:id="584148859">
      <w:bodyDiv w:val="1"/>
      <w:marLeft w:val="0"/>
      <w:marRight w:val="0"/>
      <w:marTop w:val="0"/>
      <w:marBottom w:val="0"/>
      <w:divBdr>
        <w:top w:val="none" w:sz="0" w:space="0" w:color="auto"/>
        <w:left w:val="none" w:sz="0" w:space="0" w:color="auto"/>
        <w:bottom w:val="none" w:sz="0" w:space="0" w:color="auto"/>
        <w:right w:val="none" w:sz="0" w:space="0" w:color="auto"/>
      </w:divBdr>
      <w:divsChild>
        <w:div w:id="146092660">
          <w:marLeft w:val="0"/>
          <w:marRight w:val="0"/>
          <w:marTop w:val="0"/>
          <w:marBottom w:val="0"/>
          <w:divBdr>
            <w:top w:val="none" w:sz="0" w:space="0" w:color="auto"/>
            <w:left w:val="none" w:sz="0" w:space="0" w:color="auto"/>
            <w:bottom w:val="none" w:sz="0" w:space="0" w:color="auto"/>
            <w:right w:val="none" w:sz="0" w:space="0" w:color="auto"/>
          </w:divBdr>
        </w:div>
        <w:div w:id="446194808">
          <w:marLeft w:val="0"/>
          <w:marRight w:val="0"/>
          <w:marTop w:val="0"/>
          <w:marBottom w:val="0"/>
          <w:divBdr>
            <w:top w:val="none" w:sz="0" w:space="0" w:color="auto"/>
            <w:left w:val="none" w:sz="0" w:space="0" w:color="auto"/>
            <w:bottom w:val="none" w:sz="0" w:space="0" w:color="auto"/>
            <w:right w:val="none" w:sz="0" w:space="0" w:color="auto"/>
          </w:divBdr>
        </w:div>
        <w:div w:id="1090931374">
          <w:marLeft w:val="0"/>
          <w:marRight w:val="0"/>
          <w:marTop w:val="0"/>
          <w:marBottom w:val="0"/>
          <w:divBdr>
            <w:top w:val="none" w:sz="0" w:space="0" w:color="auto"/>
            <w:left w:val="none" w:sz="0" w:space="0" w:color="auto"/>
            <w:bottom w:val="none" w:sz="0" w:space="0" w:color="auto"/>
            <w:right w:val="none" w:sz="0" w:space="0" w:color="auto"/>
          </w:divBdr>
        </w:div>
        <w:div w:id="1330912268">
          <w:marLeft w:val="0"/>
          <w:marRight w:val="0"/>
          <w:marTop w:val="0"/>
          <w:marBottom w:val="0"/>
          <w:divBdr>
            <w:top w:val="none" w:sz="0" w:space="0" w:color="auto"/>
            <w:left w:val="none" w:sz="0" w:space="0" w:color="auto"/>
            <w:bottom w:val="none" w:sz="0" w:space="0" w:color="auto"/>
            <w:right w:val="none" w:sz="0" w:space="0" w:color="auto"/>
          </w:divBdr>
        </w:div>
        <w:div w:id="1759716810">
          <w:marLeft w:val="0"/>
          <w:marRight w:val="0"/>
          <w:marTop w:val="0"/>
          <w:marBottom w:val="0"/>
          <w:divBdr>
            <w:top w:val="none" w:sz="0" w:space="0" w:color="auto"/>
            <w:left w:val="none" w:sz="0" w:space="0" w:color="auto"/>
            <w:bottom w:val="none" w:sz="0" w:space="0" w:color="auto"/>
            <w:right w:val="none" w:sz="0" w:space="0" w:color="auto"/>
          </w:divBdr>
        </w:div>
        <w:div w:id="1870491435">
          <w:marLeft w:val="0"/>
          <w:marRight w:val="0"/>
          <w:marTop w:val="0"/>
          <w:marBottom w:val="0"/>
          <w:divBdr>
            <w:top w:val="none" w:sz="0" w:space="0" w:color="auto"/>
            <w:left w:val="none" w:sz="0" w:space="0" w:color="auto"/>
            <w:bottom w:val="none" w:sz="0" w:space="0" w:color="auto"/>
            <w:right w:val="none" w:sz="0" w:space="0" w:color="auto"/>
          </w:divBdr>
        </w:div>
        <w:div w:id="1921983235">
          <w:marLeft w:val="0"/>
          <w:marRight w:val="0"/>
          <w:marTop w:val="0"/>
          <w:marBottom w:val="0"/>
          <w:divBdr>
            <w:top w:val="none" w:sz="0" w:space="0" w:color="auto"/>
            <w:left w:val="none" w:sz="0" w:space="0" w:color="auto"/>
            <w:bottom w:val="none" w:sz="0" w:space="0" w:color="auto"/>
            <w:right w:val="none" w:sz="0" w:space="0" w:color="auto"/>
          </w:divBdr>
        </w:div>
        <w:div w:id="2072917712">
          <w:marLeft w:val="0"/>
          <w:marRight w:val="0"/>
          <w:marTop w:val="0"/>
          <w:marBottom w:val="0"/>
          <w:divBdr>
            <w:top w:val="none" w:sz="0" w:space="0" w:color="auto"/>
            <w:left w:val="none" w:sz="0" w:space="0" w:color="auto"/>
            <w:bottom w:val="none" w:sz="0" w:space="0" w:color="auto"/>
            <w:right w:val="none" w:sz="0" w:space="0" w:color="auto"/>
          </w:divBdr>
        </w:div>
      </w:divsChild>
    </w:div>
    <w:div w:id="601302849">
      <w:bodyDiv w:val="1"/>
      <w:marLeft w:val="0"/>
      <w:marRight w:val="0"/>
      <w:marTop w:val="0"/>
      <w:marBottom w:val="0"/>
      <w:divBdr>
        <w:top w:val="none" w:sz="0" w:space="0" w:color="auto"/>
        <w:left w:val="none" w:sz="0" w:space="0" w:color="auto"/>
        <w:bottom w:val="none" w:sz="0" w:space="0" w:color="auto"/>
        <w:right w:val="none" w:sz="0" w:space="0" w:color="auto"/>
      </w:divBdr>
    </w:div>
    <w:div w:id="607657777">
      <w:bodyDiv w:val="1"/>
      <w:marLeft w:val="0"/>
      <w:marRight w:val="0"/>
      <w:marTop w:val="0"/>
      <w:marBottom w:val="0"/>
      <w:divBdr>
        <w:top w:val="none" w:sz="0" w:space="0" w:color="auto"/>
        <w:left w:val="none" w:sz="0" w:space="0" w:color="auto"/>
        <w:bottom w:val="none" w:sz="0" w:space="0" w:color="auto"/>
        <w:right w:val="none" w:sz="0" w:space="0" w:color="auto"/>
      </w:divBdr>
    </w:div>
    <w:div w:id="646400788">
      <w:bodyDiv w:val="1"/>
      <w:marLeft w:val="0"/>
      <w:marRight w:val="0"/>
      <w:marTop w:val="0"/>
      <w:marBottom w:val="0"/>
      <w:divBdr>
        <w:top w:val="none" w:sz="0" w:space="0" w:color="auto"/>
        <w:left w:val="none" w:sz="0" w:space="0" w:color="auto"/>
        <w:bottom w:val="none" w:sz="0" w:space="0" w:color="auto"/>
        <w:right w:val="none" w:sz="0" w:space="0" w:color="auto"/>
      </w:divBdr>
    </w:div>
    <w:div w:id="648024100">
      <w:bodyDiv w:val="1"/>
      <w:marLeft w:val="0"/>
      <w:marRight w:val="0"/>
      <w:marTop w:val="0"/>
      <w:marBottom w:val="0"/>
      <w:divBdr>
        <w:top w:val="none" w:sz="0" w:space="0" w:color="auto"/>
        <w:left w:val="none" w:sz="0" w:space="0" w:color="auto"/>
        <w:bottom w:val="none" w:sz="0" w:space="0" w:color="auto"/>
        <w:right w:val="none" w:sz="0" w:space="0" w:color="auto"/>
      </w:divBdr>
    </w:div>
    <w:div w:id="659650750">
      <w:bodyDiv w:val="1"/>
      <w:marLeft w:val="0"/>
      <w:marRight w:val="0"/>
      <w:marTop w:val="0"/>
      <w:marBottom w:val="0"/>
      <w:divBdr>
        <w:top w:val="none" w:sz="0" w:space="0" w:color="auto"/>
        <w:left w:val="none" w:sz="0" w:space="0" w:color="auto"/>
        <w:bottom w:val="none" w:sz="0" w:space="0" w:color="auto"/>
        <w:right w:val="none" w:sz="0" w:space="0" w:color="auto"/>
      </w:divBdr>
    </w:div>
    <w:div w:id="668486447">
      <w:bodyDiv w:val="1"/>
      <w:marLeft w:val="0"/>
      <w:marRight w:val="0"/>
      <w:marTop w:val="0"/>
      <w:marBottom w:val="0"/>
      <w:divBdr>
        <w:top w:val="none" w:sz="0" w:space="0" w:color="auto"/>
        <w:left w:val="none" w:sz="0" w:space="0" w:color="auto"/>
        <w:bottom w:val="none" w:sz="0" w:space="0" w:color="auto"/>
        <w:right w:val="none" w:sz="0" w:space="0" w:color="auto"/>
      </w:divBdr>
    </w:div>
    <w:div w:id="670714420">
      <w:bodyDiv w:val="1"/>
      <w:marLeft w:val="0"/>
      <w:marRight w:val="0"/>
      <w:marTop w:val="0"/>
      <w:marBottom w:val="0"/>
      <w:divBdr>
        <w:top w:val="none" w:sz="0" w:space="0" w:color="auto"/>
        <w:left w:val="none" w:sz="0" w:space="0" w:color="auto"/>
        <w:bottom w:val="none" w:sz="0" w:space="0" w:color="auto"/>
        <w:right w:val="none" w:sz="0" w:space="0" w:color="auto"/>
      </w:divBdr>
    </w:div>
    <w:div w:id="676612959">
      <w:bodyDiv w:val="1"/>
      <w:marLeft w:val="0"/>
      <w:marRight w:val="0"/>
      <w:marTop w:val="0"/>
      <w:marBottom w:val="0"/>
      <w:divBdr>
        <w:top w:val="none" w:sz="0" w:space="0" w:color="auto"/>
        <w:left w:val="none" w:sz="0" w:space="0" w:color="auto"/>
        <w:bottom w:val="none" w:sz="0" w:space="0" w:color="auto"/>
        <w:right w:val="none" w:sz="0" w:space="0" w:color="auto"/>
      </w:divBdr>
    </w:div>
    <w:div w:id="687490546">
      <w:bodyDiv w:val="1"/>
      <w:marLeft w:val="0"/>
      <w:marRight w:val="0"/>
      <w:marTop w:val="0"/>
      <w:marBottom w:val="0"/>
      <w:divBdr>
        <w:top w:val="none" w:sz="0" w:space="0" w:color="auto"/>
        <w:left w:val="none" w:sz="0" w:space="0" w:color="auto"/>
        <w:bottom w:val="none" w:sz="0" w:space="0" w:color="auto"/>
        <w:right w:val="none" w:sz="0" w:space="0" w:color="auto"/>
      </w:divBdr>
    </w:div>
    <w:div w:id="743603623">
      <w:bodyDiv w:val="1"/>
      <w:marLeft w:val="0"/>
      <w:marRight w:val="0"/>
      <w:marTop w:val="0"/>
      <w:marBottom w:val="0"/>
      <w:divBdr>
        <w:top w:val="none" w:sz="0" w:space="0" w:color="auto"/>
        <w:left w:val="none" w:sz="0" w:space="0" w:color="auto"/>
        <w:bottom w:val="none" w:sz="0" w:space="0" w:color="auto"/>
        <w:right w:val="none" w:sz="0" w:space="0" w:color="auto"/>
      </w:divBdr>
    </w:div>
    <w:div w:id="744842087">
      <w:bodyDiv w:val="1"/>
      <w:marLeft w:val="0"/>
      <w:marRight w:val="0"/>
      <w:marTop w:val="0"/>
      <w:marBottom w:val="0"/>
      <w:divBdr>
        <w:top w:val="none" w:sz="0" w:space="0" w:color="auto"/>
        <w:left w:val="none" w:sz="0" w:space="0" w:color="auto"/>
        <w:bottom w:val="none" w:sz="0" w:space="0" w:color="auto"/>
        <w:right w:val="none" w:sz="0" w:space="0" w:color="auto"/>
      </w:divBdr>
    </w:div>
    <w:div w:id="770780091">
      <w:bodyDiv w:val="1"/>
      <w:marLeft w:val="0"/>
      <w:marRight w:val="0"/>
      <w:marTop w:val="0"/>
      <w:marBottom w:val="0"/>
      <w:divBdr>
        <w:top w:val="none" w:sz="0" w:space="0" w:color="auto"/>
        <w:left w:val="none" w:sz="0" w:space="0" w:color="auto"/>
        <w:bottom w:val="none" w:sz="0" w:space="0" w:color="auto"/>
        <w:right w:val="none" w:sz="0" w:space="0" w:color="auto"/>
      </w:divBdr>
    </w:div>
    <w:div w:id="823860148">
      <w:bodyDiv w:val="1"/>
      <w:marLeft w:val="0"/>
      <w:marRight w:val="0"/>
      <w:marTop w:val="0"/>
      <w:marBottom w:val="0"/>
      <w:divBdr>
        <w:top w:val="none" w:sz="0" w:space="0" w:color="auto"/>
        <w:left w:val="none" w:sz="0" w:space="0" w:color="auto"/>
        <w:bottom w:val="none" w:sz="0" w:space="0" w:color="auto"/>
        <w:right w:val="none" w:sz="0" w:space="0" w:color="auto"/>
      </w:divBdr>
    </w:div>
    <w:div w:id="836726658">
      <w:bodyDiv w:val="1"/>
      <w:marLeft w:val="0"/>
      <w:marRight w:val="0"/>
      <w:marTop w:val="0"/>
      <w:marBottom w:val="0"/>
      <w:divBdr>
        <w:top w:val="none" w:sz="0" w:space="0" w:color="auto"/>
        <w:left w:val="none" w:sz="0" w:space="0" w:color="auto"/>
        <w:bottom w:val="none" w:sz="0" w:space="0" w:color="auto"/>
        <w:right w:val="none" w:sz="0" w:space="0" w:color="auto"/>
      </w:divBdr>
    </w:div>
    <w:div w:id="840972395">
      <w:bodyDiv w:val="1"/>
      <w:marLeft w:val="0"/>
      <w:marRight w:val="0"/>
      <w:marTop w:val="0"/>
      <w:marBottom w:val="0"/>
      <w:divBdr>
        <w:top w:val="none" w:sz="0" w:space="0" w:color="auto"/>
        <w:left w:val="none" w:sz="0" w:space="0" w:color="auto"/>
        <w:bottom w:val="none" w:sz="0" w:space="0" w:color="auto"/>
        <w:right w:val="none" w:sz="0" w:space="0" w:color="auto"/>
      </w:divBdr>
    </w:div>
    <w:div w:id="859858042">
      <w:bodyDiv w:val="1"/>
      <w:marLeft w:val="0"/>
      <w:marRight w:val="0"/>
      <w:marTop w:val="0"/>
      <w:marBottom w:val="0"/>
      <w:divBdr>
        <w:top w:val="none" w:sz="0" w:space="0" w:color="auto"/>
        <w:left w:val="none" w:sz="0" w:space="0" w:color="auto"/>
        <w:bottom w:val="none" w:sz="0" w:space="0" w:color="auto"/>
        <w:right w:val="none" w:sz="0" w:space="0" w:color="auto"/>
      </w:divBdr>
    </w:div>
    <w:div w:id="890842716">
      <w:bodyDiv w:val="1"/>
      <w:marLeft w:val="0"/>
      <w:marRight w:val="0"/>
      <w:marTop w:val="0"/>
      <w:marBottom w:val="0"/>
      <w:divBdr>
        <w:top w:val="none" w:sz="0" w:space="0" w:color="auto"/>
        <w:left w:val="none" w:sz="0" w:space="0" w:color="auto"/>
        <w:bottom w:val="none" w:sz="0" w:space="0" w:color="auto"/>
        <w:right w:val="none" w:sz="0" w:space="0" w:color="auto"/>
      </w:divBdr>
    </w:div>
    <w:div w:id="931544763">
      <w:bodyDiv w:val="1"/>
      <w:marLeft w:val="0"/>
      <w:marRight w:val="0"/>
      <w:marTop w:val="0"/>
      <w:marBottom w:val="0"/>
      <w:divBdr>
        <w:top w:val="none" w:sz="0" w:space="0" w:color="auto"/>
        <w:left w:val="none" w:sz="0" w:space="0" w:color="auto"/>
        <w:bottom w:val="none" w:sz="0" w:space="0" w:color="auto"/>
        <w:right w:val="none" w:sz="0" w:space="0" w:color="auto"/>
      </w:divBdr>
    </w:div>
    <w:div w:id="940724990">
      <w:bodyDiv w:val="1"/>
      <w:marLeft w:val="0"/>
      <w:marRight w:val="0"/>
      <w:marTop w:val="0"/>
      <w:marBottom w:val="0"/>
      <w:divBdr>
        <w:top w:val="none" w:sz="0" w:space="0" w:color="auto"/>
        <w:left w:val="none" w:sz="0" w:space="0" w:color="auto"/>
        <w:bottom w:val="none" w:sz="0" w:space="0" w:color="auto"/>
        <w:right w:val="none" w:sz="0" w:space="0" w:color="auto"/>
      </w:divBdr>
    </w:div>
    <w:div w:id="959923205">
      <w:bodyDiv w:val="1"/>
      <w:marLeft w:val="0"/>
      <w:marRight w:val="0"/>
      <w:marTop w:val="0"/>
      <w:marBottom w:val="0"/>
      <w:divBdr>
        <w:top w:val="none" w:sz="0" w:space="0" w:color="auto"/>
        <w:left w:val="none" w:sz="0" w:space="0" w:color="auto"/>
        <w:bottom w:val="none" w:sz="0" w:space="0" w:color="auto"/>
        <w:right w:val="none" w:sz="0" w:space="0" w:color="auto"/>
      </w:divBdr>
    </w:div>
    <w:div w:id="976255694">
      <w:bodyDiv w:val="1"/>
      <w:marLeft w:val="0"/>
      <w:marRight w:val="0"/>
      <w:marTop w:val="0"/>
      <w:marBottom w:val="0"/>
      <w:divBdr>
        <w:top w:val="none" w:sz="0" w:space="0" w:color="auto"/>
        <w:left w:val="none" w:sz="0" w:space="0" w:color="auto"/>
        <w:bottom w:val="none" w:sz="0" w:space="0" w:color="auto"/>
        <w:right w:val="none" w:sz="0" w:space="0" w:color="auto"/>
      </w:divBdr>
    </w:div>
    <w:div w:id="981229429">
      <w:bodyDiv w:val="1"/>
      <w:marLeft w:val="0"/>
      <w:marRight w:val="0"/>
      <w:marTop w:val="0"/>
      <w:marBottom w:val="0"/>
      <w:divBdr>
        <w:top w:val="none" w:sz="0" w:space="0" w:color="auto"/>
        <w:left w:val="none" w:sz="0" w:space="0" w:color="auto"/>
        <w:bottom w:val="none" w:sz="0" w:space="0" w:color="auto"/>
        <w:right w:val="none" w:sz="0" w:space="0" w:color="auto"/>
      </w:divBdr>
    </w:div>
    <w:div w:id="988946173">
      <w:bodyDiv w:val="1"/>
      <w:marLeft w:val="0"/>
      <w:marRight w:val="0"/>
      <w:marTop w:val="0"/>
      <w:marBottom w:val="0"/>
      <w:divBdr>
        <w:top w:val="none" w:sz="0" w:space="0" w:color="auto"/>
        <w:left w:val="none" w:sz="0" w:space="0" w:color="auto"/>
        <w:bottom w:val="none" w:sz="0" w:space="0" w:color="auto"/>
        <w:right w:val="none" w:sz="0" w:space="0" w:color="auto"/>
      </w:divBdr>
    </w:div>
    <w:div w:id="1026712636">
      <w:bodyDiv w:val="1"/>
      <w:marLeft w:val="0"/>
      <w:marRight w:val="0"/>
      <w:marTop w:val="0"/>
      <w:marBottom w:val="0"/>
      <w:divBdr>
        <w:top w:val="none" w:sz="0" w:space="0" w:color="auto"/>
        <w:left w:val="none" w:sz="0" w:space="0" w:color="auto"/>
        <w:bottom w:val="none" w:sz="0" w:space="0" w:color="auto"/>
        <w:right w:val="none" w:sz="0" w:space="0" w:color="auto"/>
      </w:divBdr>
    </w:div>
    <w:div w:id="1033770419">
      <w:bodyDiv w:val="1"/>
      <w:marLeft w:val="0"/>
      <w:marRight w:val="0"/>
      <w:marTop w:val="0"/>
      <w:marBottom w:val="0"/>
      <w:divBdr>
        <w:top w:val="none" w:sz="0" w:space="0" w:color="auto"/>
        <w:left w:val="none" w:sz="0" w:space="0" w:color="auto"/>
        <w:bottom w:val="none" w:sz="0" w:space="0" w:color="auto"/>
        <w:right w:val="none" w:sz="0" w:space="0" w:color="auto"/>
      </w:divBdr>
    </w:div>
    <w:div w:id="1076631395">
      <w:bodyDiv w:val="1"/>
      <w:marLeft w:val="0"/>
      <w:marRight w:val="0"/>
      <w:marTop w:val="0"/>
      <w:marBottom w:val="0"/>
      <w:divBdr>
        <w:top w:val="none" w:sz="0" w:space="0" w:color="auto"/>
        <w:left w:val="none" w:sz="0" w:space="0" w:color="auto"/>
        <w:bottom w:val="none" w:sz="0" w:space="0" w:color="auto"/>
        <w:right w:val="none" w:sz="0" w:space="0" w:color="auto"/>
      </w:divBdr>
    </w:div>
    <w:div w:id="1078988793">
      <w:bodyDiv w:val="1"/>
      <w:marLeft w:val="0"/>
      <w:marRight w:val="0"/>
      <w:marTop w:val="0"/>
      <w:marBottom w:val="0"/>
      <w:divBdr>
        <w:top w:val="none" w:sz="0" w:space="0" w:color="auto"/>
        <w:left w:val="none" w:sz="0" w:space="0" w:color="auto"/>
        <w:bottom w:val="none" w:sz="0" w:space="0" w:color="auto"/>
        <w:right w:val="none" w:sz="0" w:space="0" w:color="auto"/>
      </w:divBdr>
    </w:div>
    <w:div w:id="1089695167">
      <w:bodyDiv w:val="1"/>
      <w:marLeft w:val="0"/>
      <w:marRight w:val="0"/>
      <w:marTop w:val="0"/>
      <w:marBottom w:val="0"/>
      <w:divBdr>
        <w:top w:val="none" w:sz="0" w:space="0" w:color="auto"/>
        <w:left w:val="none" w:sz="0" w:space="0" w:color="auto"/>
        <w:bottom w:val="none" w:sz="0" w:space="0" w:color="auto"/>
        <w:right w:val="none" w:sz="0" w:space="0" w:color="auto"/>
      </w:divBdr>
    </w:div>
    <w:div w:id="1097411376">
      <w:bodyDiv w:val="1"/>
      <w:marLeft w:val="0"/>
      <w:marRight w:val="0"/>
      <w:marTop w:val="0"/>
      <w:marBottom w:val="0"/>
      <w:divBdr>
        <w:top w:val="none" w:sz="0" w:space="0" w:color="auto"/>
        <w:left w:val="none" w:sz="0" w:space="0" w:color="auto"/>
        <w:bottom w:val="none" w:sz="0" w:space="0" w:color="auto"/>
        <w:right w:val="none" w:sz="0" w:space="0" w:color="auto"/>
      </w:divBdr>
    </w:div>
    <w:div w:id="1119252696">
      <w:bodyDiv w:val="1"/>
      <w:marLeft w:val="0"/>
      <w:marRight w:val="0"/>
      <w:marTop w:val="0"/>
      <w:marBottom w:val="0"/>
      <w:divBdr>
        <w:top w:val="none" w:sz="0" w:space="0" w:color="auto"/>
        <w:left w:val="none" w:sz="0" w:space="0" w:color="auto"/>
        <w:bottom w:val="none" w:sz="0" w:space="0" w:color="auto"/>
        <w:right w:val="none" w:sz="0" w:space="0" w:color="auto"/>
      </w:divBdr>
    </w:div>
    <w:div w:id="1122381082">
      <w:bodyDiv w:val="1"/>
      <w:marLeft w:val="0"/>
      <w:marRight w:val="0"/>
      <w:marTop w:val="0"/>
      <w:marBottom w:val="0"/>
      <w:divBdr>
        <w:top w:val="none" w:sz="0" w:space="0" w:color="auto"/>
        <w:left w:val="none" w:sz="0" w:space="0" w:color="auto"/>
        <w:bottom w:val="none" w:sz="0" w:space="0" w:color="auto"/>
        <w:right w:val="none" w:sz="0" w:space="0" w:color="auto"/>
      </w:divBdr>
    </w:div>
    <w:div w:id="1131555018">
      <w:bodyDiv w:val="1"/>
      <w:marLeft w:val="0"/>
      <w:marRight w:val="0"/>
      <w:marTop w:val="0"/>
      <w:marBottom w:val="0"/>
      <w:divBdr>
        <w:top w:val="none" w:sz="0" w:space="0" w:color="auto"/>
        <w:left w:val="none" w:sz="0" w:space="0" w:color="auto"/>
        <w:bottom w:val="none" w:sz="0" w:space="0" w:color="auto"/>
        <w:right w:val="none" w:sz="0" w:space="0" w:color="auto"/>
      </w:divBdr>
    </w:div>
    <w:div w:id="1136802061">
      <w:bodyDiv w:val="1"/>
      <w:marLeft w:val="0"/>
      <w:marRight w:val="0"/>
      <w:marTop w:val="0"/>
      <w:marBottom w:val="0"/>
      <w:divBdr>
        <w:top w:val="none" w:sz="0" w:space="0" w:color="auto"/>
        <w:left w:val="none" w:sz="0" w:space="0" w:color="auto"/>
        <w:bottom w:val="none" w:sz="0" w:space="0" w:color="auto"/>
        <w:right w:val="none" w:sz="0" w:space="0" w:color="auto"/>
      </w:divBdr>
    </w:div>
    <w:div w:id="1170216506">
      <w:bodyDiv w:val="1"/>
      <w:marLeft w:val="0"/>
      <w:marRight w:val="0"/>
      <w:marTop w:val="0"/>
      <w:marBottom w:val="0"/>
      <w:divBdr>
        <w:top w:val="none" w:sz="0" w:space="0" w:color="auto"/>
        <w:left w:val="none" w:sz="0" w:space="0" w:color="auto"/>
        <w:bottom w:val="none" w:sz="0" w:space="0" w:color="auto"/>
        <w:right w:val="none" w:sz="0" w:space="0" w:color="auto"/>
      </w:divBdr>
    </w:div>
    <w:div w:id="1176654384">
      <w:bodyDiv w:val="1"/>
      <w:marLeft w:val="0"/>
      <w:marRight w:val="0"/>
      <w:marTop w:val="0"/>
      <w:marBottom w:val="0"/>
      <w:divBdr>
        <w:top w:val="none" w:sz="0" w:space="0" w:color="auto"/>
        <w:left w:val="none" w:sz="0" w:space="0" w:color="auto"/>
        <w:bottom w:val="none" w:sz="0" w:space="0" w:color="auto"/>
        <w:right w:val="none" w:sz="0" w:space="0" w:color="auto"/>
      </w:divBdr>
    </w:div>
    <w:div w:id="1180051182">
      <w:bodyDiv w:val="1"/>
      <w:marLeft w:val="0"/>
      <w:marRight w:val="0"/>
      <w:marTop w:val="0"/>
      <w:marBottom w:val="0"/>
      <w:divBdr>
        <w:top w:val="none" w:sz="0" w:space="0" w:color="auto"/>
        <w:left w:val="none" w:sz="0" w:space="0" w:color="auto"/>
        <w:bottom w:val="none" w:sz="0" w:space="0" w:color="auto"/>
        <w:right w:val="none" w:sz="0" w:space="0" w:color="auto"/>
      </w:divBdr>
    </w:div>
    <w:div w:id="1205213122">
      <w:bodyDiv w:val="1"/>
      <w:marLeft w:val="0"/>
      <w:marRight w:val="0"/>
      <w:marTop w:val="0"/>
      <w:marBottom w:val="0"/>
      <w:divBdr>
        <w:top w:val="none" w:sz="0" w:space="0" w:color="auto"/>
        <w:left w:val="none" w:sz="0" w:space="0" w:color="auto"/>
        <w:bottom w:val="none" w:sz="0" w:space="0" w:color="auto"/>
        <w:right w:val="none" w:sz="0" w:space="0" w:color="auto"/>
      </w:divBdr>
    </w:div>
    <w:div w:id="1209993088">
      <w:bodyDiv w:val="1"/>
      <w:marLeft w:val="0"/>
      <w:marRight w:val="0"/>
      <w:marTop w:val="0"/>
      <w:marBottom w:val="0"/>
      <w:divBdr>
        <w:top w:val="none" w:sz="0" w:space="0" w:color="auto"/>
        <w:left w:val="none" w:sz="0" w:space="0" w:color="auto"/>
        <w:bottom w:val="none" w:sz="0" w:space="0" w:color="auto"/>
        <w:right w:val="none" w:sz="0" w:space="0" w:color="auto"/>
      </w:divBdr>
    </w:div>
    <w:div w:id="1229265100">
      <w:bodyDiv w:val="1"/>
      <w:marLeft w:val="0"/>
      <w:marRight w:val="0"/>
      <w:marTop w:val="0"/>
      <w:marBottom w:val="0"/>
      <w:divBdr>
        <w:top w:val="none" w:sz="0" w:space="0" w:color="auto"/>
        <w:left w:val="none" w:sz="0" w:space="0" w:color="auto"/>
        <w:bottom w:val="none" w:sz="0" w:space="0" w:color="auto"/>
        <w:right w:val="none" w:sz="0" w:space="0" w:color="auto"/>
      </w:divBdr>
    </w:div>
    <w:div w:id="1240141571">
      <w:bodyDiv w:val="1"/>
      <w:marLeft w:val="0"/>
      <w:marRight w:val="0"/>
      <w:marTop w:val="0"/>
      <w:marBottom w:val="0"/>
      <w:divBdr>
        <w:top w:val="none" w:sz="0" w:space="0" w:color="auto"/>
        <w:left w:val="none" w:sz="0" w:space="0" w:color="auto"/>
        <w:bottom w:val="none" w:sz="0" w:space="0" w:color="auto"/>
        <w:right w:val="none" w:sz="0" w:space="0" w:color="auto"/>
      </w:divBdr>
    </w:div>
    <w:div w:id="1263803934">
      <w:bodyDiv w:val="1"/>
      <w:marLeft w:val="0"/>
      <w:marRight w:val="0"/>
      <w:marTop w:val="0"/>
      <w:marBottom w:val="0"/>
      <w:divBdr>
        <w:top w:val="none" w:sz="0" w:space="0" w:color="auto"/>
        <w:left w:val="none" w:sz="0" w:space="0" w:color="auto"/>
        <w:bottom w:val="none" w:sz="0" w:space="0" w:color="auto"/>
        <w:right w:val="none" w:sz="0" w:space="0" w:color="auto"/>
      </w:divBdr>
    </w:div>
    <w:div w:id="1277254726">
      <w:bodyDiv w:val="1"/>
      <w:marLeft w:val="0"/>
      <w:marRight w:val="0"/>
      <w:marTop w:val="0"/>
      <w:marBottom w:val="0"/>
      <w:divBdr>
        <w:top w:val="none" w:sz="0" w:space="0" w:color="auto"/>
        <w:left w:val="none" w:sz="0" w:space="0" w:color="auto"/>
        <w:bottom w:val="none" w:sz="0" w:space="0" w:color="auto"/>
        <w:right w:val="none" w:sz="0" w:space="0" w:color="auto"/>
      </w:divBdr>
    </w:div>
    <w:div w:id="1277832674">
      <w:bodyDiv w:val="1"/>
      <w:marLeft w:val="0"/>
      <w:marRight w:val="0"/>
      <w:marTop w:val="0"/>
      <w:marBottom w:val="0"/>
      <w:divBdr>
        <w:top w:val="none" w:sz="0" w:space="0" w:color="auto"/>
        <w:left w:val="none" w:sz="0" w:space="0" w:color="auto"/>
        <w:bottom w:val="none" w:sz="0" w:space="0" w:color="auto"/>
        <w:right w:val="none" w:sz="0" w:space="0" w:color="auto"/>
      </w:divBdr>
    </w:div>
    <w:div w:id="1294558961">
      <w:bodyDiv w:val="1"/>
      <w:marLeft w:val="0"/>
      <w:marRight w:val="0"/>
      <w:marTop w:val="0"/>
      <w:marBottom w:val="0"/>
      <w:divBdr>
        <w:top w:val="none" w:sz="0" w:space="0" w:color="auto"/>
        <w:left w:val="none" w:sz="0" w:space="0" w:color="auto"/>
        <w:bottom w:val="none" w:sz="0" w:space="0" w:color="auto"/>
        <w:right w:val="none" w:sz="0" w:space="0" w:color="auto"/>
      </w:divBdr>
    </w:div>
    <w:div w:id="1306663420">
      <w:bodyDiv w:val="1"/>
      <w:marLeft w:val="0"/>
      <w:marRight w:val="0"/>
      <w:marTop w:val="0"/>
      <w:marBottom w:val="0"/>
      <w:divBdr>
        <w:top w:val="none" w:sz="0" w:space="0" w:color="auto"/>
        <w:left w:val="none" w:sz="0" w:space="0" w:color="auto"/>
        <w:bottom w:val="none" w:sz="0" w:space="0" w:color="auto"/>
        <w:right w:val="none" w:sz="0" w:space="0" w:color="auto"/>
      </w:divBdr>
    </w:div>
    <w:div w:id="1310787595">
      <w:bodyDiv w:val="1"/>
      <w:marLeft w:val="0"/>
      <w:marRight w:val="0"/>
      <w:marTop w:val="0"/>
      <w:marBottom w:val="0"/>
      <w:divBdr>
        <w:top w:val="none" w:sz="0" w:space="0" w:color="auto"/>
        <w:left w:val="none" w:sz="0" w:space="0" w:color="auto"/>
        <w:bottom w:val="none" w:sz="0" w:space="0" w:color="auto"/>
        <w:right w:val="none" w:sz="0" w:space="0" w:color="auto"/>
      </w:divBdr>
    </w:div>
    <w:div w:id="1319185992">
      <w:bodyDiv w:val="1"/>
      <w:marLeft w:val="0"/>
      <w:marRight w:val="0"/>
      <w:marTop w:val="0"/>
      <w:marBottom w:val="0"/>
      <w:divBdr>
        <w:top w:val="none" w:sz="0" w:space="0" w:color="auto"/>
        <w:left w:val="none" w:sz="0" w:space="0" w:color="auto"/>
        <w:bottom w:val="none" w:sz="0" w:space="0" w:color="auto"/>
        <w:right w:val="none" w:sz="0" w:space="0" w:color="auto"/>
      </w:divBdr>
    </w:div>
    <w:div w:id="1321733571">
      <w:bodyDiv w:val="1"/>
      <w:marLeft w:val="0"/>
      <w:marRight w:val="0"/>
      <w:marTop w:val="0"/>
      <w:marBottom w:val="0"/>
      <w:divBdr>
        <w:top w:val="none" w:sz="0" w:space="0" w:color="auto"/>
        <w:left w:val="none" w:sz="0" w:space="0" w:color="auto"/>
        <w:bottom w:val="none" w:sz="0" w:space="0" w:color="auto"/>
        <w:right w:val="none" w:sz="0" w:space="0" w:color="auto"/>
      </w:divBdr>
    </w:div>
    <w:div w:id="1322344429">
      <w:bodyDiv w:val="1"/>
      <w:marLeft w:val="0"/>
      <w:marRight w:val="0"/>
      <w:marTop w:val="0"/>
      <w:marBottom w:val="0"/>
      <w:divBdr>
        <w:top w:val="none" w:sz="0" w:space="0" w:color="auto"/>
        <w:left w:val="none" w:sz="0" w:space="0" w:color="auto"/>
        <w:bottom w:val="none" w:sz="0" w:space="0" w:color="auto"/>
        <w:right w:val="none" w:sz="0" w:space="0" w:color="auto"/>
      </w:divBdr>
    </w:div>
    <w:div w:id="1340111614">
      <w:bodyDiv w:val="1"/>
      <w:marLeft w:val="0"/>
      <w:marRight w:val="0"/>
      <w:marTop w:val="0"/>
      <w:marBottom w:val="0"/>
      <w:divBdr>
        <w:top w:val="none" w:sz="0" w:space="0" w:color="auto"/>
        <w:left w:val="none" w:sz="0" w:space="0" w:color="auto"/>
        <w:bottom w:val="none" w:sz="0" w:space="0" w:color="auto"/>
        <w:right w:val="none" w:sz="0" w:space="0" w:color="auto"/>
      </w:divBdr>
    </w:div>
    <w:div w:id="1347560587">
      <w:bodyDiv w:val="1"/>
      <w:marLeft w:val="0"/>
      <w:marRight w:val="0"/>
      <w:marTop w:val="0"/>
      <w:marBottom w:val="0"/>
      <w:divBdr>
        <w:top w:val="none" w:sz="0" w:space="0" w:color="auto"/>
        <w:left w:val="none" w:sz="0" w:space="0" w:color="auto"/>
        <w:bottom w:val="none" w:sz="0" w:space="0" w:color="auto"/>
        <w:right w:val="none" w:sz="0" w:space="0" w:color="auto"/>
      </w:divBdr>
    </w:div>
    <w:div w:id="1359157844">
      <w:bodyDiv w:val="1"/>
      <w:marLeft w:val="0"/>
      <w:marRight w:val="0"/>
      <w:marTop w:val="0"/>
      <w:marBottom w:val="0"/>
      <w:divBdr>
        <w:top w:val="none" w:sz="0" w:space="0" w:color="auto"/>
        <w:left w:val="none" w:sz="0" w:space="0" w:color="auto"/>
        <w:bottom w:val="none" w:sz="0" w:space="0" w:color="auto"/>
        <w:right w:val="none" w:sz="0" w:space="0" w:color="auto"/>
      </w:divBdr>
    </w:div>
    <w:div w:id="1366952265">
      <w:bodyDiv w:val="1"/>
      <w:marLeft w:val="0"/>
      <w:marRight w:val="0"/>
      <w:marTop w:val="0"/>
      <w:marBottom w:val="0"/>
      <w:divBdr>
        <w:top w:val="none" w:sz="0" w:space="0" w:color="auto"/>
        <w:left w:val="none" w:sz="0" w:space="0" w:color="auto"/>
        <w:bottom w:val="none" w:sz="0" w:space="0" w:color="auto"/>
        <w:right w:val="none" w:sz="0" w:space="0" w:color="auto"/>
      </w:divBdr>
    </w:div>
    <w:div w:id="1386953192">
      <w:bodyDiv w:val="1"/>
      <w:marLeft w:val="0"/>
      <w:marRight w:val="0"/>
      <w:marTop w:val="0"/>
      <w:marBottom w:val="0"/>
      <w:divBdr>
        <w:top w:val="none" w:sz="0" w:space="0" w:color="auto"/>
        <w:left w:val="none" w:sz="0" w:space="0" w:color="auto"/>
        <w:bottom w:val="none" w:sz="0" w:space="0" w:color="auto"/>
        <w:right w:val="none" w:sz="0" w:space="0" w:color="auto"/>
      </w:divBdr>
    </w:div>
    <w:div w:id="1416055215">
      <w:bodyDiv w:val="1"/>
      <w:marLeft w:val="0"/>
      <w:marRight w:val="0"/>
      <w:marTop w:val="0"/>
      <w:marBottom w:val="0"/>
      <w:divBdr>
        <w:top w:val="none" w:sz="0" w:space="0" w:color="auto"/>
        <w:left w:val="none" w:sz="0" w:space="0" w:color="auto"/>
        <w:bottom w:val="none" w:sz="0" w:space="0" w:color="auto"/>
        <w:right w:val="none" w:sz="0" w:space="0" w:color="auto"/>
      </w:divBdr>
    </w:div>
    <w:div w:id="1422025290">
      <w:bodyDiv w:val="1"/>
      <w:marLeft w:val="0"/>
      <w:marRight w:val="0"/>
      <w:marTop w:val="0"/>
      <w:marBottom w:val="0"/>
      <w:divBdr>
        <w:top w:val="none" w:sz="0" w:space="0" w:color="auto"/>
        <w:left w:val="none" w:sz="0" w:space="0" w:color="auto"/>
        <w:bottom w:val="none" w:sz="0" w:space="0" w:color="auto"/>
        <w:right w:val="none" w:sz="0" w:space="0" w:color="auto"/>
      </w:divBdr>
    </w:div>
    <w:div w:id="1455563138">
      <w:bodyDiv w:val="1"/>
      <w:marLeft w:val="0"/>
      <w:marRight w:val="0"/>
      <w:marTop w:val="0"/>
      <w:marBottom w:val="0"/>
      <w:divBdr>
        <w:top w:val="none" w:sz="0" w:space="0" w:color="auto"/>
        <w:left w:val="none" w:sz="0" w:space="0" w:color="auto"/>
        <w:bottom w:val="none" w:sz="0" w:space="0" w:color="auto"/>
        <w:right w:val="none" w:sz="0" w:space="0" w:color="auto"/>
      </w:divBdr>
    </w:div>
    <w:div w:id="1472791970">
      <w:bodyDiv w:val="1"/>
      <w:marLeft w:val="0"/>
      <w:marRight w:val="0"/>
      <w:marTop w:val="0"/>
      <w:marBottom w:val="0"/>
      <w:divBdr>
        <w:top w:val="none" w:sz="0" w:space="0" w:color="auto"/>
        <w:left w:val="none" w:sz="0" w:space="0" w:color="auto"/>
        <w:bottom w:val="none" w:sz="0" w:space="0" w:color="auto"/>
        <w:right w:val="none" w:sz="0" w:space="0" w:color="auto"/>
      </w:divBdr>
    </w:div>
    <w:div w:id="1479106882">
      <w:bodyDiv w:val="1"/>
      <w:marLeft w:val="0"/>
      <w:marRight w:val="0"/>
      <w:marTop w:val="0"/>
      <w:marBottom w:val="0"/>
      <w:divBdr>
        <w:top w:val="none" w:sz="0" w:space="0" w:color="auto"/>
        <w:left w:val="none" w:sz="0" w:space="0" w:color="auto"/>
        <w:bottom w:val="none" w:sz="0" w:space="0" w:color="auto"/>
        <w:right w:val="none" w:sz="0" w:space="0" w:color="auto"/>
      </w:divBdr>
    </w:div>
    <w:div w:id="1498183539">
      <w:bodyDiv w:val="1"/>
      <w:marLeft w:val="0"/>
      <w:marRight w:val="0"/>
      <w:marTop w:val="0"/>
      <w:marBottom w:val="0"/>
      <w:divBdr>
        <w:top w:val="none" w:sz="0" w:space="0" w:color="auto"/>
        <w:left w:val="none" w:sz="0" w:space="0" w:color="auto"/>
        <w:bottom w:val="none" w:sz="0" w:space="0" w:color="auto"/>
        <w:right w:val="none" w:sz="0" w:space="0" w:color="auto"/>
      </w:divBdr>
    </w:div>
    <w:div w:id="1514680935">
      <w:bodyDiv w:val="1"/>
      <w:marLeft w:val="0"/>
      <w:marRight w:val="0"/>
      <w:marTop w:val="0"/>
      <w:marBottom w:val="0"/>
      <w:divBdr>
        <w:top w:val="none" w:sz="0" w:space="0" w:color="auto"/>
        <w:left w:val="none" w:sz="0" w:space="0" w:color="auto"/>
        <w:bottom w:val="none" w:sz="0" w:space="0" w:color="auto"/>
        <w:right w:val="none" w:sz="0" w:space="0" w:color="auto"/>
      </w:divBdr>
    </w:div>
    <w:div w:id="1563521329">
      <w:bodyDiv w:val="1"/>
      <w:marLeft w:val="0"/>
      <w:marRight w:val="0"/>
      <w:marTop w:val="0"/>
      <w:marBottom w:val="0"/>
      <w:divBdr>
        <w:top w:val="none" w:sz="0" w:space="0" w:color="auto"/>
        <w:left w:val="none" w:sz="0" w:space="0" w:color="auto"/>
        <w:bottom w:val="none" w:sz="0" w:space="0" w:color="auto"/>
        <w:right w:val="none" w:sz="0" w:space="0" w:color="auto"/>
      </w:divBdr>
    </w:div>
    <w:div w:id="1572274692">
      <w:bodyDiv w:val="1"/>
      <w:marLeft w:val="0"/>
      <w:marRight w:val="0"/>
      <w:marTop w:val="0"/>
      <w:marBottom w:val="0"/>
      <w:divBdr>
        <w:top w:val="none" w:sz="0" w:space="0" w:color="auto"/>
        <w:left w:val="none" w:sz="0" w:space="0" w:color="auto"/>
        <w:bottom w:val="none" w:sz="0" w:space="0" w:color="auto"/>
        <w:right w:val="none" w:sz="0" w:space="0" w:color="auto"/>
      </w:divBdr>
    </w:div>
    <w:div w:id="1573001969">
      <w:bodyDiv w:val="1"/>
      <w:marLeft w:val="0"/>
      <w:marRight w:val="0"/>
      <w:marTop w:val="0"/>
      <w:marBottom w:val="0"/>
      <w:divBdr>
        <w:top w:val="none" w:sz="0" w:space="0" w:color="auto"/>
        <w:left w:val="none" w:sz="0" w:space="0" w:color="auto"/>
        <w:bottom w:val="none" w:sz="0" w:space="0" w:color="auto"/>
        <w:right w:val="none" w:sz="0" w:space="0" w:color="auto"/>
      </w:divBdr>
    </w:div>
    <w:div w:id="1573470525">
      <w:bodyDiv w:val="1"/>
      <w:marLeft w:val="0"/>
      <w:marRight w:val="0"/>
      <w:marTop w:val="0"/>
      <w:marBottom w:val="0"/>
      <w:divBdr>
        <w:top w:val="none" w:sz="0" w:space="0" w:color="auto"/>
        <w:left w:val="none" w:sz="0" w:space="0" w:color="auto"/>
        <w:bottom w:val="none" w:sz="0" w:space="0" w:color="auto"/>
        <w:right w:val="none" w:sz="0" w:space="0" w:color="auto"/>
      </w:divBdr>
    </w:div>
    <w:div w:id="1581063165">
      <w:bodyDiv w:val="1"/>
      <w:marLeft w:val="0"/>
      <w:marRight w:val="0"/>
      <w:marTop w:val="0"/>
      <w:marBottom w:val="0"/>
      <w:divBdr>
        <w:top w:val="none" w:sz="0" w:space="0" w:color="auto"/>
        <w:left w:val="none" w:sz="0" w:space="0" w:color="auto"/>
        <w:bottom w:val="none" w:sz="0" w:space="0" w:color="auto"/>
        <w:right w:val="none" w:sz="0" w:space="0" w:color="auto"/>
      </w:divBdr>
    </w:div>
    <w:div w:id="1596596027">
      <w:bodyDiv w:val="1"/>
      <w:marLeft w:val="0"/>
      <w:marRight w:val="0"/>
      <w:marTop w:val="0"/>
      <w:marBottom w:val="0"/>
      <w:divBdr>
        <w:top w:val="none" w:sz="0" w:space="0" w:color="auto"/>
        <w:left w:val="none" w:sz="0" w:space="0" w:color="auto"/>
        <w:bottom w:val="none" w:sz="0" w:space="0" w:color="auto"/>
        <w:right w:val="none" w:sz="0" w:space="0" w:color="auto"/>
      </w:divBdr>
    </w:div>
    <w:div w:id="1602909448">
      <w:bodyDiv w:val="1"/>
      <w:marLeft w:val="0"/>
      <w:marRight w:val="0"/>
      <w:marTop w:val="0"/>
      <w:marBottom w:val="0"/>
      <w:divBdr>
        <w:top w:val="none" w:sz="0" w:space="0" w:color="auto"/>
        <w:left w:val="none" w:sz="0" w:space="0" w:color="auto"/>
        <w:bottom w:val="none" w:sz="0" w:space="0" w:color="auto"/>
        <w:right w:val="none" w:sz="0" w:space="0" w:color="auto"/>
      </w:divBdr>
    </w:div>
    <w:div w:id="1607997975">
      <w:bodyDiv w:val="1"/>
      <w:marLeft w:val="0"/>
      <w:marRight w:val="0"/>
      <w:marTop w:val="0"/>
      <w:marBottom w:val="0"/>
      <w:divBdr>
        <w:top w:val="none" w:sz="0" w:space="0" w:color="auto"/>
        <w:left w:val="none" w:sz="0" w:space="0" w:color="auto"/>
        <w:bottom w:val="none" w:sz="0" w:space="0" w:color="auto"/>
        <w:right w:val="none" w:sz="0" w:space="0" w:color="auto"/>
      </w:divBdr>
    </w:div>
    <w:div w:id="1628584031">
      <w:bodyDiv w:val="1"/>
      <w:marLeft w:val="0"/>
      <w:marRight w:val="0"/>
      <w:marTop w:val="0"/>
      <w:marBottom w:val="0"/>
      <w:divBdr>
        <w:top w:val="none" w:sz="0" w:space="0" w:color="auto"/>
        <w:left w:val="none" w:sz="0" w:space="0" w:color="auto"/>
        <w:bottom w:val="none" w:sz="0" w:space="0" w:color="auto"/>
        <w:right w:val="none" w:sz="0" w:space="0" w:color="auto"/>
      </w:divBdr>
    </w:div>
    <w:div w:id="1631201007">
      <w:bodyDiv w:val="1"/>
      <w:marLeft w:val="0"/>
      <w:marRight w:val="0"/>
      <w:marTop w:val="0"/>
      <w:marBottom w:val="0"/>
      <w:divBdr>
        <w:top w:val="none" w:sz="0" w:space="0" w:color="auto"/>
        <w:left w:val="none" w:sz="0" w:space="0" w:color="auto"/>
        <w:bottom w:val="none" w:sz="0" w:space="0" w:color="auto"/>
        <w:right w:val="none" w:sz="0" w:space="0" w:color="auto"/>
      </w:divBdr>
    </w:div>
    <w:div w:id="1637370315">
      <w:bodyDiv w:val="1"/>
      <w:marLeft w:val="0"/>
      <w:marRight w:val="0"/>
      <w:marTop w:val="0"/>
      <w:marBottom w:val="0"/>
      <w:divBdr>
        <w:top w:val="none" w:sz="0" w:space="0" w:color="auto"/>
        <w:left w:val="none" w:sz="0" w:space="0" w:color="auto"/>
        <w:bottom w:val="none" w:sz="0" w:space="0" w:color="auto"/>
        <w:right w:val="none" w:sz="0" w:space="0" w:color="auto"/>
      </w:divBdr>
    </w:div>
    <w:div w:id="1654094721">
      <w:bodyDiv w:val="1"/>
      <w:marLeft w:val="0"/>
      <w:marRight w:val="0"/>
      <w:marTop w:val="0"/>
      <w:marBottom w:val="0"/>
      <w:divBdr>
        <w:top w:val="none" w:sz="0" w:space="0" w:color="auto"/>
        <w:left w:val="none" w:sz="0" w:space="0" w:color="auto"/>
        <w:bottom w:val="none" w:sz="0" w:space="0" w:color="auto"/>
        <w:right w:val="none" w:sz="0" w:space="0" w:color="auto"/>
      </w:divBdr>
    </w:div>
    <w:div w:id="1654991090">
      <w:bodyDiv w:val="1"/>
      <w:marLeft w:val="0"/>
      <w:marRight w:val="0"/>
      <w:marTop w:val="0"/>
      <w:marBottom w:val="0"/>
      <w:divBdr>
        <w:top w:val="none" w:sz="0" w:space="0" w:color="auto"/>
        <w:left w:val="none" w:sz="0" w:space="0" w:color="auto"/>
        <w:bottom w:val="none" w:sz="0" w:space="0" w:color="auto"/>
        <w:right w:val="none" w:sz="0" w:space="0" w:color="auto"/>
      </w:divBdr>
    </w:div>
    <w:div w:id="1660885822">
      <w:bodyDiv w:val="1"/>
      <w:marLeft w:val="0"/>
      <w:marRight w:val="0"/>
      <w:marTop w:val="0"/>
      <w:marBottom w:val="0"/>
      <w:divBdr>
        <w:top w:val="none" w:sz="0" w:space="0" w:color="auto"/>
        <w:left w:val="none" w:sz="0" w:space="0" w:color="auto"/>
        <w:bottom w:val="none" w:sz="0" w:space="0" w:color="auto"/>
        <w:right w:val="none" w:sz="0" w:space="0" w:color="auto"/>
      </w:divBdr>
      <w:divsChild>
        <w:div w:id="351228102">
          <w:marLeft w:val="0"/>
          <w:marRight w:val="0"/>
          <w:marTop w:val="0"/>
          <w:marBottom w:val="0"/>
          <w:divBdr>
            <w:top w:val="none" w:sz="0" w:space="0" w:color="auto"/>
            <w:left w:val="none" w:sz="0" w:space="0" w:color="auto"/>
            <w:bottom w:val="none" w:sz="0" w:space="0" w:color="auto"/>
            <w:right w:val="none" w:sz="0" w:space="0" w:color="auto"/>
          </w:divBdr>
        </w:div>
        <w:div w:id="460077876">
          <w:marLeft w:val="0"/>
          <w:marRight w:val="0"/>
          <w:marTop w:val="0"/>
          <w:marBottom w:val="0"/>
          <w:divBdr>
            <w:top w:val="none" w:sz="0" w:space="0" w:color="auto"/>
            <w:left w:val="none" w:sz="0" w:space="0" w:color="auto"/>
            <w:bottom w:val="none" w:sz="0" w:space="0" w:color="auto"/>
            <w:right w:val="none" w:sz="0" w:space="0" w:color="auto"/>
          </w:divBdr>
        </w:div>
        <w:div w:id="654993626">
          <w:marLeft w:val="0"/>
          <w:marRight w:val="0"/>
          <w:marTop w:val="0"/>
          <w:marBottom w:val="0"/>
          <w:divBdr>
            <w:top w:val="none" w:sz="0" w:space="0" w:color="auto"/>
            <w:left w:val="none" w:sz="0" w:space="0" w:color="auto"/>
            <w:bottom w:val="none" w:sz="0" w:space="0" w:color="auto"/>
            <w:right w:val="none" w:sz="0" w:space="0" w:color="auto"/>
          </w:divBdr>
        </w:div>
        <w:div w:id="834609810">
          <w:marLeft w:val="0"/>
          <w:marRight w:val="0"/>
          <w:marTop w:val="0"/>
          <w:marBottom w:val="0"/>
          <w:divBdr>
            <w:top w:val="none" w:sz="0" w:space="0" w:color="auto"/>
            <w:left w:val="none" w:sz="0" w:space="0" w:color="auto"/>
            <w:bottom w:val="none" w:sz="0" w:space="0" w:color="auto"/>
            <w:right w:val="none" w:sz="0" w:space="0" w:color="auto"/>
          </w:divBdr>
        </w:div>
        <w:div w:id="1305357147">
          <w:marLeft w:val="0"/>
          <w:marRight w:val="0"/>
          <w:marTop w:val="0"/>
          <w:marBottom w:val="0"/>
          <w:divBdr>
            <w:top w:val="none" w:sz="0" w:space="0" w:color="auto"/>
            <w:left w:val="none" w:sz="0" w:space="0" w:color="auto"/>
            <w:bottom w:val="none" w:sz="0" w:space="0" w:color="auto"/>
            <w:right w:val="none" w:sz="0" w:space="0" w:color="auto"/>
          </w:divBdr>
        </w:div>
        <w:div w:id="1379813672">
          <w:marLeft w:val="0"/>
          <w:marRight w:val="0"/>
          <w:marTop w:val="0"/>
          <w:marBottom w:val="0"/>
          <w:divBdr>
            <w:top w:val="none" w:sz="0" w:space="0" w:color="auto"/>
            <w:left w:val="none" w:sz="0" w:space="0" w:color="auto"/>
            <w:bottom w:val="none" w:sz="0" w:space="0" w:color="auto"/>
            <w:right w:val="none" w:sz="0" w:space="0" w:color="auto"/>
          </w:divBdr>
        </w:div>
        <w:div w:id="1422677878">
          <w:marLeft w:val="0"/>
          <w:marRight w:val="0"/>
          <w:marTop w:val="0"/>
          <w:marBottom w:val="0"/>
          <w:divBdr>
            <w:top w:val="none" w:sz="0" w:space="0" w:color="auto"/>
            <w:left w:val="none" w:sz="0" w:space="0" w:color="auto"/>
            <w:bottom w:val="none" w:sz="0" w:space="0" w:color="auto"/>
            <w:right w:val="none" w:sz="0" w:space="0" w:color="auto"/>
          </w:divBdr>
        </w:div>
        <w:div w:id="1971547367">
          <w:marLeft w:val="0"/>
          <w:marRight w:val="0"/>
          <w:marTop w:val="0"/>
          <w:marBottom w:val="0"/>
          <w:divBdr>
            <w:top w:val="none" w:sz="0" w:space="0" w:color="auto"/>
            <w:left w:val="none" w:sz="0" w:space="0" w:color="auto"/>
            <w:bottom w:val="none" w:sz="0" w:space="0" w:color="auto"/>
            <w:right w:val="none" w:sz="0" w:space="0" w:color="auto"/>
          </w:divBdr>
        </w:div>
      </w:divsChild>
    </w:div>
    <w:div w:id="1707439789">
      <w:bodyDiv w:val="1"/>
      <w:marLeft w:val="0"/>
      <w:marRight w:val="0"/>
      <w:marTop w:val="0"/>
      <w:marBottom w:val="0"/>
      <w:divBdr>
        <w:top w:val="none" w:sz="0" w:space="0" w:color="auto"/>
        <w:left w:val="none" w:sz="0" w:space="0" w:color="auto"/>
        <w:bottom w:val="none" w:sz="0" w:space="0" w:color="auto"/>
        <w:right w:val="none" w:sz="0" w:space="0" w:color="auto"/>
      </w:divBdr>
    </w:div>
    <w:div w:id="1709180213">
      <w:bodyDiv w:val="1"/>
      <w:marLeft w:val="0"/>
      <w:marRight w:val="0"/>
      <w:marTop w:val="0"/>
      <w:marBottom w:val="0"/>
      <w:divBdr>
        <w:top w:val="none" w:sz="0" w:space="0" w:color="auto"/>
        <w:left w:val="none" w:sz="0" w:space="0" w:color="auto"/>
        <w:bottom w:val="none" w:sz="0" w:space="0" w:color="auto"/>
        <w:right w:val="none" w:sz="0" w:space="0" w:color="auto"/>
      </w:divBdr>
    </w:div>
    <w:div w:id="1741371084">
      <w:bodyDiv w:val="1"/>
      <w:marLeft w:val="0"/>
      <w:marRight w:val="0"/>
      <w:marTop w:val="0"/>
      <w:marBottom w:val="0"/>
      <w:divBdr>
        <w:top w:val="none" w:sz="0" w:space="0" w:color="auto"/>
        <w:left w:val="none" w:sz="0" w:space="0" w:color="auto"/>
        <w:bottom w:val="none" w:sz="0" w:space="0" w:color="auto"/>
        <w:right w:val="none" w:sz="0" w:space="0" w:color="auto"/>
      </w:divBdr>
    </w:div>
    <w:div w:id="1742754396">
      <w:bodyDiv w:val="1"/>
      <w:marLeft w:val="0"/>
      <w:marRight w:val="0"/>
      <w:marTop w:val="0"/>
      <w:marBottom w:val="0"/>
      <w:divBdr>
        <w:top w:val="none" w:sz="0" w:space="0" w:color="auto"/>
        <w:left w:val="none" w:sz="0" w:space="0" w:color="auto"/>
        <w:bottom w:val="none" w:sz="0" w:space="0" w:color="auto"/>
        <w:right w:val="none" w:sz="0" w:space="0" w:color="auto"/>
      </w:divBdr>
    </w:div>
    <w:div w:id="1789620241">
      <w:bodyDiv w:val="1"/>
      <w:marLeft w:val="0"/>
      <w:marRight w:val="0"/>
      <w:marTop w:val="0"/>
      <w:marBottom w:val="0"/>
      <w:divBdr>
        <w:top w:val="none" w:sz="0" w:space="0" w:color="auto"/>
        <w:left w:val="none" w:sz="0" w:space="0" w:color="auto"/>
        <w:bottom w:val="none" w:sz="0" w:space="0" w:color="auto"/>
        <w:right w:val="none" w:sz="0" w:space="0" w:color="auto"/>
      </w:divBdr>
    </w:div>
    <w:div w:id="1791050099">
      <w:bodyDiv w:val="1"/>
      <w:marLeft w:val="0"/>
      <w:marRight w:val="0"/>
      <w:marTop w:val="0"/>
      <w:marBottom w:val="0"/>
      <w:divBdr>
        <w:top w:val="none" w:sz="0" w:space="0" w:color="auto"/>
        <w:left w:val="none" w:sz="0" w:space="0" w:color="auto"/>
        <w:bottom w:val="none" w:sz="0" w:space="0" w:color="auto"/>
        <w:right w:val="none" w:sz="0" w:space="0" w:color="auto"/>
      </w:divBdr>
    </w:div>
    <w:div w:id="1791051418">
      <w:bodyDiv w:val="1"/>
      <w:marLeft w:val="0"/>
      <w:marRight w:val="0"/>
      <w:marTop w:val="0"/>
      <w:marBottom w:val="0"/>
      <w:divBdr>
        <w:top w:val="none" w:sz="0" w:space="0" w:color="auto"/>
        <w:left w:val="none" w:sz="0" w:space="0" w:color="auto"/>
        <w:bottom w:val="none" w:sz="0" w:space="0" w:color="auto"/>
        <w:right w:val="none" w:sz="0" w:space="0" w:color="auto"/>
      </w:divBdr>
    </w:div>
    <w:div w:id="1804884110">
      <w:bodyDiv w:val="1"/>
      <w:marLeft w:val="0"/>
      <w:marRight w:val="0"/>
      <w:marTop w:val="0"/>
      <w:marBottom w:val="0"/>
      <w:divBdr>
        <w:top w:val="none" w:sz="0" w:space="0" w:color="auto"/>
        <w:left w:val="none" w:sz="0" w:space="0" w:color="auto"/>
        <w:bottom w:val="none" w:sz="0" w:space="0" w:color="auto"/>
        <w:right w:val="none" w:sz="0" w:space="0" w:color="auto"/>
      </w:divBdr>
    </w:div>
    <w:div w:id="1809736901">
      <w:bodyDiv w:val="1"/>
      <w:marLeft w:val="0"/>
      <w:marRight w:val="0"/>
      <w:marTop w:val="0"/>
      <w:marBottom w:val="0"/>
      <w:divBdr>
        <w:top w:val="none" w:sz="0" w:space="0" w:color="auto"/>
        <w:left w:val="none" w:sz="0" w:space="0" w:color="auto"/>
        <w:bottom w:val="none" w:sz="0" w:space="0" w:color="auto"/>
        <w:right w:val="none" w:sz="0" w:space="0" w:color="auto"/>
      </w:divBdr>
    </w:div>
    <w:div w:id="1823618830">
      <w:bodyDiv w:val="1"/>
      <w:marLeft w:val="0"/>
      <w:marRight w:val="0"/>
      <w:marTop w:val="0"/>
      <w:marBottom w:val="0"/>
      <w:divBdr>
        <w:top w:val="none" w:sz="0" w:space="0" w:color="auto"/>
        <w:left w:val="none" w:sz="0" w:space="0" w:color="auto"/>
        <w:bottom w:val="none" w:sz="0" w:space="0" w:color="auto"/>
        <w:right w:val="none" w:sz="0" w:space="0" w:color="auto"/>
      </w:divBdr>
    </w:div>
    <w:div w:id="1833717077">
      <w:bodyDiv w:val="1"/>
      <w:marLeft w:val="0"/>
      <w:marRight w:val="0"/>
      <w:marTop w:val="0"/>
      <w:marBottom w:val="0"/>
      <w:divBdr>
        <w:top w:val="none" w:sz="0" w:space="0" w:color="auto"/>
        <w:left w:val="none" w:sz="0" w:space="0" w:color="auto"/>
        <w:bottom w:val="none" w:sz="0" w:space="0" w:color="auto"/>
        <w:right w:val="none" w:sz="0" w:space="0" w:color="auto"/>
      </w:divBdr>
    </w:div>
    <w:div w:id="1846625728">
      <w:bodyDiv w:val="1"/>
      <w:marLeft w:val="0"/>
      <w:marRight w:val="0"/>
      <w:marTop w:val="0"/>
      <w:marBottom w:val="0"/>
      <w:divBdr>
        <w:top w:val="none" w:sz="0" w:space="0" w:color="auto"/>
        <w:left w:val="none" w:sz="0" w:space="0" w:color="auto"/>
        <w:bottom w:val="none" w:sz="0" w:space="0" w:color="auto"/>
        <w:right w:val="none" w:sz="0" w:space="0" w:color="auto"/>
      </w:divBdr>
    </w:div>
    <w:div w:id="1847598870">
      <w:bodyDiv w:val="1"/>
      <w:marLeft w:val="0"/>
      <w:marRight w:val="0"/>
      <w:marTop w:val="0"/>
      <w:marBottom w:val="0"/>
      <w:divBdr>
        <w:top w:val="none" w:sz="0" w:space="0" w:color="auto"/>
        <w:left w:val="none" w:sz="0" w:space="0" w:color="auto"/>
        <w:bottom w:val="none" w:sz="0" w:space="0" w:color="auto"/>
        <w:right w:val="none" w:sz="0" w:space="0" w:color="auto"/>
      </w:divBdr>
    </w:div>
    <w:div w:id="1868441110">
      <w:bodyDiv w:val="1"/>
      <w:marLeft w:val="0"/>
      <w:marRight w:val="0"/>
      <w:marTop w:val="0"/>
      <w:marBottom w:val="0"/>
      <w:divBdr>
        <w:top w:val="none" w:sz="0" w:space="0" w:color="auto"/>
        <w:left w:val="none" w:sz="0" w:space="0" w:color="auto"/>
        <w:bottom w:val="none" w:sz="0" w:space="0" w:color="auto"/>
        <w:right w:val="none" w:sz="0" w:space="0" w:color="auto"/>
      </w:divBdr>
    </w:div>
    <w:div w:id="1877692976">
      <w:bodyDiv w:val="1"/>
      <w:marLeft w:val="0"/>
      <w:marRight w:val="0"/>
      <w:marTop w:val="0"/>
      <w:marBottom w:val="0"/>
      <w:divBdr>
        <w:top w:val="none" w:sz="0" w:space="0" w:color="auto"/>
        <w:left w:val="none" w:sz="0" w:space="0" w:color="auto"/>
        <w:bottom w:val="none" w:sz="0" w:space="0" w:color="auto"/>
        <w:right w:val="none" w:sz="0" w:space="0" w:color="auto"/>
      </w:divBdr>
    </w:div>
    <w:div w:id="1894533797">
      <w:bodyDiv w:val="1"/>
      <w:marLeft w:val="0"/>
      <w:marRight w:val="0"/>
      <w:marTop w:val="0"/>
      <w:marBottom w:val="0"/>
      <w:divBdr>
        <w:top w:val="none" w:sz="0" w:space="0" w:color="auto"/>
        <w:left w:val="none" w:sz="0" w:space="0" w:color="auto"/>
        <w:bottom w:val="none" w:sz="0" w:space="0" w:color="auto"/>
        <w:right w:val="none" w:sz="0" w:space="0" w:color="auto"/>
      </w:divBdr>
    </w:div>
    <w:div w:id="1908807210">
      <w:bodyDiv w:val="1"/>
      <w:marLeft w:val="0"/>
      <w:marRight w:val="0"/>
      <w:marTop w:val="0"/>
      <w:marBottom w:val="0"/>
      <w:divBdr>
        <w:top w:val="none" w:sz="0" w:space="0" w:color="auto"/>
        <w:left w:val="none" w:sz="0" w:space="0" w:color="auto"/>
        <w:bottom w:val="none" w:sz="0" w:space="0" w:color="auto"/>
        <w:right w:val="none" w:sz="0" w:space="0" w:color="auto"/>
      </w:divBdr>
    </w:div>
    <w:div w:id="1924102144">
      <w:bodyDiv w:val="1"/>
      <w:marLeft w:val="0"/>
      <w:marRight w:val="0"/>
      <w:marTop w:val="0"/>
      <w:marBottom w:val="0"/>
      <w:divBdr>
        <w:top w:val="none" w:sz="0" w:space="0" w:color="auto"/>
        <w:left w:val="none" w:sz="0" w:space="0" w:color="auto"/>
        <w:bottom w:val="none" w:sz="0" w:space="0" w:color="auto"/>
        <w:right w:val="none" w:sz="0" w:space="0" w:color="auto"/>
      </w:divBdr>
    </w:div>
    <w:div w:id="1934436782">
      <w:bodyDiv w:val="1"/>
      <w:marLeft w:val="0"/>
      <w:marRight w:val="0"/>
      <w:marTop w:val="0"/>
      <w:marBottom w:val="0"/>
      <w:divBdr>
        <w:top w:val="none" w:sz="0" w:space="0" w:color="auto"/>
        <w:left w:val="none" w:sz="0" w:space="0" w:color="auto"/>
        <w:bottom w:val="none" w:sz="0" w:space="0" w:color="auto"/>
        <w:right w:val="none" w:sz="0" w:space="0" w:color="auto"/>
      </w:divBdr>
      <w:divsChild>
        <w:div w:id="1922061109">
          <w:marLeft w:val="0"/>
          <w:marRight w:val="0"/>
          <w:marTop w:val="0"/>
          <w:marBottom w:val="0"/>
          <w:divBdr>
            <w:top w:val="none" w:sz="0" w:space="0" w:color="auto"/>
            <w:left w:val="none" w:sz="0" w:space="0" w:color="auto"/>
            <w:bottom w:val="none" w:sz="0" w:space="0" w:color="auto"/>
            <w:right w:val="none" w:sz="0" w:space="0" w:color="auto"/>
          </w:divBdr>
        </w:div>
      </w:divsChild>
    </w:div>
    <w:div w:id="1938444750">
      <w:bodyDiv w:val="1"/>
      <w:marLeft w:val="0"/>
      <w:marRight w:val="0"/>
      <w:marTop w:val="0"/>
      <w:marBottom w:val="0"/>
      <w:divBdr>
        <w:top w:val="none" w:sz="0" w:space="0" w:color="auto"/>
        <w:left w:val="none" w:sz="0" w:space="0" w:color="auto"/>
        <w:bottom w:val="none" w:sz="0" w:space="0" w:color="auto"/>
        <w:right w:val="none" w:sz="0" w:space="0" w:color="auto"/>
      </w:divBdr>
    </w:div>
    <w:div w:id="1952785722">
      <w:bodyDiv w:val="1"/>
      <w:marLeft w:val="0"/>
      <w:marRight w:val="0"/>
      <w:marTop w:val="0"/>
      <w:marBottom w:val="0"/>
      <w:divBdr>
        <w:top w:val="none" w:sz="0" w:space="0" w:color="auto"/>
        <w:left w:val="none" w:sz="0" w:space="0" w:color="auto"/>
        <w:bottom w:val="none" w:sz="0" w:space="0" w:color="auto"/>
        <w:right w:val="none" w:sz="0" w:space="0" w:color="auto"/>
      </w:divBdr>
    </w:div>
    <w:div w:id="1965425861">
      <w:bodyDiv w:val="1"/>
      <w:marLeft w:val="0"/>
      <w:marRight w:val="0"/>
      <w:marTop w:val="0"/>
      <w:marBottom w:val="0"/>
      <w:divBdr>
        <w:top w:val="none" w:sz="0" w:space="0" w:color="auto"/>
        <w:left w:val="none" w:sz="0" w:space="0" w:color="auto"/>
        <w:bottom w:val="none" w:sz="0" w:space="0" w:color="auto"/>
        <w:right w:val="none" w:sz="0" w:space="0" w:color="auto"/>
      </w:divBdr>
    </w:div>
    <w:div w:id="1968196285">
      <w:bodyDiv w:val="1"/>
      <w:marLeft w:val="0"/>
      <w:marRight w:val="0"/>
      <w:marTop w:val="0"/>
      <w:marBottom w:val="0"/>
      <w:divBdr>
        <w:top w:val="none" w:sz="0" w:space="0" w:color="auto"/>
        <w:left w:val="none" w:sz="0" w:space="0" w:color="auto"/>
        <w:bottom w:val="none" w:sz="0" w:space="0" w:color="auto"/>
        <w:right w:val="none" w:sz="0" w:space="0" w:color="auto"/>
      </w:divBdr>
    </w:div>
    <w:div w:id="1972779659">
      <w:bodyDiv w:val="1"/>
      <w:marLeft w:val="0"/>
      <w:marRight w:val="0"/>
      <w:marTop w:val="0"/>
      <w:marBottom w:val="0"/>
      <w:divBdr>
        <w:top w:val="none" w:sz="0" w:space="0" w:color="auto"/>
        <w:left w:val="none" w:sz="0" w:space="0" w:color="auto"/>
        <w:bottom w:val="none" w:sz="0" w:space="0" w:color="auto"/>
        <w:right w:val="none" w:sz="0" w:space="0" w:color="auto"/>
      </w:divBdr>
    </w:div>
    <w:div w:id="1977949864">
      <w:bodyDiv w:val="1"/>
      <w:marLeft w:val="0"/>
      <w:marRight w:val="0"/>
      <w:marTop w:val="0"/>
      <w:marBottom w:val="0"/>
      <w:divBdr>
        <w:top w:val="none" w:sz="0" w:space="0" w:color="auto"/>
        <w:left w:val="none" w:sz="0" w:space="0" w:color="auto"/>
        <w:bottom w:val="none" w:sz="0" w:space="0" w:color="auto"/>
        <w:right w:val="none" w:sz="0" w:space="0" w:color="auto"/>
      </w:divBdr>
    </w:div>
    <w:div w:id="1980649959">
      <w:bodyDiv w:val="1"/>
      <w:marLeft w:val="0"/>
      <w:marRight w:val="0"/>
      <w:marTop w:val="0"/>
      <w:marBottom w:val="0"/>
      <w:divBdr>
        <w:top w:val="none" w:sz="0" w:space="0" w:color="auto"/>
        <w:left w:val="none" w:sz="0" w:space="0" w:color="auto"/>
        <w:bottom w:val="none" w:sz="0" w:space="0" w:color="auto"/>
        <w:right w:val="none" w:sz="0" w:space="0" w:color="auto"/>
      </w:divBdr>
    </w:div>
    <w:div w:id="1998268901">
      <w:bodyDiv w:val="1"/>
      <w:marLeft w:val="0"/>
      <w:marRight w:val="0"/>
      <w:marTop w:val="0"/>
      <w:marBottom w:val="0"/>
      <w:divBdr>
        <w:top w:val="none" w:sz="0" w:space="0" w:color="auto"/>
        <w:left w:val="none" w:sz="0" w:space="0" w:color="auto"/>
        <w:bottom w:val="none" w:sz="0" w:space="0" w:color="auto"/>
        <w:right w:val="none" w:sz="0" w:space="0" w:color="auto"/>
      </w:divBdr>
    </w:div>
    <w:div w:id="1998419730">
      <w:bodyDiv w:val="1"/>
      <w:marLeft w:val="0"/>
      <w:marRight w:val="0"/>
      <w:marTop w:val="0"/>
      <w:marBottom w:val="0"/>
      <w:divBdr>
        <w:top w:val="none" w:sz="0" w:space="0" w:color="auto"/>
        <w:left w:val="none" w:sz="0" w:space="0" w:color="auto"/>
        <w:bottom w:val="none" w:sz="0" w:space="0" w:color="auto"/>
        <w:right w:val="none" w:sz="0" w:space="0" w:color="auto"/>
      </w:divBdr>
    </w:div>
    <w:div w:id="2011370360">
      <w:bodyDiv w:val="1"/>
      <w:marLeft w:val="0"/>
      <w:marRight w:val="0"/>
      <w:marTop w:val="0"/>
      <w:marBottom w:val="0"/>
      <w:divBdr>
        <w:top w:val="none" w:sz="0" w:space="0" w:color="auto"/>
        <w:left w:val="none" w:sz="0" w:space="0" w:color="auto"/>
        <w:bottom w:val="none" w:sz="0" w:space="0" w:color="auto"/>
        <w:right w:val="none" w:sz="0" w:space="0" w:color="auto"/>
      </w:divBdr>
    </w:div>
    <w:div w:id="2014645544">
      <w:bodyDiv w:val="1"/>
      <w:marLeft w:val="0"/>
      <w:marRight w:val="0"/>
      <w:marTop w:val="0"/>
      <w:marBottom w:val="0"/>
      <w:divBdr>
        <w:top w:val="none" w:sz="0" w:space="0" w:color="auto"/>
        <w:left w:val="none" w:sz="0" w:space="0" w:color="auto"/>
        <w:bottom w:val="none" w:sz="0" w:space="0" w:color="auto"/>
        <w:right w:val="none" w:sz="0" w:space="0" w:color="auto"/>
      </w:divBdr>
    </w:div>
    <w:div w:id="2034459610">
      <w:bodyDiv w:val="1"/>
      <w:marLeft w:val="0"/>
      <w:marRight w:val="0"/>
      <w:marTop w:val="0"/>
      <w:marBottom w:val="0"/>
      <w:divBdr>
        <w:top w:val="none" w:sz="0" w:space="0" w:color="auto"/>
        <w:left w:val="none" w:sz="0" w:space="0" w:color="auto"/>
        <w:bottom w:val="none" w:sz="0" w:space="0" w:color="auto"/>
        <w:right w:val="none" w:sz="0" w:space="0" w:color="auto"/>
      </w:divBdr>
    </w:div>
    <w:div w:id="2046713193">
      <w:bodyDiv w:val="1"/>
      <w:marLeft w:val="0"/>
      <w:marRight w:val="0"/>
      <w:marTop w:val="0"/>
      <w:marBottom w:val="0"/>
      <w:divBdr>
        <w:top w:val="none" w:sz="0" w:space="0" w:color="auto"/>
        <w:left w:val="none" w:sz="0" w:space="0" w:color="auto"/>
        <w:bottom w:val="none" w:sz="0" w:space="0" w:color="auto"/>
        <w:right w:val="none" w:sz="0" w:space="0" w:color="auto"/>
      </w:divBdr>
    </w:div>
    <w:div w:id="2050565274">
      <w:bodyDiv w:val="1"/>
      <w:marLeft w:val="0"/>
      <w:marRight w:val="0"/>
      <w:marTop w:val="0"/>
      <w:marBottom w:val="0"/>
      <w:divBdr>
        <w:top w:val="none" w:sz="0" w:space="0" w:color="auto"/>
        <w:left w:val="none" w:sz="0" w:space="0" w:color="auto"/>
        <w:bottom w:val="none" w:sz="0" w:space="0" w:color="auto"/>
        <w:right w:val="none" w:sz="0" w:space="0" w:color="auto"/>
      </w:divBdr>
    </w:div>
    <w:div w:id="2054192261">
      <w:bodyDiv w:val="1"/>
      <w:marLeft w:val="0"/>
      <w:marRight w:val="0"/>
      <w:marTop w:val="0"/>
      <w:marBottom w:val="0"/>
      <w:divBdr>
        <w:top w:val="none" w:sz="0" w:space="0" w:color="auto"/>
        <w:left w:val="none" w:sz="0" w:space="0" w:color="auto"/>
        <w:bottom w:val="none" w:sz="0" w:space="0" w:color="auto"/>
        <w:right w:val="none" w:sz="0" w:space="0" w:color="auto"/>
      </w:divBdr>
    </w:div>
    <w:div w:id="210560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sa/4.0/deed.en_US" TargetMode="External"/><Relationship Id="rId18" Type="http://schemas.openxmlformats.org/officeDocument/2006/relationships/hyperlink" Target="http://creativecommons.org/licenses/by-sa/4.0/" TargetMode="External"/><Relationship Id="rId3" Type="http://schemas.openxmlformats.org/officeDocument/2006/relationships/styles" Target="styles.xml"/><Relationship Id="rId21" Type="http://schemas.openxmlformats.org/officeDocument/2006/relationships/fontTable" Target="fontTable.xml"/><Relationship Id="rId42"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creativecommons.org/licenses/by-sa/4.0/" TargetMode="External"/><Relationship Id="rId2" Type="http://schemas.openxmlformats.org/officeDocument/2006/relationships/numbering" Target="numbering.xml"/><Relationship Id="rId16" Type="http://schemas.openxmlformats.org/officeDocument/2006/relationships/hyperlink" Target="http://creativecommons.org/licenses/by-sa/4.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creativecommons.org/licenses/by-sa/4.0/" TargetMode="Externa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creativecommons.org/licenses/by-sa/4.0/" TargetMode="External"/><Relationship Id="rId22" Type="http://schemas.openxmlformats.org/officeDocument/2006/relationships/theme" Target="theme/theme1.xml"/><Relationship Id="rId43"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local-area-send-inspection-framework" TargetMode="External"/><Relationship Id="rId1" Type="http://schemas.openxmlformats.org/officeDocument/2006/relationships/hyperlink" Target="https://www.natsip.org.uk/index.php/doc-library-login/quality-improvement-for-services/quality-standards-for-sensory-support-services/1044-quality-standards-for-sensor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721BE-4897-471E-B5E7-BF7AED57E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4863</Words>
  <Characters>27721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NatSIP KPI tracking</vt:lpstr>
    </vt:vector>
  </TitlesOfParts>
  <Company>Microsoft</Company>
  <LinksUpToDate>false</LinksUpToDate>
  <CharactersWithSpaces>32519</CharactersWithSpaces>
  <SharedDoc>false</SharedDoc>
  <HLinks>
    <vt:vector size="108" baseType="variant">
      <vt:variant>
        <vt:i4>6226035</vt:i4>
      </vt:variant>
      <vt:variant>
        <vt:i4>63</vt:i4>
      </vt:variant>
      <vt:variant>
        <vt:i4>0</vt:i4>
      </vt:variant>
      <vt:variant>
        <vt:i4>5</vt:i4>
      </vt:variant>
      <vt:variant>
        <vt:lpwstr>http://www.ndcs.org.uk/family_support/order_and_view_our_publications/index.rma</vt:lpwstr>
      </vt:variant>
      <vt:variant>
        <vt:lpwstr/>
      </vt:variant>
      <vt:variant>
        <vt:i4>1376259</vt:i4>
      </vt:variant>
      <vt:variant>
        <vt:i4>60</vt:i4>
      </vt:variant>
      <vt:variant>
        <vt:i4>0</vt:i4>
      </vt:variant>
      <vt:variant>
        <vt:i4>5</vt:i4>
      </vt:variant>
      <vt:variant>
        <vt:lpwstr>http://www.ndcs.org.uk/go.rm?id=6285&amp;dead=yes</vt:lpwstr>
      </vt:variant>
      <vt:variant>
        <vt:lpwstr/>
      </vt:variant>
      <vt:variant>
        <vt:i4>2687029</vt:i4>
      </vt:variant>
      <vt:variant>
        <vt:i4>57</vt:i4>
      </vt:variant>
      <vt:variant>
        <vt:i4>0</vt:i4>
      </vt:variant>
      <vt:variant>
        <vt:i4>5</vt:i4>
      </vt:variant>
      <vt:variant>
        <vt:lpwstr>http://www.ndcs.org.uk/family_support/support_in_your_area/index.html</vt:lpwstr>
      </vt:variant>
      <vt:variant>
        <vt:lpwstr/>
      </vt:variant>
      <vt:variant>
        <vt:i4>2359420</vt:i4>
      </vt:variant>
      <vt:variant>
        <vt:i4>54</vt:i4>
      </vt:variant>
      <vt:variant>
        <vt:i4>0</vt:i4>
      </vt:variant>
      <vt:variant>
        <vt:i4>5</vt:i4>
      </vt:variant>
      <vt:variant>
        <vt:lpwstr>http://www.ndcs.org.uk/family_support/how_ndcs_can_help/our_helpline/freephone_helpline.html</vt:lpwstr>
      </vt:variant>
      <vt:variant>
        <vt:lpwstr/>
      </vt:variant>
      <vt:variant>
        <vt:i4>524389</vt:i4>
      </vt:variant>
      <vt:variant>
        <vt:i4>51</vt:i4>
      </vt:variant>
      <vt:variant>
        <vt:i4>0</vt:i4>
      </vt:variant>
      <vt:variant>
        <vt:i4>5</vt:i4>
      </vt:variant>
      <vt:variant>
        <vt:lpwstr>http://www.gov.uk/government/uploads/system/uploads/attachment_data/file/306952/Statutory-guidance-on-supporting-pupils-at-school-with-medical-conditions.pdf</vt:lpwstr>
      </vt:variant>
      <vt:variant>
        <vt:lpwstr/>
      </vt:variant>
      <vt:variant>
        <vt:i4>7209067</vt:i4>
      </vt:variant>
      <vt:variant>
        <vt:i4>48</vt:i4>
      </vt:variant>
      <vt:variant>
        <vt:i4>0</vt:i4>
      </vt:variant>
      <vt:variant>
        <vt:i4>5</vt:i4>
      </vt:variant>
      <vt:variant>
        <vt:lpwstr>http://www.youtube/user/educationgovuk</vt:lpwstr>
      </vt:variant>
      <vt:variant>
        <vt:lpwstr/>
      </vt:variant>
      <vt:variant>
        <vt:i4>1769542</vt:i4>
      </vt:variant>
      <vt:variant>
        <vt:i4>45</vt:i4>
      </vt:variant>
      <vt:variant>
        <vt:i4>0</vt:i4>
      </vt:variant>
      <vt:variant>
        <vt:i4>5</vt:i4>
      </vt:variant>
      <vt:variant>
        <vt:lpwstr>https://twitter.com/MindEdUK</vt:lpwstr>
      </vt:variant>
      <vt:variant>
        <vt:lpwstr/>
      </vt:variant>
      <vt:variant>
        <vt:i4>5505092</vt:i4>
      </vt:variant>
      <vt:variant>
        <vt:i4>42</vt:i4>
      </vt:variant>
      <vt:variant>
        <vt:i4>0</vt:i4>
      </vt:variant>
      <vt:variant>
        <vt:i4>5</vt:i4>
      </vt:variant>
      <vt:variant>
        <vt:lpwstr>http://www.minded.org.uk/</vt:lpwstr>
      </vt:variant>
      <vt:variant>
        <vt:lpwstr/>
      </vt:variant>
      <vt:variant>
        <vt:i4>196695</vt:i4>
      </vt:variant>
      <vt:variant>
        <vt:i4>39</vt:i4>
      </vt:variant>
      <vt:variant>
        <vt:i4>0</vt:i4>
      </vt:variant>
      <vt:variant>
        <vt:i4>5</vt:i4>
      </vt:variant>
      <vt:variant>
        <vt:lpwstr>http://www.gov.uk/publications/mental-health-and-behaviour-in-schools--2</vt:lpwstr>
      </vt:variant>
      <vt:variant>
        <vt:lpwstr/>
      </vt:variant>
      <vt:variant>
        <vt:i4>3211307</vt:i4>
      </vt:variant>
      <vt:variant>
        <vt:i4>36</vt:i4>
      </vt:variant>
      <vt:variant>
        <vt:i4>0</vt:i4>
      </vt:variant>
      <vt:variant>
        <vt:i4>5</vt:i4>
      </vt:variant>
      <vt:variant>
        <vt:lpwstr>http://www.gov.uk/government/publications/send-code-of-practice-0-to-25</vt:lpwstr>
      </vt:variant>
      <vt:variant>
        <vt:lpwstr/>
      </vt:variant>
      <vt:variant>
        <vt:i4>6619246</vt:i4>
      </vt:variant>
      <vt:variant>
        <vt:i4>33</vt:i4>
      </vt:variant>
      <vt:variant>
        <vt:i4>0</vt:i4>
      </vt:variant>
      <vt:variant>
        <vt:i4>5</vt:i4>
      </vt:variant>
      <vt:variant>
        <vt:lpwstr>http://www.justice.gov.uk/protecting-the-vulnerable/mental-capacity-act</vt:lpwstr>
      </vt:variant>
      <vt:variant>
        <vt:lpwstr/>
      </vt:variant>
      <vt:variant>
        <vt:i4>7798816</vt:i4>
      </vt:variant>
      <vt:variant>
        <vt:i4>30</vt:i4>
      </vt:variant>
      <vt:variant>
        <vt:i4>0</vt:i4>
      </vt:variant>
      <vt:variant>
        <vt:i4>5</vt:i4>
      </vt:variant>
      <vt:variant>
        <vt:lpwstr>http://www.justice.gov.uk/courts/rcj-rolls-building/court-of-protection</vt:lpwstr>
      </vt:variant>
      <vt:variant>
        <vt:lpwstr/>
      </vt:variant>
      <vt:variant>
        <vt:i4>3801135</vt:i4>
      </vt:variant>
      <vt:variant>
        <vt:i4>24</vt:i4>
      </vt:variant>
      <vt:variant>
        <vt:i4>0</vt:i4>
      </vt:variant>
      <vt:variant>
        <vt:i4>5</vt:i4>
      </vt:variant>
      <vt:variant>
        <vt:lpwstr>http://creativecommons.org/licenses/by-sa/4.0/</vt:lpwstr>
      </vt:variant>
      <vt:variant>
        <vt:lpwstr/>
      </vt:variant>
      <vt:variant>
        <vt:i4>3801135</vt:i4>
      </vt:variant>
      <vt:variant>
        <vt:i4>21</vt:i4>
      </vt:variant>
      <vt:variant>
        <vt:i4>0</vt:i4>
      </vt:variant>
      <vt:variant>
        <vt:i4>5</vt:i4>
      </vt:variant>
      <vt:variant>
        <vt:lpwstr>http://creativecommons.org/licenses/by-sa/4.0/</vt:lpwstr>
      </vt:variant>
      <vt:variant>
        <vt:lpwstr/>
      </vt:variant>
      <vt:variant>
        <vt:i4>3801135</vt:i4>
      </vt:variant>
      <vt:variant>
        <vt:i4>18</vt:i4>
      </vt:variant>
      <vt:variant>
        <vt:i4>0</vt:i4>
      </vt:variant>
      <vt:variant>
        <vt:i4>5</vt:i4>
      </vt:variant>
      <vt:variant>
        <vt:lpwstr>http://creativecommons.org/licenses/by-sa/4.0/</vt:lpwstr>
      </vt:variant>
      <vt:variant>
        <vt:lpwstr/>
      </vt:variant>
      <vt:variant>
        <vt:i4>3801135</vt:i4>
      </vt:variant>
      <vt:variant>
        <vt:i4>15</vt:i4>
      </vt:variant>
      <vt:variant>
        <vt:i4>0</vt:i4>
      </vt:variant>
      <vt:variant>
        <vt:i4>5</vt:i4>
      </vt:variant>
      <vt:variant>
        <vt:lpwstr>http://creativecommons.org/licenses/by-sa/4.0/</vt:lpwstr>
      </vt:variant>
      <vt:variant>
        <vt:lpwstr/>
      </vt:variant>
      <vt:variant>
        <vt:i4>3801135</vt:i4>
      </vt:variant>
      <vt:variant>
        <vt:i4>12</vt:i4>
      </vt:variant>
      <vt:variant>
        <vt:i4>0</vt:i4>
      </vt:variant>
      <vt:variant>
        <vt:i4>5</vt:i4>
      </vt:variant>
      <vt:variant>
        <vt:lpwstr>http://creativecommons.org/licenses/by-sa/4.0/</vt:lpwstr>
      </vt:variant>
      <vt:variant>
        <vt:lpwstr/>
      </vt:variant>
      <vt:variant>
        <vt:i4>7471131</vt:i4>
      </vt:variant>
      <vt:variant>
        <vt:i4>9</vt:i4>
      </vt:variant>
      <vt:variant>
        <vt:i4>0</vt:i4>
      </vt:variant>
      <vt:variant>
        <vt:i4>5</vt:i4>
      </vt:variant>
      <vt:variant>
        <vt:lpwstr>http://creativecommons.org/licenses/by-sa/4.0/deed.en_US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NatSIP KPI tracking</dc:title>
  <dc:creator>NatSIP</dc:creator>
  <cp:lastModifiedBy>Ian Noon</cp:lastModifiedBy>
  <cp:revision>2</cp:revision>
  <cp:lastPrinted>2016-03-08T11:45:00Z</cp:lastPrinted>
  <dcterms:created xsi:type="dcterms:W3CDTF">2017-02-14T13:44:00Z</dcterms:created>
  <dcterms:modified xsi:type="dcterms:W3CDTF">2017-02-14T13:44:00Z</dcterms:modified>
</cp:coreProperties>
</file>