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C9A" w:rsidRDefault="00823C9A" w:rsidP="00823C9A">
      <w:pPr>
        <w:autoSpaceDE w:val="0"/>
        <w:autoSpaceDN w:val="0"/>
        <w:adjustRightInd w:val="0"/>
        <w:rPr>
          <w:rFonts w:cs="Calibri"/>
          <w:color w:val="000000"/>
        </w:rPr>
      </w:pPr>
    </w:p>
    <w:p w:rsidR="00823C9A" w:rsidRDefault="00823C9A" w:rsidP="00823C9A">
      <w:pPr>
        <w:rPr>
          <w:rFonts w:cs="Calibri"/>
          <w:b/>
          <w:color w:val="000000"/>
        </w:rPr>
      </w:pPr>
      <w:r>
        <w:rPr>
          <w:rFonts w:cs="Calibri"/>
          <w:b/>
          <w:color w:val="000000"/>
        </w:rPr>
        <w:tab/>
      </w:r>
      <w:bookmarkStart w:id="0" w:name="RespondentForm"/>
      <w:bookmarkStart w:id="1" w:name="_Toc454956374"/>
      <w:bookmarkStart w:id="2" w:name="_Toc452119776"/>
      <w:r>
        <w:rPr>
          <w:noProof/>
        </w:rPr>
        <w:drawing>
          <wp:anchor distT="0" distB="0" distL="114300" distR="114300" simplePos="0" relativeHeight="251654656" behindDoc="1" locked="0" layoutInCell="1" allowOverlap="1">
            <wp:simplePos x="0" y="0"/>
            <wp:positionH relativeFrom="column">
              <wp:posOffset>3670300</wp:posOffset>
            </wp:positionH>
            <wp:positionV relativeFrom="paragraph">
              <wp:posOffset>-621030</wp:posOffset>
            </wp:positionV>
            <wp:extent cx="2628900" cy="485775"/>
            <wp:effectExtent l="0" t="0" r="0" b="9525"/>
            <wp:wrapTight wrapText="bothSides">
              <wp:wrapPolygon edited="0">
                <wp:start x="0" y="0"/>
                <wp:lineTo x="0" y="21176"/>
                <wp:lineTo x="21443" y="21176"/>
                <wp:lineTo x="214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8900" cy="485775"/>
                    </a:xfrm>
                    <a:prstGeom prst="rect">
                      <a:avLst/>
                    </a:prstGeom>
                    <a:noFill/>
                  </pic:spPr>
                </pic:pic>
              </a:graphicData>
            </a:graphic>
          </wp:anchor>
        </w:drawing>
      </w:r>
      <w:bookmarkEnd w:id="0"/>
    </w:p>
    <w:bookmarkEnd w:id="1"/>
    <w:bookmarkEnd w:id="2"/>
    <w:p w:rsidR="00823C9A" w:rsidRDefault="00823C9A" w:rsidP="00823C9A">
      <w:pPr>
        <w:rPr>
          <w:rFonts w:cs="Calibri"/>
          <w:b/>
          <w:color w:val="000000"/>
        </w:rPr>
      </w:pPr>
      <w:r>
        <w:rPr>
          <w:rFonts w:cs="Calibri"/>
          <w:b/>
          <w:color w:val="000000"/>
        </w:rPr>
        <w:t xml:space="preserve">Consultation on Excellence and Equity for All: Guidance on the Presumption of Mainstreaming </w:t>
      </w:r>
    </w:p>
    <w:p w:rsidR="00823C9A" w:rsidRDefault="00823C9A" w:rsidP="00823C9A">
      <w:pPr>
        <w:pStyle w:val="Heading1"/>
        <w:numPr>
          <w:ilvl w:val="0"/>
          <w:numId w:val="0"/>
        </w:numPr>
        <w:rPr>
          <w:rFonts w:cs="Arial"/>
          <w:b/>
          <w:szCs w:val="24"/>
        </w:rPr>
      </w:pPr>
    </w:p>
    <w:p w:rsidR="00823C9A" w:rsidRDefault="00823C9A" w:rsidP="00823C9A">
      <w:pPr>
        <w:tabs>
          <w:tab w:val="right" w:pos="9907"/>
        </w:tabs>
        <w:spacing w:line="240" w:lineRule="auto"/>
        <w:rPr>
          <w:rFonts w:eastAsia="Calibri" w:cs="Cambria"/>
          <w:b/>
          <w:szCs w:val="24"/>
        </w:rPr>
      </w:pPr>
      <w:r>
        <w:rPr>
          <w:rFonts w:eastAsia="Calibri" w:cs="Cambria"/>
          <w:b/>
          <w:szCs w:val="24"/>
        </w:rPr>
        <w:t>RESPONDENT INFORMATION FORM</w:t>
      </w:r>
    </w:p>
    <w:p w:rsidR="00823C9A" w:rsidRDefault="00823C9A" w:rsidP="00823C9A">
      <w:pPr>
        <w:tabs>
          <w:tab w:val="right" w:pos="9907"/>
        </w:tabs>
        <w:autoSpaceDE w:val="0"/>
        <w:autoSpaceDN w:val="0"/>
        <w:adjustRightInd w:val="0"/>
        <w:spacing w:after="200" w:line="276" w:lineRule="auto"/>
        <w:rPr>
          <w:rFonts w:eastAsia="Calibri" w:cs="Arial"/>
          <w:color w:val="000000"/>
          <w:sz w:val="22"/>
          <w:szCs w:val="28"/>
        </w:rPr>
      </w:pPr>
      <w:r>
        <w:rPr>
          <w:rFonts w:eastAsia="Calibri" w:cs="Arial"/>
          <w:b/>
          <w:color w:val="000000"/>
          <w:sz w:val="22"/>
          <w:szCs w:val="28"/>
        </w:rPr>
        <w:t>Please Note</w:t>
      </w:r>
      <w:r>
        <w:rPr>
          <w:rFonts w:eastAsia="Calibri" w:cs="Arial"/>
          <w:color w:val="000000"/>
          <w:sz w:val="22"/>
          <w:szCs w:val="28"/>
        </w:rPr>
        <w:t xml:space="preserve"> this form </w:t>
      </w:r>
      <w:r>
        <w:rPr>
          <w:rFonts w:eastAsia="Calibri" w:cs="Arial"/>
          <w:b/>
          <w:bCs/>
          <w:color w:val="000000"/>
          <w:sz w:val="22"/>
          <w:szCs w:val="28"/>
        </w:rPr>
        <w:t>must</w:t>
      </w:r>
      <w:r>
        <w:rPr>
          <w:rFonts w:eastAsia="Calibri" w:cs="Arial"/>
          <w:color w:val="000000"/>
          <w:sz w:val="22"/>
          <w:szCs w:val="28"/>
        </w:rPr>
        <w:t xml:space="preserve"> be completed and returned with your response.</w:t>
      </w:r>
    </w:p>
    <w:p w:rsidR="00823C9A" w:rsidRDefault="00823C9A" w:rsidP="00823C9A">
      <w:pPr>
        <w:tabs>
          <w:tab w:val="right" w:pos="9907"/>
        </w:tabs>
        <w:spacing w:after="200" w:line="276" w:lineRule="auto"/>
        <w:rPr>
          <w:rFonts w:eastAsia="Calibri" w:cs="Arial"/>
          <w:noProof/>
          <w:sz w:val="22"/>
          <w:szCs w:val="144"/>
        </w:rPr>
      </w:pPr>
      <w:r>
        <w:rPr>
          <w:rFonts w:eastAsia="Calibri"/>
          <w:sz w:val="22"/>
        </w:rPr>
        <w:t xml:space="preserve">Are you responding as an individual or an organisation? </w:t>
      </w:r>
      <w:r>
        <w:rPr>
          <w:rFonts w:eastAsia="Calibri" w:cs="Arial"/>
          <w:noProof/>
          <w:sz w:val="22"/>
          <w:szCs w:val="144"/>
        </w:rPr>
        <w:t xml:space="preserve"> </w:t>
      </w:r>
    </w:p>
    <w:p w:rsidR="00823C9A" w:rsidRDefault="005A358A" w:rsidP="00823C9A">
      <w:pPr>
        <w:tabs>
          <w:tab w:val="right" w:pos="9907"/>
        </w:tabs>
        <w:spacing w:after="120" w:line="276" w:lineRule="auto"/>
        <w:rPr>
          <w:rFonts w:eastAsia="Calibri" w:cs="Arial"/>
          <w:sz w:val="22"/>
          <w:szCs w:val="28"/>
        </w:rPr>
      </w:pPr>
      <w:r>
        <w:rPr>
          <w:rFonts w:eastAsia="Calibri" w:cs="Arial"/>
          <w:sz w:val="22"/>
          <w:szCs w:val="28"/>
        </w:rPr>
        <w:fldChar w:fldCharType="begin">
          <w:ffData>
            <w:name w:val=""/>
            <w:enabled/>
            <w:calcOnExit w:val="0"/>
            <w:checkBox>
              <w:size w:val="22"/>
              <w:default w:val="0"/>
              <w:checked w:val="0"/>
            </w:checkBox>
          </w:ffData>
        </w:fldChar>
      </w:r>
      <w:r w:rsidR="00823C9A">
        <w:rPr>
          <w:rFonts w:eastAsia="Calibri" w:cs="Arial"/>
          <w:sz w:val="22"/>
          <w:szCs w:val="28"/>
        </w:rPr>
        <w:instrText xml:space="preserve"> FORMCHECKBOX </w:instrText>
      </w:r>
      <w:r>
        <w:rPr>
          <w:rFonts w:eastAsia="Calibri" w:cs="Arial"/>
          <w:sz w:val="22"/>
          <w:szCs w:val="28"/>
        </w:rPr>
      </w:r>
      <w:r>
        <w:rPr>
          <w:rFonts w:eastAsia="Calibri" w:cs="Arial"/>
          <w:sz w:val="22"/>
          <w:szCs w:val="28"/>
        </w:rPr>
        <w:fldChar w:fldCharType="separate"/>
      </w:r>
      <w:r>
        <w:rPr>
          <w:rFonts w:eastAsia="Calibri" w:cs="Arial"/>
          <w:sz w:val="22"/>
          <w:szCs w:val="28"/>
        </w:rPr>
        <w:fldChar w:fldCharType="end"/>
      </w:r>
      <w:r w:rsidR="00823C9A">
        <w:rPr>
          <w:rFonts w:eastAsia="Calibri" w:cs="Arial"/>
          <w:sz w:val="22"/>
          <w:szCs w:val="28"/>
        </w:rPr>
        <w:t xml:space="preserve"> Individual</w:t>
      </w:r>
    </w:p>
    <w:p w:rsidR="00823C9A" w:rsidRDefault="00BA40D8" w:rsidP="00823C9A">
      <w:pPr>
        <w:tabs>
          <w:tab w:val="right" w:pos="9907"/>
        </w:tabs>
        <w:spacing w:after="200" w:line="276" w:lineRule="auto"/>
        <w:rPr>
          <w:rFonts w:eastAsia="Calibri" w:cs="Arial"/>
          <w:sz w:val="22"/>
          <w:szCs w:val="28"/>
        </w:rPr>
      </w:pPr>
      <w:r>
        <w:rPr>
          <w:rFonts w:eastAsia="Calibri" w:cs="Arial"/>
          <w:sz w:val="22"/>
          <w:szCs w:val="28"/>
        </w:rPr>
        <w:fldChar w:fldCharType="begin">
          <w:ffData>
            <w:name w:val=""/>
            <w:enabled/>
            <w:calcOnExit w:val="0"/>
            <w:checkBox>
              <w:size w:val="22"/>
              <w:default w:val="1"/>
            </w:checkBox>
          </w:ffData>
        </w:fldChar>
      </w:r>
      <w:r>
        <w:rPr>
          <w:rFonts w:eastAsia="Calibri" w:cs="Arial"/>
          <w:sz w:val="22"/>
          <w:szCs w:val="28"/>
        </w:rPr>
        <w:instrText xml:space="preserve"> FORMCHECKBOX </w:instrText>
      </w:r>
      <w:r>
        <w:rPr>
          <w:rFonts w:eastAsia="Calibri" w:cs="Arial"/>
          <w:sz w:val="22"/>
          <w:szCs w:val="28"/>
        </w:rPr>
      </w:r>
      <w:r>
        <w:rPr>
          <w:rFonts w:eastAsia="Calibri" w:cs="Arial"/>
          <w:sz w:val="22"/>
          <w:szCs w:val="28"/>
        </w:rPr>
        <w:fldChar w:fldCharType="end"/>
      </w:r>
      <w:r w:rsidR="00823C9A">
        <w:rPr>
          <w:rFonts w:eastAsia="Calibri" w:cs="Arial"/>
          <w:sz w:val="22"/>
          <w:szCs w:val="28"/>
        </w:rPr>
        <w:t xml:space="preserve"> Organisation</w:t>
      </w:r>
    </w:p>
    <w:p w:rsidR="00823C9A" w:rsidRDefault="005A358A" w:rsidP="00823C9A">
      <w:pPr>
        <w:tabs>
          <w:tab w:val="right" w:pos="9907"/>
        </w:tabs>
        <w:spacing w:after="120" w:line="276" w:lineRule="auto"/>
        <w:rPr>
          <w:rFonts w:eastAsia="Calibri"/>
          <w:sz w:val="22"/>
        </w:rPr>
      </w:pPr>
      <w:r w:rsidRPr="005A358A">
        <w:rPr>
          <w:noProof/>
        </w:rPr>
        <w:pict>
          <v:shapetype id="_x0000_t202" coordsize="21600,21600" o:spt="202" path="m,l,21600r21600,l21600,xe">
            <v:stroke joinstyle="miter"/>
            <v:path gradientshapeok="t" o:connecttype="rect"/>
          </v:shapetype>
          <v:shape id="Text Box 17" o:spid="_x0000_s1026" type="#_x0000_t202" style="position:absolute;margin-left:0;margin-top:24.35pt;width:468pt;height:26.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35 -600 -35 21000 21635 21000 21635 -600 -35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" filled="f">
            <v:textbox inset=",7.2pt,,7.2pt">
              <w:txbxContent>
                <w:p w:rsidR="00C53245" w:rsidRDefault="00BA40D8" w:rsidP="00823C9A">
                  <w:r>
                    <w:t>National Deaf Children’s Society</w:t>
                  </w:r>
                </w:p>
              </w:txbxContent>
            </v:textbox>
            <w10:wrap type="tight"/>
          </v:shape>
        </w:pict>
      </w:r>
      <w:r w:rsidR="00823C9A">
        <w:rPr>
          <w:rFonts w:eastAsia="Calibri" w:cs="Arial"/>
          <w:sz w:val="22"/>
          <w:szCs w:val="28"/>
        </w:rPr>
        <w:t>Full name or organisation’s name</w:t>
      </w:r>
    </w:p>
    <w:p w:rsidR="00823C9A" w:rsidRDefault="005A358A" w:rsidP="00823C9A">
      <w:pPr>
        <w:tabs>
          <w:tab w:val="right" w:pos="9907"/>
        </w:tabs>
        <w:spacing w:before="120" w:after="200" w:line="276" w:lineRule="auto"/>
        <w:rPr>
          <w:rFonts w:eastAsia="Calibri"/>
          <w:sz w:val="22"/>
        </w:rPr>
      </w:pPr>
      <w:r w:rsidRPr="005A358A">
        <w:rPr>
          <w:noProof/>
        </w:rPr>
        <w:pict>
          <v:shape id="Text Box 15" o:spid="_x0000_s1027" type="#_x0000_t202" style="position:absolute;margin-left:198pt;margin-top:3.6pt;width:269.6pt;height:2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0 -617 -60 20983 21660 20983 21660 -617 -60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" filled="f">
            <v:textbox inset=",7.2pt,,7.2pt">
              <w:txbxContent>
                <w:p w:rsidR="00C53245" w:rsidRDefault="00BA40D8" w:rsidP="00823C9A">
                  <w:r>
                    <w:t>0141 354 7850</w:t>
                  </w:r>
                </w:p>
              </w:txbxContent>
            </v:textbox>
            <w10:wrap type="tight"/>
          </v:shape>
        </w:pict>
      </w:r>
      <w:r w:rsidR="00823C9A">
        <w:rPr>
          <w:rFonts w:eastAsia="Calibri"/>
          <w:sz w:val="22"/>
        </w:rPr>
        <w:t xml:space="preserve">Phone number </w:t>
      </w:r>
    </w:p>
    <w:p w:rsidR="00823C9A" w:rsidRDefault="005A358A" w:rsidP="00823C9A">
      <w:pPr>
        <w:tabs>
          <w:tab w:val="right" w:pos="9907"/>
        </w:tabs>
        <w:spacing w:after="120" w:line="276" w:lineRule="auto"/>
        <w:rPr>
          <w:rFonts w:eastAsia="Calibri"/>
          <w:sz w:val="22"/>
        </w:rPr>
      </w:pPr>
      <w:r w:rsidRPr="005A358A">
        <w:rPr>
          <w:noProof/>
        </w:rPr>
        <w:pict>
          <v:shape id="Text Box 21" o:spid="_x0000_s1028" type="#_x0000_t202" style="position:absolute;margin-left:0;margin-top:23.95pt;width:468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35 -309 -35 21291 21635 21291 21635 -309 -35 -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" filled="f">
            <v:textbox inset=",7.2pt,,7.2pt">
              <w:txbxContent>
                <w:p w:rsidR="00C53245" w:rsidRDefault="00BA40D8" w:rsidP="00823C9A">
                  <w:r>
                    <w:t>2</w:t>
                  </w:r>
                  <w:r w:rsidRPr="00BA40D8">
                    <w:rPr>
                      <w:vertAlign w:val="superscript"/>
                    </w:rPr>
                    <w:t>nd</w:t>
                  </w:r>
                  <w:r>
                    <w:t xml:space="preserve"> floor, Empire House, 131 West Nile Street, Glasgow</w:t>
                  </w:r>
                </w:p>
              </w:txbxContent>
            </v:textbox>
            <w10:wrap type="tight"/>
          </v:shape>
        </w:pict>
      </w:r>
      <w:r w:rsidR="00823C9A">
        <w:rPr>
          <w:rFonts w:eastAsia="Calibri"/>
          <w:sz w:val="22"/>
        </w:rPr>
        <w:t xml:space="preserve">Address </w:t>
      </w:r>
    </w:p>
    <w:p w:rsidR="00823C9A" w:rsidRDefault="00823C9A" w:rsidP="00823C9A">
      <w:pPr>
        <w:tabs>
          <w:tab w:val="right" w:pos="9907"/>
        </w:tabs>
        <w:spacing w:after="120" w:line="276" w:lineRule="auto"/>
        <w:ind w:firstLine="720"/>
        <w:rPr>
          <w:rFonts w:eastAsia="Calibri"/>
          <w:sz w:val="22"/>
        </w:rPr>
      </w:pPr>
    </w:p>
    <w:p w:rsidR="00823C9A" w:rsidRDefault="005A358A" w:rsidP="00823C9A">
      <w:pPr>
        <w:tabs>
          <w:tab w:val="right" w:pos="9907"/>
        </w:tabs>
        <w:spacing w:line="276" w:lineRule="auto"/>
        <w:rPr>
          <w:rFonts w:eastAsia="Calibri"/>
          <w:sz w:val="22"/>
        </w:rPr>
      </w:pPr>
      <w:r w:rsidRPr="005A358A">
        <w:rPr>
          <w:noProof/>
        </w:rPr>
        <w:pict>
          <v:shape id="Text Box 22" o:spid="_x0000_s1029" type="#_x0000_t202" style="position:absolute;margin-left:198pt;margin-top:-10.45pt;width:269.6pt;height:2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0 -617 -60 20983 21660 20983 21660 -617 -60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" filled="f">
            <v:textbox inset=",7.2pt,,7.2pt">
              <w:txbxContent>
                <w:p w:rsidR="00C53245" w:rsidRDefault="00BA40D8" w:rsidP="00823C9A">
                  <w:r>
                    <w:t>G1 2RX</w:t>
                  </w:r>
                </w:p>
              </w:txbxContent>
            </v:textbox>
            <w10:wrap type="tight"/>
          </v:shape>
        </w:pict>
      </w:r>
      <w:r w:rsidR="00823C9A">
        <w:rPr>
          <w:rFonts w:eastAsia="Calibri"/>
          <w:sz w:val="22"/>
        </w:rPr>
        <w:t xml:space="preserve">Postcode </w:t>
      </w:r>
    </w:p>
    <w:p w:rsidR="00823C9A" w:rsidRDefault="00823C9A" w:rsidP="00823C9A">
      <w:pPr>
        <w:tabs>
          <w:tab w:val="right" w:pos="9907"/>
        </w:tabs>
        <w:spacing w:line="276" w:lineRule="auto"/>
        <w:rPr>
          <w:rFonts w:ascii="Calibri" w:eastAsia="Calibri" w:hAnsi="Calibri"/>
          <w:sz w:val="22"/>
        </w:rPr>
      </w:pPr>
    </w:p>
    <w:p w:rsidR="00823C9A" w:rsidRDefault="00823C9A" w:rsidP="00823C9A">
      <w:pPr>
        <w:tabs>
          <w:tab w:val="right" w:pos="9907"/>
        </w:tabs>
        <w:spacing w:line="276" w:lineRule="auto"/>
        <w:rPr>
          <w:rFonts w:eastAsia="Calibri"/>
          <w:sz w:val="22"/>
        </w:rPr>
      </w:pPr>
    </w:p>
    <w:p w:rsidR="00823C9A" w:rsidRDefault="005A358A" w:rsidP="00823C9A">
      <w:pPr>
        <w:tabs>
          <w:tab w:val="right" w:pos="9907"/>
        </w:tabs>
        <w:spacing w:after="200" w:line="276" w:lineRule="auto"/>
        <w:rPr>
          <w:rFonts w:eastAsia="Calibri"/>
          <w:sz w:val="22"/>
        </w:rPr>
      </w:pPr>
      <w:r w:rsidRPr="005A358A">
        <w:rPr>
          <w:noProof/>
        </w:rPr>
        <w:pict>
          <v:shape id="Text Box 12" o:spid="_x0000_s1030" type="#_x0000_t202" style="position:absolute;margin-left:198pt;margin-top:-7.55pt;width:269.6pt;height:26.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0 -617 -60 20983 21660 20983 21660 -617 -60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" filled="f">
            <v:textbox inset=",7.2pt,,7.2pt">
              <w:txbxContent>
                <w:p w:rsidR="00C53245" w:rsidRDefault="00BA40D8" w:rsidP="00823C9A">
                  <w:r>
                    <w:t>Lois.drake@ndcs.org.uk</w:t>
                  </w:r>
                </w:p>
              </w:txbxContent>
            </v:textbox>
            <w10:wrap type="tight"/>
          </v:shape>
        </w:pict>
      </w:r>
      <w:r w:rsidR="00823C9A">
        <w:rPr>
          <w:rFonts w:eastAsia="Calibri"/>
          <w:sz w:val="22"/>
        </w:rPr>
        <w:t>Email</w:t>
      </w:r>
    </w:p>
    <w:p w:rsidR="00823C9A" w:rsidRDefault="005A358A" w:rsidP="00823C9A">
      <w:pPr>
        <w:tabs>
          <w:tab w:val="right" w:pos="9907"/>
        </w:tabs>
        <w:spacing w:line="276" w:lineRule="auto"/>
        <w:rPr>
          <w:rFonts w:eastAsia="Calibri"/>
          <w:sz w:val="22"/>
        </w:rPr>
      </w:pPr>
      <w:r w:rsidRPr="005A358A">
        <w:rPr>
          <w:noProof/>
        </w:rPr>
        <w:pict>
          <v:shape id="Text Box 307" o:spid="_x0000_s1031" type="#_x0000_t202" style="position:absolute;margin-left:225.75pt;margin-top:11.75pt;width:241.85pt;height:13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">
            <v:textbox>
              <w:txbxContent>
                <w:p w:rsidR="00C53245" w:rsidRDefault="00C53245" w:rsidP="00823C9A">
                  <w:pPr>
                    <w:spacing w:after="120" w:line="120" w:lineRule="atLeast"/>
                    <w:rPr>
                      <w:rFonts w:eastAsia="Calibri" w:cs="Arial"/>
                      <w:b/>
                      <w:color w:val="000000"/>
                      <w:sz w:val="20"/>
                    </w:rPr>
                  </w:pPr>
                  <w:r>
                    <w:rPr>
                      <w:rFonts w:eastAsia="Calibri" w:cs="Arial"/>
                      <w:b/>
                      <w:color w:val="000000"/>
                      <w:sz w:val="20"/>
                    </w:rPr>
                    <w:t>Information for organisations:</w:t>
                  </w:r>
                </w:p>
                <w:p w:rsidR="00C53245" w:rsidRDefault="00C53245" w:rsidP="00823C9A">
                  <w:pPr>
                    <w:spacing w:after="120" w:line="120" w:lineRule="atLeast"/>
                    <w:rPr>
                      <w:rFonts w:eastAsia="Calibri" w:cs="Arial"/>
                      <w:color w:val="000000"/>
                      <w:sz w:val="20"/>
                    </w:rPr>
                  </w:pPr>
                  <w:r>
                    <w:rPr>
                      <w:rFonts w:eastAsia="Calibri" w:cs="Arial"/>
                      <w:color w:val="000000"/>
                      <w:sz w:val="20"/>
                    </w:rPr>
                    <w:t xml:space="preserve">The option 'Publish response only (without name)’ is available for individual respondents only. If this option is selected, the organisation name will still be published. </w:t>
                  </w:r>
                </w:p>
                <w:p w:rsidR="00C53245" w:rsidRDefault="00C53245" w:rsidP="00823C9A">
                  <w:pPr>
                    <w:spacing w:after="120" w:line="120" w:lineRule="atLeast"/>
                    <w:rPr>
                      <w:rFonts w:eastAsia="Calibri" w:cs="Arial"/>
                      <w:color w:val="000000"/>
                      <w:sz w:val="20"/>
                    </w:rPr>
                  </w:pPr>
                  <w:r>
                    <w:rPr>
                      <w:rFonts w:eastAsia="Calibri" w:cs="Arial"/>
                      <w:color w:val="000000"/>
                      <w:sz w:val="20"/>
                    </w:rPr>
                    <w:t>If you choose the option 'Do not publish response', your organisation name may still be listed as having responded to the consultation in, for example, the analysis report.</w:t>
                  </w:r>
                </w:p>
                <w:p w:rsidR="00C53245" w:rsidRDefault="00C53245" w:rsidP="00823C9A">
                  <w:pPr>
                    <w:rPr>
                      <w:sz w:val="20"/>
                    </w:rPr>
                  </w:pPr>
                </w:p>
              </w:txbxContent>
            </v:textbox>
          </v:shape>
        </w:pict>
      </w:r>
    </w:p>
    <w:p w:rsidR="00823C9A" w:rsidRDefault="00823C9A" w:rsidP="00823C9A">
      <w:pPr>
        <w:tabs>
          <w:tab w:val="right" w:pos="9907"/>
        </w:tabs>
        <w:spacing w:line="276" w:lineRule="auto"/>
        <w:rPr>
          <w:rFonts w:eastAsia="Calibri"/>
          <w:sz w:val="22"/>
        </w:rPr>
      </w:pPr>
      <w:r>
        <w:rPr>
          <w:rFonts w:eastAsia="Calibri"/>
          <w:sz w:val="22"/>
        </w:rPr>
        <w:t xml:space="preserve">The Scottish Government would like your </w:t>
      </w:r>
    </w:p>
    <w:p w:rsidR="00823C9A" w:rsidRDefault="00823C9A" w:rsidP="00823C9A">
      <w:pPr>
        <w:tabs>
          <w:tab w:val="right" w:pos="9907"/>
        </w:tabs>
        <w:spacing w:line="276" w:lineRule="auto"/>
        <w:rPr>
          <w:rFonts w:eastAsia="Calibri"/>
          <w:sz w:val="22"/>
        </w:rPr>
      </w:pPr>
      <w:proofErr w:type="gramStart"/>
      <w:r>
        <w:rPr>
          <w:rFonts w:eastAsia="Calibri"/>
          <w:sz w:val="22"/>
        </w:rPr>
        <w:t>permission</w:t>
      </w:r>
      <w:proofErr w:type="gramEnd"/>
      <w:r>
        <w:rPr>
          <w:rFonts w:eastAsia="Calibri"/>
          <w:sz w:val="22"/>
        </w:rPr>
        <w:t xml:space="preserve"> to publish your consultation </w:t>
      </w:r>
    </w:p>
    <w:p w:rsidR="00823C9A" w:rsidRDefault="00823C9A" w:rsidP="00823C9A">
      <w:pPr>
        <w:tabs>
          <w:tab w:val="right" w:pos="9907"/>
        </w:tabs>
        <w:spacing w:line="276" w:lineRule="auto"/>
        <w:rPr>
          <w:rFonts w:eastAsia="Calibri"/>
          <w:sz w:val="22"/>
        </w:rPr>
      </w:pPr>
      <w:proofErr w:type="gramStart"/>
      <w:r>
        <w:rPr>
          <w:rFonts w:eastAsia="Calibri"/>
          <w:sz w:val="22"/>
        </w:rPr>
        <w:t>response</w:t>
      </w:r>
      <w:proofErr w:type="gramEnd"/>
      <w:r>
        <w:rPr>
          <w:rFonts w:eastAsia="Calibri"/>
          <w:sz w:val="22"/>
        </w:rPr>
        <w:t xml:space="preserve">. Please indicate your publishing </w:t>
      </w:r>
    </w:p>
    <w:p w:rsidR="00823C9A" w:rsidRDefault="00823C9A" w:rsidP="00823C9A">
      <w:pPr>
        <w:tabs>
          <w:tab w:val="right" w:pos="9907"/>
        </w:tabs>
        <w:spacing w:line="276" w:lineRule="auto"/>
        <w:rPr>
          <w:rFonts w:eastAsia="Calibri"/>
          <w:sz w:val="22"/>
        </w:rPr>
      </w:pPr>
      <w:proofErr w:type="gramStart"/>
      <w:r>
        <w:rPr>
          <w:rFonts w:eastAsia="Calibri"/>
          <w:sz w:val="22"/>
        </w:rPr>
        <w:t>preference</w:t>
      </w:r>
      <w:proofErr w:type="gramEnd"/>
      <w:r>
        <w:rPr>
          <w:rFonts w:eastAsia="Calibri"/>
          <w:sz w:val="22"/>
        </w:rPr>
        <w:t>:</w:t>
      </w:r>
    </w:p>
    <w:p w:rsidR="00823C9A" w:rsidRDefault="00823C9A" w:rsidP="00823C9A">
      <w:pPr>
        <w:tabs>
          <w:tab w:val="right" w:pos="9907"/>
        </w:tabs>
        <w:spacing w:line="276" w:lineRule="auto"/>
        <w:rPr>
          <w:rFonts w:eastAsia="Calibri"/>
          <w:sz w:val="22"/>
        </w:rPr>
      </w:pPr>
    </w:p>
    <w:p w:rsidR="00823C9A" w:rsidRDefault="00BA40D8" w:rsidP="00823C9A">
      <w:pPr>
        <w:tabs>
          <w:tab w:val="right" w:pos="9907"/>
        </w:tabs>
        <w:spacing w:after="120" w:line="276" w:lineRule="auto"/>
        <w:rPr>
          <w:rFonts w:eastAsia="Calibri" w:cs="Arial"/>
          <w:sz w:val="22"/>
          <w:szCs w:val="28"/>
        </w:rPr>
      </w:pPr>
      <w:r>
        <w:rPr>
          <w:rFonts w:eastAsia="Calibri" w:cs="Arial"/>
          <w:sz w:val="22"/>
          <w:szCs w:val="28"/>
        </w:rPr>
        <w:fldChar w:fldCharType="begin">
          <w:ffData>
            <w:name w:val=""/>
            <w:enabled/>
            <w:calcOnExit w:val="0"/>
            <w:checkBox>
              <w:size w:val="22"/>
              <w:default w:val="1"/>
            </w:checkBox>
          </w:ffData>
        </w:fldChar>
      </w:r>
      <w:r>
        <w:rPr>
          <w:rFonts w:eastAsia="Calibri" w:cs="Arial"/>
          <w:sz w:val="22"/>
          <w:szCs w:val="28"/>
        </w:rPr>
        <w:instrText xml:space="preserve"> FORMCHECKBOX </w:instrText>
      </w:r>
      <w:r>
        <w:rPr>
          <w:rFonts w:eastAsia="Calibri" w:cs="Arial"/>
          <w:sz w:val="22"/>
          <w:szCs w:val="28"/>
        </w:rPr>
      </w:r>
      <w:r>
        <w:rPr>
          <w:rFonts w:eastAsia="Calibri" w:cs="Arial"/>
          <w:sz w:val="22"/>
          <w:szCs w:val="28"/>
        </w:rPr>
        <w:fldChar w:fldCharType="end"/>
      </w:r>
      <w:r w:rsidR="00823C9A">
        <w:rPr>
          <w:rFonts w:eastAsia="Calibri" w:cs="Arial"/>
          <w:sz w:val="22"/>
          <w:szCs w:val="28"/>
        </w:rPr>
        <w:t xml:space="preserve"> Publish response with name</w:t>
      </w:r>
    </w:p>
    <w:p w:rsidR="00823C9A" w:rsidRDefault="005A358A" w:rsidP="00823C9A">
      <w:pPr>
        <w:tabs>
          <w:tab w:val="right" w:pos="9907"/>
        </w:tabs>
        <w:spacing w:after="120" w:line="276" w:lineRule="auto"/>
        <w:rPr>
          <w:rFonts w:eastAsia="Calibri" w:cs="Arial"/>
          <w:sz w:val="22"/>
          <w:szCs w:val="28"/>
        </w:rPr>
      </w:pPr>
      <w:r>
        <w:rPr>
          <w:rFonts w:eastAsia="Calibri" w:cs="Arial"/>
          <w:sz w:val="22"/>
          <w:szCs w:val="28"/>
        </w:rPr>
        <w:fldChar w:fldCharType="begin">
          <w:ffData>
            <w:name w:val=""/>
            <w:enabled/>
            <w:calcOnExit w:val="0"/>
            <w:checkBox>
              <w:size w:val="22"/>
              <w:default w:val="0"/>
              <w:checked w:val="0"/>
            </w:checkBox>
          </w:ffData>
        </w:fldChar>
      </w:r>
      <w:r w:rsidR="00823C9A">
        <w:rPr>
          <w:rFonts w:eastAsia="Calibri" w:cs="Arial"/>
          <w:sz w:val="22"/>
          <w:szCs w:val="28"/>
        </w:rPr>
        <w:instrText xml:space="preserve"> FORMCHECKBOX </w:instrText>
      </w:r>
      <w:r>
        <w:rPr>
          <w:rFonts w:eastAsia="Calibri" w:cs="Arial"/>
          <w:sz w:val="22"/>
          <w:szCs w:val="28"/>
        </w:rPr>
      </w:r>
      <w:r>
        <w:rPr>
          <w:rFonts w:eastAsia="Calibri" w:cs="Arial"/>
          <w:sz w:val="22"/>
          <w:szCs w:val="28"/>
        </w:rPr>
        <w:fldChar w:fldCharType="separate"/>
      </w:r>
      <w:r>
        <w:rPr>
          <w:rFonts w:eastAsia="Calibri" w:cs="Arial"/>
          <w:sz w:val="22"/>
          <w:szCs w:val="28"/>
        </w:rPr>
        <w:fldChar w:fldCharType="end"/>
      </w:r>
      <w:r w:rsidR="00823C9A">
        <w:rPr>
          <w:rFonts w:eastAsia="Calibri" w:cs="Arial"/>
          <w:sz w:val="22"/>
          <w:szCs w:val="28"/>
        </w:rPr>
        <w:t xml:space="preserve"> Publish response only (without name) </w:t>
      </w:r>
    </w:p>
    <w:p w:rsidR="00823C9A" w:rsidRDefault="005A358A" w:rsidP="00823C9A">
      <w:pPr>
        <w:tabs>
          <w:tab w:val="right" w:pos="9907"/>
        </w:tabs>
        <w:spacing w:after="200" w:line="276" w:lineRule="auto"/>
        <w:rPr>
          <w:rFonts w:eastAsia="Calibri" w:cs="Arial"/>
          <w:sz w:val="22"/>
          <w:szCs w:val="28"/>
        </w:rPr>
      </w:pPr>
      <w:r>
        <w:rPr>
          <w:rFonts w:eastAsia="Calibri" w:cs="Arial"/>
          <w:sz w:val="22"/>
          <w:szCs w:val="28"/>
        </w:rPr>
        <w:fldChar w:fldCharType="begin">
          <w:ffData>
            <w:name w:val=""/>
            <w:enabled/>
            <w:calcOnExit w:val="0"/>
            <w:checkBox>
              <w:size w:val="22"/>
              <w:default w:val="0"/>
              <w:checked w:val="0"/>
            </w:checkBox>
          </w:ffData>
        </w:fldChar>
      </w:r>
      <w:r w:rsidR="00823C9A">
        <w:rPr>
          <w:rFonts w:eastAsia="Calibri" w:cs="Arial"/>
          <w:sz w:val="22"/>
          <w:szCs w:val="28"/>
        </w:rPr>
        <w:instrText xml:space="preserve"> FORMCHECKBOX </w:instrText>
      </w:r>
      <w:r>
        <w:rPr>
          <w:rFonts w:eastAsia="Calibri" w:cs="Arial"/>
          <w:sz w:val="22"/>
          <w:szCs w:val="28"/>
        </w:rPr>
      </w:r>
      <w:r>
        <w:rPr>
          <w:rFonts w:eastAsia="Calibri" w:cs="Arial"/>
          <w:sz w:val="22"/>
          <w:szCs w:val="28"/>
        </w:rPr>
        <w:fldChar w:fldCharType="separate"/>
      </w:r>
      <w:r>
        <w:rPr>
          <w:rFonts w:eastAsia="Calibri" w:cs="Arial"/>
          <w:sz w:val="22"/>
          <w:szCs w:val="28"/>
        </w:rPr>
        <w:fldChar w:fldCharType="end"/>
      </w:r>
      <w:r w:rsidR="00823C9A">
        <w:rPr>
          <w:rFonts w:eastAsia="Calibri" w:cs="Arial"/>
          <w:sz w:val="22"/>
          <w:szCs w:val="28"/>
        </w:rPr>
        <w:t xml:space="preserve"> Do not publish response</w:t>
      </w:r>
    </w:p>
    <w:p w:rsidR="00823C9A" w:rsidRDefault="00823C9A" w:rsidP="00823C9A">
      <w:pPr>
        <w:tabs>
          <w:tab w:val="right" w:pos="9907"/>
        </w:tabs>
        <w:spacing w:after="120" w:line="120" w:lineRule="atLeast"/>
        <w:rPr>
          <w:rFonts w:eastAsia="Calibri" w:cs="Arial"/>
          <w:color w:val="000000"/>
          <w:sz w:val="22"/>
        </w:rPr>
      </w:pPr>
      <w:r>
        <w:rPr>
          <w:rFonts w:eastAsia="Calibri" w:cs="Arial"/>
          <w:color w:val="000000"/>
          <w:sz w:val="22"/>
        </w:rPr>
        <w:t>We will share your response internally with other Scottish Government policy teams who may be addressing the issues you discuss. They may wish to contact you again in the future, but we require your permission to do so. Are you content for Scottish Government to contact you again in relation to this consultation exercise?</w:t>
      </w:r>
    </w:p>
    <w:p w:rsidR="00823C9A" w:rsidRDefault="00BA40D8" w:rsidP="00823C9A">
      <w:pPr>
        <w:tabs>
          <w:tab w:val="right" w:pos="9907"/>
        </w:tabs>
        <w:spacing w:after="120" w:line="276" w:lineRule="auto"/>
        <w:rPr>
          <w:rFonts w:eastAsia="Calibri" w:cs="Arial"/>
          <w:sz w:val="22"/>
          <w:szCs w:val="28"/>
        </w:rPr>
      </w:pPr>
      <w:r>
        <w:rPr>
          <w:rFonts w:eastAsia="Calibri" w:cs="Arial"/>
          <w:sz w:val="22"/>
          <w:szCs w:val="28"/>
        </w:rPr>
        <w:fldChar w:fldCharType="begin">
          <w:ffData>
            <w:name w:val=""/>
            <w:enabled/>
            <w:calcOnExit w:val="0"/>
            <w:checkBox>
              <w:size w:val="22"/>
              <w:default w:val="1"/>
            </w:checkBox>
          </w:ffData>
        </w:fldChar>
      </w:r>
      <w:r>
        <w:rPr>
          <w:rFonts w:eastAsia="Calibri" w:cs="Arial"/>
          <w:sz w:val="22"/>
          <w:szCs w:val="28"/>
        </w:rPr>
        <w:instrText xml:space="preserve"> FORMCHECKBOX </w:instrText>
      </w:r>
      <w:r>
        <w:rPr>
          <w:rFonts w:eastAsia="Calibri" w:cs="Arial"/>
          <w:sz w:val="22"/>
          <w:szCs w:val="28"/>
        </w:rPr>
      </w:r>
      <w:r>
        <w:rPr>
          <w:rFonts w:eastAsia="Calibri" w:cs="Arial"/>
          <w:sz w:val="22"/>
          <w:szCs w:val="28"/>
        </w:rPr>
        <w:fldChar w:fldCharType="end"/>
      </w:r>
      <w:r w:rsidR="00823C9A">
        <w:rPr>
          <w:rFonts w:eastAsia="Calibri" w:cs="Arial"/>
          <w:sz w:val="22"/>
          <w:szCs w:val="28"/>
        </w:rPr>
        <w:t xml:space="preserve"> Yes</w:t>
      </w:r>
    </w:p>
    <w:p w:rsidR="00823C9A" w:rsidRDefault="005A358A" w:rsidP="00823C9A">
      <w:pPr>
        <w:tabs>
          <w:tab w:val="right" w:pos="9907"/>
        </w:tabs>
        <w:spacing w:after="200" w:line="276" w:lineRule="auto"/>
        <w:rPr>
          <w:rFonts w:eastAsia="Calibri" w:cs="Arial"/>
          <w:sz w:val="22"/>
          <w:szCs w:val="28"/>
        </w:rPr>
      </w:pPr>
      <w:r>
        <w:rPr>
          <w:rFonts w:eastAsia="Calibri" w:cs="Arial"/>
          <w:sz w:val="22"/>
          <w:szCs w:val="28"/>
        </w:rPr>
        <w:fldChar w:fldCharType="begin">
          <w:ffData>
            <w:name w:val=""/>
            <w:enabled/>
            <w:calcOnExit w:val="0"/>
            <w:checkBox>
              <w:size w:val="22"/>
              <w:default w:val="0"/>
              <w:checked w:val="0"/>
            </w:checkBox>
          </w:ffData>
        </w:fldChar>
      </w:r>
      <w:r w:rsidR="00823C9A">
        <w:rPr>
          <w:rFonts w:eastAsia="Calibri" w:cs="Arial"/>
          <w:sz w:val="22"/>
          <w:szCs w:val="28"/>
        </w:rPr>
        <w:instrText xml:space="preserve"> FORMCHECKBOX </w:instrText>
      </w:r>
      <w:r>
        <w:rPr>
          <w:rFonts w:eastAsia="Calibri" w:cs="Arial"/>
          <w:sz w:val="22"/>
          <w:szCs w:val="28"/>
        </w:rPr>
      </w:r>
      <w:r>
        <w:rPr>
          <w:rFonts w:eastAsia="Calibri" w:cs="Arial"/>
          <w:sz w:val="22"/>
          <w:szCs w:val="28"/>
        </w:rPr>
        <w:fldChar w:fldCharType="separate"/>
      </w:r>
      <w:r>
        <w:rPr>
          <w:rFonts w:eastAsia="Calibri" w:cs="Arial"/>
          <w:sz w:val="22"/>
          <w:szCs w:val="28"/>
        </w:rPr>
        <w:fldChar w:fldCharType="end"/>
      </w:r>
      <w:r w:rsidR="00823C9A">
        <w:rPr>
          <w:rFonts w:eastAsia="Calibri" w:cs="Arial"/>
          <w:sz w:val="22"/>
          <w:szCs w:val="28"/>
        </w:rPr>
        <w:t xml:space="preserve"> No</w:t>
      </w:r>
    </w:p>
    <w:p w:rsidR="00823C9A" w:rsidRDefault="00823C9A" w:rsidP="00823C9A">
      <w:pPr>
        <w:tabs>
          <w:tab w:val="right" w:pos="9907"/>
        </w:tabs>
        <w:spacing w:after="200" w:line="276" w:lineRule="auto"/>
        <w:rPr>
          <w:rFonts w:eastAsia="Calibri" w:cs="Arial"/>
          <w:sz w:val="22"/>
          <w:szCs w:val="28"/>
        </w:rPr>
      </w:pPr>
    </w:p>
    <w:p w:rsidR="00823C9A" w:rsidRDefault="00823C9A" w:rsidP="00823C9A">
      <w:pPr>
        <w:rPr>
          <w:rFonts w:cs="Arial"/>
          <w:b/>
        </w:rPr>
      </w:pPr>
      <w:r>
        <w:rPr>
          <w:rFonts w:cs="Arial"/>
          <w:b/>
        </w:rPr>
        <w:t>CONSULTATION QUESTIONS</w:t>
      </w:r>
    </w:p>
    <w:p w:rsidR="00823C9A" w:rsidRDefault="00823C9A" w:rsidP="00823C9A">
      <w:pPr>
        <w:suppressAutoHyphens/>
        <w:rPr>
          <w:rFonts w:cs="Arial"/>
          <w:b/>
        </w:rPr>
      </w:pPr>
    </w:p>
    <w:p w:rsidR="00823C9A" w:rsidRDefault="00823C9A" w:rsidP="00823C9A">
      <w:pPr>
        <w:rPr>
          <w:rFonts w:cs="Arial"/>
          <w:b/>
        </w:rPr>
      </w:pPr>
      <w:r>
        <w:rPr>
          <w:rFonts w:cs="Arial"/>
        </w:rPr>
        <w:t>(I</w:t>
      </w:r>
      <w:r>
        <w:rPr>
          <w:rFonts w:cs="Arial"/>
          <w:color w:val="000000"/>
        </w:rPr>
        <w:t>f you are responding to this consultation electronically, to complete tick boxes, please double click on one of the boxes above and select the default value as ‘checked’).</w:t>
      </w:r>
    </w:p>
    <w:p w:rsidR="00823C9A" w:rsidRDefault="00823C9A" w:rsidP="00823C9A">
      <w:pPr>
        <w:suppressAutoHyphens/>
        <w:rPr>
          <w:rFonts w:cs="Arial"/>
          <w:b/>
        </w:rPr>
      </w:pPr>
    </w:p>
    <w:p w:rsidR="00823C9A" w:rsidRDefault="00823C9A" w:rsidP="00823C9A">
      <w:pPr>
        <w:suppressAutoHyphens/>
        <w:rPr>
          <w:rFonts w:cs="Arial"/>
          <w:b/>
        </w:rPr>
      </w:pPr>
    </w:p>
    <w:p w:rsidR="00823C9A" w:rsidRDefault="00823C9A" w:rsidP="00823C9A">
      <w:pPr>
        <w:suppressAutoHyphens/>
        <w:rPr>
          <w:rFonts w:cs="Arial"/>
        </w:rPr>
      </w:pPr>
      <w:r>
        <w:rPr>
          <w:rFonts w:cs="Arial"/>
          <w:b/>
        </w:rPr>
        <w:t>Section 1 - Introduction</w:t>
      </w:r>
    </w:p>
    <w:p w:rsidR="00823C9A" w:rsidRDefault="00823C9A" w:rsidP="00823C9A">
      <w:pPr>
        <w:suppressAutoHyphens/>
        <w:rPr>
          <w:rFonts w:cs="Arial"/>
        </w:rPr>
      </w:pPr>
    </w:p>
    <w:p w:rsidR="00823C9A" w:rsidRDefault="00823C9A" w:rsidP="00823C9A">
      <w:pPr>
        <w:shd w:val="clear" w:color="auto" w:fill="FFFFFF"/>
        <w:spacing w:before="100" w:beforeAutospacing="1" w:after="240"/>
        <w:contextualSpacing/>
        <w:rPr>
          <w:rFonts w:cs="Arial"/>
        </w:rPr>
      </w:pPr>
      <w:r>
        <w:rPr>
          <w:rFonts w:cs="Arial"/>
        </w:rPr>
        <w:t>The introduction sets out the purpose of the document, a vision for inclusive education in Scotland, a series of key principles that underpin the guidance and a summary of the key legislative and policy milestones.</w:t>
      </w:r>
    </w:p>
    <w:p w:rsidR="00823C9A" w:rsidRDefault="00823C9A" w:rsidP="00823C9A">
      <w:pPr>
        <w:shd w:val="clear" w:color="auto" w:fill="FFFFFF"/>
        <w:spacing w:before="100" w:beforeAutospacing="1" w:after="240"/>
        <w:contextualSpacing/>
        <w:rPr>
          <w:rFonts w:cs="Arial"/>
        </w:rPr>
      </w:pPr>
    </w:p>
    <w:p w:rsidR="00823C9A" w:rsidRDefault="00823C9A" w:rsidP="00823C9A">
      <w:pPr>
        <w:shd w:val="clear" w:color="auto" w:fill="FFFFFF"/>
        <w:spacing w:before="100" w:beforeAutospacing="1" w:after="240"/>
        <w:contextualSpacing/>
        <w:rPr>
          <w:rFonts w:cs="Arial"/>
        </w:rPr>
      </w:pPr>
      <w:r>
        <w:rPr>
          <w:rFonts w:cs="Arial"/>
        </w:rPr>
        <w:t xml:space="preserve">The vision for inclusive education in Scotland is - </w:t>
      </w:r>
    </w:p>
    <w:p w:rsidR="00823C9A" w:rsidRDefault="00823C9A" w:rsidP="00823C9A">
      <w:pPr>
        <w:rPr>
          <w:rFonts w:cs="Arial"/>
        </w:rPr>
      </w:pPr>
      <w:r>
        <w:rPr>
          <w:rFonts w:cs="Arial"/>
        </w:rPr>
        <w:t xml:space="preserve">‘Inclusive education in Scotland starts from the belief that education is a human right and the foundation for a more just society.  An inclusive approach, with an appreciation of diversity and an ambition for all to achieve to their full potential, is essential to getting it right for every child and raising attainment for all.  </w:t>
      </w:r>
      <w:r>
        <w:rPr>
          <w:rFonts w:cs="Arial"/>
          <w:b/>
        </w:rPr>
        <w:t>Inclusion is the cornerstone to help us achieve equity and excellence in education for all of our children and young people.</w:t>
      </w:r>
      <w:r>
        <w:rPr>
          <w:rFonts w:cs="Arial"/>
        </w:rPr>
        <w:t>’ (</w:t>
      </w:r>
      <w:proofErr w:type="spellStart"/>
      <w:proofErr w:type="gramStart"/>
      <w:r>
        <w:rPr>
          <w:rFonts w:cs="Arial"/>
        </w:rPr>
        <w:t>para</w:t>
      </w:r>
      <w:proofErr w:type="spellEnd"/>
      <w:proofErr w:type="gramEnd"/>
      <w:r>
        <w:rPr>
          <w:rFonts w:cs="Arial"/>
        </w:rPr>
        <w:t xml:space="preserve"> 2)</w:t>
      </w:r>
    </w:p>
    <w:p w:rsidR="00823C9A" w:rsidRDefault="00823C9A" w:rsidP="00823C9A">
      <w:pPr>
        <w:spacing w:after="120"/>
        <w:contextualSpacing/>
        <w:rPr>
          <w:rFonts w:cs="Arial"/>
          <w:color w:val="000000"/>
        </w:rPr>
      </w:pPr>
    </w:p>
    <w:p w:rsidR="00823C9A" w:rsidRDefault="00823C9A" w:rsidP="00823C9A">
      <w:pPr>
        <w:spacing w:after="120"/>
        <w:contextualSpacing/>
        <w:rPr>
          <w:rFonts w:cs="Arial"/>
          <w:color w:val="000000"/>
        </w:rPr>
      </w:pPr>
      <w:r>
        <w:rPr>
          <w:rFonts w:cs="Arial"/>
          <w:color w:val="000000"/>
        </w:rPr>
        <w:t>Q.1</w:t>
      </w:r>
      <w:r>
        <w:rPr>
          <w:rFonts w:cs="Arial"/>
          <w:color w:val="000000"/>
        </w:rPr>
        <w:tab/>
      </w:r>
      <w:r>
        <w:rPr>
          <w:rFonts w:cs="Arial"/>
          <w:szCs w:val="24"/>
        </w:rPr>
        <w:t>Do you agree with the vision for inclusive education in Scotland?</w:t>
      </w:r>
    </w:p>
    <w:p w:rsidR="00823C9A" w:rsidRDefault="00823C9A" w:rsidP="00823C9A">
      <w:pPr>
        <w:spacing w:after="120"/>
        <w:ind w:left="426" w:hanging="426"/>
        <w:contextualSpacing/>
        <w:rPr>
          <w:rFonts w:cs="Arial"/>
          <w:color w:val="000000"/>
        </w:rPr>
      </w:pPr>
    </w:p>
    <w:p w:rsidR="00823C9A" w:rsidRDefault="00823C9A" w:rsidP="00823C9A">
      <w:pPr>
        <w:suppressAutoHyphens/>
        <w:ind w:left="426" w:hanging="426"/>
        <w:rPr>
          <w:rFonts w:cs="Arial"/>
          <w:b/>
        </w:rPr>
      </w:pPr>
      <w:r>
        <w:rPr>
          <w:rFonts w:cs="Arial"/>
          <w:b/>
          <w:i/>
          <w:shd w:val="clear" w:color="auto" w:fill="FFFFFF"/>
        </w:rPr>
        <w:tab/>
      </w:r>
      <w:r w:rsidR="005A358A">
        <w:rPr>
          <w:rFonts w:cs="Arial"/>
          <w:b/>
          <w:i/>
          <w:shd w:val="clear" w:color="auto" w:fill="FFFFFF"/>
        </w:rPr>
        <w:fldChar w:fldCharType="begin">
          <w:ffData>
            <w:name w:val=""/>
            <w:enabled/>
            <w:calcOnExit w:val="0"/>
            <w:checkBox>
              <w:size w:val="22"/>
              <w:default w:val="1"/>
            </w:checkBox>
          </w:ffData>
        </w:fldChar>
      </w:r>
      <w:r w:rsidR="00127C17">
        <w:rPr>
          <w:rFonts w:cs="Arial"/>
          <w:b/>
          <w:i/>
          <w:shd w:val="clear" w:color="auto" w:fill="FFFFFF"/>
        </w:rPr>
        <w:instrText xml:space="preserve"> FORMCHECKBOX </w:instrText>
      </w:r>
      <w:r w:rsidR="005A358A">
        <w:rPr>
          <w:rFonts w:cs="Arial"/>
          <w:b/>
          <w:i/>
          <w:shd w:val="clear" w:color="auto" w:fill="FFFFFF"/>
        </w:rPr>
      </w:r>
      <w:r w:rsidR="005A358A">
        <w:rPr>
          <w:rFonts w:cs="Arial"/>
          <w:b/>
          <w:i/>
          <w:shd w:val="clear" w:color="auto" w:fill="FFFFFF"/>
        </w:rPr>
        <w:fldChar w:fldCharType="separate"/>
      </w:r>
      <w:r w:rsidR="005A358A">
        <w:rPr>
          <w:rFonts w:cs="Arial"/>
          <w:b/>
          <w:i/>
          <w:shd w:val="clear" w:color="auto" w:fill="FFFFFF"/>
        </w:rPr>
        <w:fldChar w:fldCharType="end"/>
      </w:r>
      <w:r>
        <w:rPr>
          <w:rFonts w:cs="Arial"/>
          <w:b/>
          <w:i/>
        </w:rPr>
        <w:t xml:space="preserve"> </w:t>
      </w:r>
      <w:r>
        <w:rPr>
          <w:rFonts w:cs="Arial"/>
          <w:b/>
        </w:rPr>
        <w:t xml:space="preserve">Yes  </w:t>
      </w:r>
      <w:r w:rsidR="005A358A">
        <w:rPr>
          <w:rFonts w:cs="Arial"/>
          <w:b/>
          <w:i/>
          <w:shd w:val="clear" w:color="auto" w:fill="FFFFFF"/>
        </w:rPr>
        <w:fldChar w:fldCharType="begin">
          <w:ffData>
            <w:name w:val=""/>
            <w:enabled/>
            <w:calcOnExit w:val="0"/>
            <w:checkBox>
              <w:size w:val="22"/>
              <w:default w:val="0"/>
              <w:checked w:val="0"/>
            </w:checkBox>
          </w:ffData>
        </w:fldChar>
      </w:r>
      <w:r>
        <w:rPr>
          <w:rFonts w:cs="Arial"/>
          <w:b/>
          <w:i/>
          <w:shd w:val="clear" w:color="auto" w:fill="FFFFFF"/>
        </w:rPr>
        <w:instrText xml:space="preserve"> FORMCHECKBOX </w:instrText>
      </w:r>
      <w:r w:rsidR="005A358A">
        <w:rPr>
          <w:rFonts w:cs="Arial"/>
          <w:b/>
          <w:i/>
          <w:shd w:val="clear" w:color="auto" w:fill="FFFFFF"/>
        </w:rPr>
      </w:r>
      <w:r w:rsidR="005A358A">
        <w:rPr>
          <w:rFonts w:cs="Arial"/>
          <w:b/>
          <w:i/>
          <w:shd w:val="clear" w:color="auto" w:fill="FFFFFF"/>
        </w:rPr>
        <w:fldChar w:fldCharType="separate"/>
      </w:r>
      <w:r w:rsidR="005A358A">
        <w:rPr>
          <w:rFonts w:cs="Arial"/>
          <w:b/>
          <w:i/>
          <w:shd w:val="clear" w:color="auto" w:fill="FFFFFF"/>
        </w:rPr>
        <w:fldChar w:fldCharType="end"/>
      </w:r>
      <w:r>
        <w:rPr>
          <w:rFonts w:cs="Arial"/>
          <w:b/>
        </w:rPr>
        <w:t xml:space="preserve"> No </w:t>
      </w:r>
      <w:r w:rsidR="005A358A">
        <w:rPr>
          <w:rFonts w:cs="Arial"/>
          <w:b/>
          <w:i/>
          <w:shd w:val="clear" w:color="auto" w:fill="FFFFFF"/>
        </w:rPr>
        <w:fldChar w:fldCharType="begin">
          <w:ffData>
            <w:name w:val=""/>
            <w:enabled/>
            <w:calcOnExit w:val="0"/>
            <w:checkBox>
              <w:size w:val="22"/>
              <w:default w:val="0"/>
              <w:checked w:val="0"/>
            </w:checkBox>
          </w:ffData>
        </w:fldChar>
      </w:r>
      <w:r>
        <w:rPr>
          <w:rFonts w:cs="Arial"/>
          <w:b/>
          <w:i/>
          <w:shd w:val="clear" w:color="auto" w:fill="FFFFFF"/>
        </w:rPr>
        <w:instrText xml:space="preserve"> FORMCHECKBOX </w:instrText>
      </w:r>
      <w:r w:rsidR="005A358A">
        <w:rPr>
          <w:rFonts w:cs="Arial"/>
          <w:b/>
          <w:i/>
          <w:shd w:val="clear" w:color="auto" w:fill="FFFFFF"/>
        </w:rPr>
      </w:r>
      <w:r w:rsidR="005A358A">
        <w:rPr>
          <w:rFonts w:cs="Arial"/>
          <w:b/>
          <w:i/>
          <w:shd w:val="clear" w:color="auto" w:fill="FFFFFF"/>
        </w:rPr>
        <w:fldChar w:fldCharType="separate"/>
      </w:r>
      <w:r w:rsidR="005A358A">
        <w:rPr>
          <w:rFonts w:cs="Arial"/>
          <w:b/>
          <w:i/>
          <w:shd w:val="clear" w:color="auto" w:fill="FFFFFF"/>
        </w:rPr>
        <w:fldChar w:fldCharType="end"/>
      </w:r>
      <w:r>
        <w:rPr>
          <w:rFonts w:cs="Arial"/>
          <w:b/>
        </w:rPr>
        <w:t xml:space="preserve"> </w:t>
      </w:r>
      <w:proofErr w:type="gramStart"/>
      <w:r>
        <w:rPr>
          <w:rFonts w:cs="Arial"/>
          <w:b/>
        </w:rPr>
        <w:t>Don’t</w:t>
      </w:r>
      <w:proofErr w:type="gramEnd"/>
      <w:r>
        <w:rPr>
          <w:rFonts w:cs="Arial"/>
          <w:b/>
        </w:rPr>
        <w:t xml:space="preserve"> know</w:t>
      </w:r>
    </w:p>
    <w:p w:rsidR="00823C9A" w:rsidRDefault="00823C9A" w:rsidP="00823C9A">
      <w:pPr>
        <w:suppressAutoHyphens/>
        <w:ind w:left="426" w:hanging="426"/>
        <w:rPr>
          <w:rFonts w:cs="Arial"/>
          <w:b/>
        </w:rPr>
      </w:pPr>
    </w:p>
    <w:p w:rsidR="00823C9A" w:rsidRDefault="00823C9A" w:rsidP="00823C9A">
      <w:pPr>
        <w:spacing w:after="120"/>
        <w:contextualSpacing/>
        <w:rPr>
          <w:rFonts w:cs="Arial"/>
          <w:b/>
          <w:color w:val="000000"/>
        </w:rPr>
      </w:pPr>
      <w:r>
        <w:t>If you selected yes or no, please explain why you either agree or disagree with this definition.  If you disagree, please offer alternative suggestions.</w:t>
      </w:r>
    </w:p>
    <w:tbl>
      <w:tblPr>
        <w:tblpPr w:leftFromText="180" w:rightFromText="180" w:vertAnchor="text" w:horzAnchor="margin" w:tblpX="108"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23C9A" w:rsidTr="00823C9A">
        <w:tc>
          <w:tcPr>
            <w:tcW w:w="9606" w:type="dxa"/>
            <w:tcBorders>
              <w:top w:val="single" w:sz="4" w:space="0" w:color="auto"/>
              <w:left w:val="single" w:sz="4" w:space="0" w:color="auto"/>
              <w:bottom w:val="single" w:sz="4" w:space="0" w:color="auto"/>
              <w:right w:val="single" w:sz="4" w:space="0" w:color="auto"/>
            </w:tcBorders>
          </w:tcPr>
          <w:p w:rsidR="00823C9A" w:rsidRDefault="00823C9A">
            <w:pPr>
              <w:suppressAutoHyphens/>
              <w:rPr>
                <w:rFonts w:cs="Arial"/>
                <w:b/>
                <w:color w:val="000000"/>
              </w:rPr>
            </w:pPr>
          </w:p>
          <w:p w:rsidR="0062704D" w:rsidRPr="0062704D" w:rsidRDefault="0062704D" w:rsidP="0062704D">
            <w:pPr>
              <w:suppressAutoHyphens/>
              <w:rPr>
                <w:rFonts w:asciiTheme="minorHAnsi" w:hAnsiTheme="minorHAnsi" w:cs="Arial"/>
                <w:color w:val="000000"/>
                <w:szCs w:val="24"/>
              </w:rPr>
            </w:pPr>
            <w:r w:rsidRPr="0062704D">
              <w:rPr>
                <w:rFonts w:asciiTheme="minorHAnsi" w:hAnsiTheme="minorHAnsi" w:cs="Arial"/>
                <w:color w:val="000000"/>
                <w:szCs w:val="24"/>
              </w:rPr>
              <w:t>We agree with an inclusive approach to education.</w:t>
            </w:r>
            <w:r>
              <w:rPr>
                <w:rFonts w:asciiTheme="minorHAnsi" w:hAnsiTheme="minorHAnsi" w:cs="Arial"/>
                <w:color w:val="000000"/>
                <w:szCs w:val="24"/>
              </w:rPr>
              <w:t xml:space="preserve"> The presumption of inclusion of children with additional support needs (ASN) in mainstream settings is welcome and has enriched the lives of many children both with and without ASN. To achieve inclusion however it is critical that the needs of a deaf child within a mainstream school are effectively identified and addressed. On a national level there is a need to understand how best to achieve inclusion and how mainstream and specialist practitioners should work together, drawing on the examples of best</w:t>
            </w:r>
            <w:r w:rsidR="00FA7914">
              <w:rPr>
                <w:rFonts w:asciiTheme="minorHAnsi" w:hAnsiTheme="minorHAnsi" w:cs="Arial"/>
                <w:color w:val="000000"/>
                <w:szCs w:val="24"/>
              </w:rPr>
              <w:t xml:space="preserve"> practice that we know exist across</w:t>
            </w:r>
            <w:r w:rsidR="001F1D5F">
              <w:rPr>
                <w:rFonts w:asciiTheme="minorHAnsi" w:hAnsiTheme="minorHAnsi" w:cs="Arial"/>
                <w:color w:val="000000"/>
                <w:szCs w:val="24"/>
              </w:rPr>
              <w:t xml:space="preserve"> </w:t>
            </w:r>
            <w:r w:rsidR="00F30915">
              <w:rPr>
                <w:rFonts w:asciiTheme="minorHAnsi" w:hAnsiTheme="minorHAnsi" w:cs="Arial"/>
                <w:color w:val="000000"/>
                <w:szCs w:val="24"/>
              </w:rPr>
              <w:t xml:space="preserve">Scotland. </w:t>
            </w:r>
          </w:p>
          <w:p w:rsidR="00823C9A" w:rsidRDefault="00823C9A">
            <w:pPr>
              <w:suppressAutoHyphens/>
              <w:rPr>
                <w:rFonts w:cs="Arial"/>
                <w:b/>
                <w:color w:val="000000"/>
              </w:rPr>
            </w:pPr>
          </w:p>
          <w:p w:rsidR="00823C9A" w:rsidRDefault="00823C9A">
            <w:pPr>
              <w:suppressAutoHyphens/>
              <w:rPr>
                <w:rFonts w:cs="Arial"/>
                <w:b/>
                <w:color w:val="000000"/>
              </w:rPr>
            </w:pPr>
          </w:p>
        </w:tc>
      </w:tr>
    </w:tbl>
    <w:p w:rsidR="00823C9A" w:rsidRDefault="00823C9A" w:rsidP="00823C9A">
      <w:pPr>
        <w:shd w:val="clear" w:color="auto" w:fill="FFFFFF"/>
        <w:spacing w:before="100" w:beforeAutospacing="1" w:after="240"/>
        <w:contextualSpacing/>
        <w:rPr>
          <w:rFonts w:cs="Arial"/>
        </w:rPr>
      </w:pPr>
    </w:p>
    <w:p w:rsidR="00823C9A" w:rsidRDefault="00823C9A" w:rsidP="00823C9A">
      <w:pPr>
        <w:shd w:val="clear" w:color="auto" w:fill="FFFFFF"/>
        <w:spacing w:before="100" w:beforeAutospacing="1" w:after="240"/>
        <w:contextualSpacing/>
        <w:rPr>
          <w:rFonts w:cs="Arial"/>
        </w:rPr>
      </w:pPr>
      <w:r>
        <w:rPr>
          <w:rFonts w:cs="Arial"/>
        </w:rPr>
        <w:t>The key principles that underpin the guidance are:</w:t>
      </w:r>
    </w:p>
    <w:p w:rsidR="00823C9A" w:rsidRDefault="00823C9A" w:rsidP="00823C9A">
      <w:pPr>
        <w:shd w:val="clear" w:color="auto" w:fill="FFFFFF"/>
        <w:spacing w:before="100" w:beforeAutospacing="1" w:after="240"/>
        <w:contextualSpacing/>
        <w:rPr>
          <w:rFonts w:cs="Arial"/>
        </w:rPr>
      </w:pPr>
    </w:p>
    <w:p w:rsidR="00823C9A" w:rsidRDefault="00823C9A" w:rsidP="00823C9A">
      <w:pPr>
        <w:numPr>
          <w:ilvl w:val="0"/>
          <w:numId w:val="2"/>
        </w:numPr>
        <w:shd w:val="clear" w:color="auto" w:fill="FFFFFF"/>
        <w:tabs>
          <w:tab w:val="left" w:pos="720"/>
          <w:tab w:val="left" w:pos="1440"/>
          <w:tab w:val="left" w:pos="2160"/>
          <w:tab w:val="left" w:pos="2880"/>
          <w:tab w:val="right" w:pos="9907"/>
        </w:tabs>
        <w:spacing w:before="100" w:beforeAutospacing="1" w:after="240" w:line="240" w:lineRule="auto"/>
        <w:contextualSpacing/>
        <w:rPr>
          <w:rFonts w:cs="Arial"/>
        </w:rPr>
      </w:pPr>
      <w:r>
        <w:rPr>
          <w:rFonts w:cs="Arial"/>
        </w:rPr>
        <w:t>Improve outcomes and support the delivery of excellence and equity for all children and young people</w:t>
      </w:r>
    </w:p>
    <w:p w:rsidR="00823C9A" w:rsidRDefault="00823C9A" w:rsidP="00823C9A">
      <w:pPr>
        <w:numPr>
          <w:ilvl w:val="0"/>
          <w:numId w:val="2"/>
        </w:numPr>
        <w:shd w:val="clear" w:color="auto" w:fill="FFFFFF"/>
        <w:tabs>
          <w:tab w:val="left" w:pos="720"/>
          <w:tab w:val="left" w:pos="1440"/>
          <w:tab w:val="left" w:pos="2160"/>
          <w:tab w:val="left" w:pos="2880"/>
          <w:tab w:val="right" w:pos="9907"/>
        </w:tabs>
        <w:spacing w:before="100" w:beforeAutospacing="1" w:after="240" w:line="240" w:lineRule="auto"/>
        <w:contextualSpacing/>
        <w:rPr>
          <w:rFonts w:cs="Arial"/>
        </w:rPr>
      </w:pPr>
      <w:r>
        <w:rPr>
          <w:rFonts w:cs="Arial"/>
        </w:rPr>
        <w:t>Meet the needs of all children and young people</w:t>
      </w:r>
    </w:p>
    <w:p w:rsidR="00823C9A" w:rsidRDefault="00823C9A" w:rsidP="00823C9A">
      <w:pPr>
        <w:numPr>
          <w:ilvl w:val="0"/>
          <w:numId w:val="2"/>
        </w:numPr>
        <w:shd w:val="clear" w:color="auto" w:fill="FFFFFF"/>
        <w:tabs>
          <w:tab w:val="left" w:pos="720"/>
          <w:tab w:val="left" w:pos="1440"/>
          <w:tab w:val="left" w:pos="2160"/>
          <w:tab w:val="left" w:pos="2880"/>
          <w:tab w:val="right" w:pos="9907"/>
        </w:tabs>
        <w:spacing w:before="100" w:beforeAutospacing="1" w:after="240" w:line="240" w:lineRule="auto"/>
        <w:contextualSpacing/>
        <w:rPr>
          <w:rFonts w:cs="Arial"/>
        </w:rPr>
      </w:pPr>
      <w:r>
        <w:rPr>
          <w:rFonts w:cs="Arial"/>
        </w:rPr>
        <w:t>Support and empower children and young people, parents and carers, teachers, practitioners and communities</w:t>
      </w:r>
    </w:p>
    <w:p w:rsidR="00823C9A" w:rsidRDefault="00823C9A" w:rsidP="00823C9A">
      <w:pPr>
        <w:numPr>
          <w:ilvl w:val="0"/>
          <w:numId w:val="2"/>
        </w:numPr>
        <w:shd w:val="clear" w:color="auto" w:fill="FFFFFF"/>
        <w:tabs>
          <w:tab w:val="left" w:pos="720"/>
          <w:tab w:val="left" w:pos="1440"/>
          <w:tab w:val="left" w:pos="2160"/>
          <w:tab w:val="left" w:pos="2880"/>
          <w:tab w:val="right" w:pos="9907"/>
        </w:tabs>
        <w:spacing w:before="100" w:beforeAutospacing="1" w:after="240" w:line="240" w:lineRule="auto"/>
        <w:contextualSpacing/>
        <w:rPr>
          <w:rFonts w:cs="Arial"/>
        </w:rPr>
      </w:pPr>
      <w:r>
        <w:rPr>
          <w:rFonts w:cs="Arial"/>
        </w:rPr>
        <w:lastRenderedPageBreak/>
        <w:t>Outline an inclusive approach which identifies and addresses barriers to learning for all children.’ (</w:t>
      </w:r>
      <w:proofErr w:type="spellStart"/>
      <w:r>
        <w:rPr>
          <w:rFonts w:cs="Arial"/>
        </w:rPr>
        <w:t>para</w:t>
      </w:r>
      <w:proofErr w:type="spellEnd"/>
      <w:r>
        <w:rPr>
          <w:rFonts w:cs="Arial"/>
        </w:rPr>
        <w:t xml:space="preserve"> 3) </w:t>
      </w:r>
    </w:p>
    <w:p w:rsidR="00823C9A" w:rsidRDefault="00823C9A" w:rsidP="00823C9A">
      <w:pPr>
        <w:shd w:val="clear" w:color="auto" w:fill="FFFFFF"/>
        <w:spacing w:before="100" w:beforeAutospacing="1" w:after="240"/>
        <w:rPr>
          <w:rFonts w:cs="Arial"/>
        </w:rPr>
      </w:pPr>
      <w:bookmarkStart w:id="3" w:name="_GoBack"/>
      <w:bookmarkEnd w:id="3"/>
    </w:p>
    <w:p w:rsidR="00823C9A" w:rsidRDefault="00823C9A" w:rsidP="00823C9A">
      <w:pPr>
        <w:shd w:val="clear" w:color="auto" w:fill="FFFFFF"/>
        <w:spacing w:before="100" w:beforeAutospacing="1" w:after="240"/>
        <w:rPr>
          <w:rFonts w:cs="Arial"/>
        </w:rPr>
      </w:pPr>
      <w:r>
        <w:rPr>
          <w:rFonts w:cs="Arial"/>
        </w:rPr>
        <w:t>Q.2</w:t>
      </w:r>
      <w:r>
        <w:rPr>
          <w:rFonts w:cs="Arial"/>
        </w:rPr>
        <w:tab/>
        <w:t xml:space="preserve">Do you agree with these principles? </w:t>
      </w:r>
    </w:p>
    <w:p w:rsidR="00823C9A" w:rsidRDefault="00823C9A" w:rsidP="00823C9A">
      <w:pPr>
        <w:suppressAutoHyphens/>
        <w:ind w:left="426" w:hanging="426"/>
        <w:rPr>
          <w:rFonts w:cs="Arial"/>
          <w:b/>
        </w:rPr>
      </w:pPr>
      <w:r>
        <w:rPr>
          <w:rFonts w:cs="Arial"/>
          <w:b/>
          <w:i/>
          <w:shd w:val="clear" w:color="auto" w:fill="FFFFFF"/>
        </w:rPr>
        <w:tab/>
      </w:r>
      <w:r>
        <w:rPr>
          <w:rFonts w:cs="Arial"/>
          <w:b/>
          <w:i/>
          <w:shd w:val="clear" w:color="auto" w:fill="FFFFFF"/>
        </w:rPr>
        <w:tab/>
      </w:r>
      <w:r w:rsidR="005A358A">
        <w:rPr>
          <w:rFonts w:cs="Arial"/>
          <w:b/>
          <w:i/>
          <w:shd w:val="clear" w:color="auto" w:fill="FFFFFF"/>
        </w:rPr>
        <w:fldChar w:fldCharType="begin">
          <w:ffData>
            <w:name w:val=""/>
            <w:enabled/>
            <w:calcOnExit w:val="0"/>
            <w:checkBox>
              <w:size w:val="22"/>
              <w:default w:val="1"/>
            </w:checkBox>
          </w:ffData>
        </w:fldChar>
      </w:r>
      <w:r w:rsidR="00395DD1">
        <w:rPr>
          <w:rFonts w:cs="Arial"/>
          <w:b/>
          <w:i/>
          <w:shd w:val="clear" w:color="auto" w:fill="FFFFFF"/>
        </w:rPr>
        <w:instrText xml:space="preserve"> FORMCHECKBOX </w:instrText>
      </w:r>
      <w:r w:rsidR="005A358A">
        <w:rPr>
          <w:rFonts w:cs="Arial"/>
          <w:b/>
          <w:i/>
          <w:shd w:val="clear" w:color="auto" w:fill="FFFFFF"/>
        </w:rPr>
      </w:r>
      <w:r w:rsidR="005A358A">
        <w:rPr>
          <w:rFonts w:cs="Arial"/>
          <w:b/>
          <w:i/>
          <w:shd w:val="clear" w:color="auto" w:fill="FFFFFF"/>
        </w:rPr>
        <w:fldChar w:fldCharType="separate"/>
      </w:r>
      <w:r w:rsidR="005A358A">
        <w:rPr>
          <w:rFonts w:cs="Arial"/>
          <w:b/>
          <w:i/>
          <w:shd w:val="clear" w:color="auto" w:fill="FFFFFF"/>
        </w:rPr>
        <w:fldChar w:fldCharType="end"/>
      </w:r>
      <w:r>
        <w:rPr>
          <w:rFonts w:cs="Arial"/>
          <w:b/>
          <w:i/>
        </w:rPr>
        <w:t xml:space="preserve"> </w:t>
      </w:r>
      <w:r>
        <w:rPr>
          <w:rFonts w:cs="Arial"/>
          <w:b/>
        </w:rPr>
        <w:t xml:space="preserve">Yes  </w:t>
      </w:r>
      <w:r w:rsidR="005A358A">
        <w:rPr>
          <w:rFonts w:cs="Arial"/>
          <w:b/>
          <w:i/>
          <w:shd w:val="clear" w:color="auto" w:fill="FFFFFF"/>
        </w:rPr>
        <w:fldChar w:fldCharType="begin">
          <w:ffData>
            <w:name w:val=""/>
            <w:enabled/>
            <w:calcOnExit w:val="0"/>
            <w:checkBox>
              <w:size w:val="22"/>
              <w:default w:val="0"/>
              <w:checked w:val="0"/>
            </w:checkBox>
          </w:ffData>
        </w:fldChar>
      </w:r>
      <w:r>
        <w:rPr>
          <w:rFonts w:cs="Arial"/>
          <w:b/>
          <w:i/>
          <w:shd w:val="clear" w:color="auto" w:fill="FFFFFF"/>
        </w:rPr>
        <w:instrText xml:space="preserve"> FORMCHECKBOX </w:instrText>
      </w:r>
      <w:r w:rsidR="005A358A">
        <w:rPr>
          <w:rFonts w:cs="Arial"/>
          <w:b/>
          <w:i/>
          <w:shd w:val="clear" w:color="auto" w:fill="FFFFFF"/>
        </w:rPr>
      </w:r>
      <w:r w:rsidR="005A358A">
        <w:rPr>
          <w:rFonts w:cs="Arial"/>
          <w:b/>
          <w:i/>
          <w:shd w:val="clear" w:color="auto" w:fill="FFFFFF"/>
        </w:rPr>
        <w:fldChar w:fldCharType="separate"/>
      </w:r>
      <w:r w:rsidR="005A358A">
        <w:rPr>
          <w:rFonts w:cs="Arial"/>
          <w:b/>
          <w:i/>
          <w:shd w:val="clear" w:color="auto" w:fill="FFFFFF"/>
        </w:rPr>
        <w:fldChar w:fldCharType="end"/>
      </w:r>
      <w:r>
        <w:rPr>
          <w:rFonts w:cs="Arial"/>
          <w:b/>
        </w:rPr>
        <w:t xml:space="preserve"> No </w:t>
      </w:r>
      <w:r w:rsidR="005A358A">
        <w:rPr>
          <w:rFonts w:cs="Arial"/>
          <w:b/>
          <w:i/>
          <w:shd w:val="clear" w:color="auto" w:fill="FFFFFF"/>
        </w:rPr>
        <w:fldChar w:fldCharType="begin">
          <w:ffData>
            <w:name w:val=""/>
            <w:enabled/>
            <w:calcOnExit w:val="0"/>
            <w:checkBox>
              <w:size w:val="22"/>
              <w:default w:val="0"/>
              <w:checked w:val="0"/>
            </w:checkBox>
          </w:ffData>
        </w:fldChar>
      </w:r>
      <w:r>
        <w:rPr>
          <w:rFonts w:cs="Arial"/>
          <w:b/>
          <w:i/>
          <w:shd w:val="clear" w:color="auto" w:fill="FFFFFF"/>
        </w:rPr>
        <w:instrText xml:space="preserve"> FORMCHECKBOX </w:instrText>
      </w:r>
      <w:r w:rsidR="005A358A">
        <w:rPr>
          <w:rFonts w:cs="Arial"/>
          <w:b/>
          <w:i/>
          <w:shd w:val="clear" w:color="auto" w:fill="FFFFFF"/>
        </w:rPr>
      </w:r>
      <w:r w:rsidR="005A358A">
        <w:rPr>
          <w:rFonts w:cs="Arial"/>
          <w:b/>
          <w:i/>
          <w:shd w:val="clear" w:color="auto" w:fill="FFFFFF"/>
        </w:rPr>
        <w:fldChar w:fldCharType="separate"/>
      </w:r>
      <w:r w:rsidR="005A358A">
        <w:rPr>
          <w:rFonts w:cs="Arial"/>
          <w:b/>
          <w:i/>
          <w:shd w:val="clear" w:color="auto" w:fill="FFFFFF"/>
        </w:rPr>
        <w:fldChar w:fldCharType="end"/>
      </w:r>
      <w:r>
        <w:rPr>
          <w:rFonts w:cs="Arial"/>
          <w:b/>
        </w:rPr>
        <w:t xml:space="preserve"> </w:t>
      </w:r>
      <w:proofErr w:type="gramStart"/>
      <w:r>
        <w:rPr>
          <w:rFonts w:cs="Arial"/>
          <w:b/>
        </w:rPr>
        <w:t>Don’t</w:t>
      </w:r>
      <w:proofErr w:type="gramEnd"/>
      <w:r>
        <w:rPr>
          <w:rFonts w:cs="Arial"/>
          <w:b/>
        </w:rPr>
        <w:t xml:space="preserve"> know</w:t>
      </w:r>
    </w:p>
    <w:p w:rsidR="00823C9A" w:rsidRDefault="00823C9A" w:rsidP="00823C9A">
      <w:pPr>
        <w:suppressAutoHyphens/>
        <w:ind w:left="426" w:hanging="426"/>
        <w:rPr>
          <w:rFonts w:cs="Arial"/>
          <w:b/>
        </w:rPr>
      </w:pPr>
    </w:p>
    <w:p w:rsidR="00823C9A" w:rsidRDefault="00823C9A" w:rsidP="00823C9A">
      <w:pPr>
        <w:spacing w:after="120"/>
        <w:contextualSpacing/>
        <w:rPr>
          <w:rFonts w:cs="Arial"/>
          <w:b/>
          <w:color w:val="000000"/>
        </w:rPr>
      </w:pPr>
      <w:r>
        <w:t xml:space="preserve">If you selected yes or no, please outline why. </w:t>
      </w:r>
    </w:p>
    <w:p w:rsidR="00823C9A" w:rsidRDefault="00823C9A" w:rsidP="00823C9A">
      <w:pPr>
        <w:spacing w:after="120"/>
        <w:ind w:left="426" w:hanging="426"/>
        <w:contextualSpacing/>
        <w:rPr>
          <w:rFonts w:cs="Arial"/>
          <w:b/>
          <w:color w:val="000000"/>
        </w:rPr>
      </w:pPr>
    </w:p>
    <w:tbl>
      <w:tblPr>
        <w:tblpPr w:leftFromText="180" w:rightFromText="180" w:vertAnchor="text" w:horzAnchor="margin" w:tblpX="108"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23C9A" w:rsidTr="00823C9A">
        <w:tc>
          <w:tcPr>
            <w:tcW w:w="9606" w:type="dxa"/>
            <w:tcBorders>
              <w:top w:val="single" w:sz="4" w:space="0" w:color="auto"/>
              <w:left w:val="single" w:sz="4" w:space="0" w:color="auto"/>
              <w:bottom w:val="single" w:sz="4" w:space="0" w:color="auto"/>
              <w:right w:val="single" w:sz="4" w:space="0" w:color="auto"/>
            </w:tcBorders>
          </w:tcPr>
          <w:p w:rsidR="000C1E05" w:rsidRPr="0086563A" w:rsidRDefault="000C1E05">
            <w:pPr>
              <w:suppressAutoHyphens/>
              <w:rPr>
                <w:rFonts w:asciiTheme="minorHAnsi" w:hAnsiTheme="minorHAnsi" w:cs="Arial"/>
                <w:color w:val="000000"/>
              </w:rPr>
            </w:pPr>
          </w:p>
          <w:p w:rsidR="00823C9A" w:rsidRPr="0086563A" w:rsidRDefault="0086563A">
            <w:pPr>
              <w:suppressAutoHyphens/>
              <w:rPr>
                <w:rFonts w:asciiTheme="minorHAnsi" w:hAnsiTheme="minorHAnsi" w:cs="Arial"/>
                <w:color w:val="000000"/>
              </w:rPr>
            </w:pPr>
            <w:r w:rsidRPr="0086563A">
              <w:rPr>
                <w:rFonts w:asciiTheme="minorHAnsi" w:hAnsiTheme="minorHAnsi" w:cs="Arial"/>
                <w:color w:val="000000"/>
              </w:rPr>
              <w:t>We agree with the principles in theory</w:t>
            </w:r>
            <w:r>
              <w:rPr>
                <w:rFonts w:asciiTheme="minorHAnsi" w:hAnsiTheme="minorHAnsi" w:cs="Arial"/>
                <w:color w:val="000000"/>
              </w:rPr>
              <w:t>, however are aware that these principles are often not met in practice due to a number of competing factors.</w:t>
            </w:r>
          </w:p>
          <w:p w:rsidR="00823C9A" w:rsidRDefault="00823C9A">
            <w:pPr>
              <w:suppressAutoHyphens/>
              <w:rPr>
                <w:rFonts w:cs="Arial"/>
                <w:b/>
                <w:color w:val="000000"/>
              </w:rPr>
            </w:pPr>
          </w:p>
          <w:p w:rsidR="0044412B" w:rsidRDefault="00833E76" w:rsidP="00761D48">
            <w:pPr>
              <w:suppressAutoHyphens/>
              <w:rPr>
                <w:rFonts w:asciiTheme="minorHAnsi" w:hAnsiTheme="minorHAnsi" w:cs="Arial"/>
                <w:color w:val="000000"/>
              </w:rPr>
            </w:pPr>
            <w:r>
              <w:rPr>
                <w:rFonts w:asciiTheme="minorHAnsi" w:hAnsiTheme="minorHAnsi" w:cs="Arial"/>
                <w:color w:val="000000"/>
              </w:rPr>
              <w:t>We are concerned that the legal presumption of mainstreaming, a depletion of deaf educational specialists  and health and social care work force, plus the current financial pressures which local authorities find themselves operating within, that the needs of children with A</w:t>
            </w:r>
            <w:r w:rsidR="0086563A">
              <w:rPr>
                <w:rFonts w:asciiTheme="minorHAnsi" w:hAnsiTheme="minorHAnsi" w:cs="Arial"/>
                <w:color w:val="000000"/>
              </w:rPr>
              <w:t xml:space="preserve">dditional Support </w:t>
            </w:r>
            <w:r>
              <w:rPr>
                <w:rFonts w:asciiTheme="minorHAnsi" w:hAnsiTheme="minorHAnsi" w:cs="Arial"/>
                <w:color w:val="000000"/>
              </w:rPr>
              <w:t>N</w:t>
            </w:r>
            <w:r w:rsidR="0086563A">
              <w:rPr>
                <w:rFonts w:asciiTheme="minorHAnsi" w:hAnsiTheme="minorHAnsi" w:cs="Arial"/>
                <w:color w:val="000000"/>
              </w:rPr>
              <w:t>eeds (ASN)</w:t>
            </w:r>
            <w:r>
              <w:rPr>
                <w:rFonts w:asciiTheme="minorHAnsi" w:hAnsiTheme="minorHAnsi" w:cs="Arial"/>
                <w:color w:val="000000"/>
              </w:rPr>
              <w:t xml:space="preserve"> is often service led as opposed to being child centred and needs led. </w:t>
            </w:r>
            <w:r w:rsidR="00761D48" w:rsidRPr="00D54A7B">
              <w:rPr>
                <w:rFonts w:asciiTheme="minorHAnsi" w:hAnsiTheme="minorHAnsi" w:cs="Arial"/>
                <w:color w:val="000000"/>
              </w:rPr>
              <w:t xml:space="preserve"> </w:t>
            </w:r>
            <w:r w:rsidR="00761D48">
              <w:rPr>
                <w:rFonts w:asciiTheme="minorHAnsi" w:hAnsiTheme="minorHAnsi" w:cs="Arial"/>
                <w:color w:val="000000"/>
              </w:rPr>
              <w:t>Including a</w:t>
            </w:r>
            <w:r w:rsidR="00761D48" w:rsidRPr="00D54A7B">
              <w:rPr>
                <w:rFonts w:asciiTheme="minorHAnsi" w:hAnsiTheme="minorHAnsi" w:cs="Arial"/>
                <w:color w:val="000000"/>
              </w:rPr>
              <w:t xml:space="preserve"> principle around collaborative working</w:t>
            </w:r>
            <w:r w:rsidR="00761D48">
              <w:rPr>
                <w:rFonts w:asciiTheme="minorHAnsi" w:hAnsiTheme="minorHAnsi" w:cs="Arial"/>
                <w:color w:val="000000"/>
              </w:rPr>
              <w:t xml:space="preserve"> between sectors here would help in ensuring a holistic approach to needs which is not coloured by judgement or what is or is not available locally. </w:t>
            </w:r>
          </w:p>
          <w:p w:rsidR="00823C9A" w:rsidRDefault="00823C9A">
            <w:pPr>
              <w:suppressAutoHyphens/>
              <w:rPr>
                <w:rFonts w:cs="Arial"/>
                <w:b/>
                <w:color w:val="000000"/>
              </w:rPr>
            </w:pPr>
          </w:p>
          <w:p w:rsidR="00823C9A" w:rsidRDefault="00823C9A">
            <w:pPr>
              <w:suppressAutoHyphens/>
              <w:rPr>
                <w:rFonts w:cs="Arial"/>
                <w:b/>
                <w:color w:val="000000"/>
              </w:rPr>
            </w:pPr>
          </w:p>
        </w:tc>
      </w:tr>
    </w:tbl>
    <w:p w:rsidR="00823C9A" w:rsidRDefault="00823C9A" w:rsidP="00823C9A">
      <w:pPr>
        <w:suppressAutoHyphens/>
        <w:ind w:left="720"/>
        <w:rPr>
          <w:rFonts w:cs="Arial"/>
          <w:b/>
          <w:color w:val="000000"/>
        </w:rPr>
      </w:pPr>
    </w:p>
    <w:p w:rsidR="00823C9A" w:rsidRDefault="00823C9A" w:rsidP="00823C9A">
      <w:pPr>
        <w:suppressAutoHyphens/>
        <w:ind w:left="720"/>
        <w:rPr>
          <w:rFonts w:cs="Arial"/>
          <w:b/>
          <w:color w:val="000000"/>
        </w:rPr>
      </w:pPr>
    </w:p>
    <w:p w:rsidR="00823C9A" w:rsidRDefault="00823C9A" w:rsidP="00823C9A">
      <w:pPr>
        <w:suppressAutoHyphens/>
        <w:rPr>
          <w:rFonts w:cs="Arial"/>
          <w:b/>
        </w:rPr>
      </w:pPr>
      <w:r>
        <w:rPr>
          <w:rFonts w:cs="Arial"/>
          <w:b/>
        </w:rPr>
        <w:t xml:space="preserve">Section 2 – Key features of inclusion – present, participating, achieving and supported </w:t>
      </w:r>
    </w:p>
    <w:p w:rsidR="00823C9A" w:rsidRDefault="00823C9A" w:rsidP="00823C9A">
      <w:pPr>
        <w:suppressAutoHyphens/>
        <w:rPr>
          <w:rFonts w:cs="Arial"/>
          <w:b/>
        </w:rPr>
      </w:pPr>
    </w:p>
    <w:p w:rsidR="00823C9A" w:rsidRDefault="00823C9A" w:rsidP="00823C9A">
      <w:pPr>
        <w:suppressAutoHyphens/>
        <w:rPr>
          <w:rFonts w:cs="Arial"/>
          <w:b/>
        </w:rPr>
      </w:pPr>
      <w:r>
        <w:rPr>
          <w:rFonts w:cs="Arial"/>
        </w:rPr>
        <w:t xml:space="preserve">This section of the guidance sets out four key features of inclusion which can be used to set expectations and evaluate children and young people’s inclusion in their learning environment </w:t>
      </w:r>
      <w:r>
        <w:rPr>
          <w:rFonts w:cs="Arial"/>
          <w:b/>
        </w:rPr>
        <w:t xml:space="preserve">– </w:t>
      </w:r>
      <w:r>
        <w:rPr>
          <w:rFonts w:cs="Arial"/>
        </w:rPr>
        <w:t>present, participating, achieving and supported.</w:t>
      </w:r>
    </w:p>
    <w:p w:rsidR="00823C9A" w:rsidRDefault="00823C9A" w:rsidP="00823C9A">
      <w:pPr>
        <w:spacing w:after="120"/>
        <w:contextualSpacing/>
        <w:rPr>
          <w:rFonts w:cs="Arial"/>
          <w:b/>
        </w:rPr>
      </w:pPr>
    </w:p>
    <w:p w:rsidR="00823C9A" w:rsidRDefault="00823C9A" w:rsidP="00823C9A">
      <w:pPr>
        <w:spacing w:after="120"/>
        <w:contextualSpacing/>
        <w:rPr>
          <w:rFonts w:cs="Arial"/>
          <w:color w:val="000000"/>
        </w:rPr>
      </w:pPr>
      <w:r>
        <w:rPr>
          <w:rFonts w:cs="Arial"/>
          <w:color w:val="000000"/>
        </w:rPr>
        <w:t>Q.3</w:t>
      </w:r>
      <w:r>
        <w:rPr>
          <w:rFonts w:cs="Arial"/>
          <w:color w:val="000000"/>
        </w:rPr>
        <w:tab/>
        <w:t xml:space="preserve">Are the expectations set out under each of the ‘present, participating, achieving and supported’ principles the right ones? </w:t>
      </w:r>
    </w:p>
    <w:p w:rsidR="00823C9A" w:rsidRDefault="00823C9A" w:rsidP="00823C9A">
      <w:pPr>
        <w:spacing w:after="120"/>
        <w:contextualSpacing/>
        <w:rPr>
          <w:rFonts w:cs="Arial"/>
          <w:color w:val="000000"/>
        </w:rPr>
      </w:pPr>
    </w:p>
    <w:p w:rsidR="00823C9A" w:rsidRDefault="00823C9A" w:rsidP="00823C9A">
      <w:pPr>
        <w:suppressAutoHyphens/>
        <w:rPr>
          <w:rFonts w:cs="Arial"/>
          <w:b/>
        </w:rPr>
      </w:pPr>
      <w:r>
        <w:rPr>
          <w:rFonts w:cs="Arial"/>
          <w:b/>
          <w:i/>
          <w:shd w:val="clear" w:color="auto" w:fill="FFFFFF"/>
        </w:rPr>
        <w:t xml:space="preserve">      </w:t>
      </w:r>
      <w:r w:rsidR="005A358A">
        <w:rPr>
          <w:rFonts w:cs="Arial"/>
          <w:b/>
          <w:i/>
          <w:shd w:val="clear" w:color="auto" w:fill="FFFFFF"/>
        </w:rPr>
        <w:fldChar w:fldCharType="begin">
          <w:ffData>
            <w:name w:val=""/>
            <w:enabled/>
            <w:calcOnExit w:val="0"/>
            <w:checkBox>
              <w:size w:val="22"/>
              <w:default w:val="1"/>
            </w:checkBox>
          </w:ffData>
        </w:fldChar>
      </w:r>
      <w:r w:rsidR="00753B21">
        <w:rPr>
          <w:rFonts w:cs="Arial"/>
          <w:b/>
          <w:i/>
          <w:shd w:val="clear" w:color="auto" w:fill="FFFFFF"/>
        </w:rPr>
        <w:instrText xml:space="preserve"> FORMCHECKBOX </w:instrText>
      </w:r>
      <w:r w:rsidR="005A358A">
        <w:rPr>
          <w:rFonts w:cs="Arial"/>
          <w:b/>
          <w:i/>
          <w:shd w:val="clear" w:color="auto" w:fill="FFFFFF"/>
        </w:rPr>
      </w:r>
      <w:r w:rsidR="005A358A">
        <w:rPr>
          <w:rFonts w:cs="Arial"/>
          <w:b/>
          <w:i/>
          <w:shd w:val="clear" w:color="auto" w:fill="FFFFFF"/>
        </w:rPr>
        <w:fldChar w:fldCharType="separate"/>
      </w:r>
      <w:r w:rsidR="005A358A">
        <w:rPr>
          <w:rFonts w:cs="Arial"/>
          <w:b/>
          <w:i/>
          <w:shd w:val="clear" w:color="auto" w:fill="FFFFFF"/>
        </w:rPr>
        <w:fldChar w:fldCharType="end"/>
      </w:r>
      <w:r>
        <w:rPr>
          <w:rFonts w:cs="Arial"/>
          <w:b/>
          <w:i/>
        </w:rPr>
        <w:t xml:space="preserve"> </w:t>
      </w:r>
      <w:r>
        <w:rPr>
          <w:rFonts w:cs="Arial"/>
          <w:b/>
        </w:rPr>
        <w:t xml:space="preserve">Yes  </w:t>
      </w:r>
      <w:r w:rsidR="005A358A">
        <w:rPr>
          <w:rFonts w:cs="Arial"/>
          <w:b/>
          <w:i/>
          <w:shd w:val="clear" w:color="auto" w:fill="FFFFFF"/>
        </w:rPr>
        <w:fldChar w:fldCharType="begin">
          <w:ffData>
            <w:name w:val=""/>
            <w:enabled/>
            <w:calcOnExit w:val="0"/>
            <w:checkBox>
              <w:size w:val="22"/>
              <w:default w:val="0"/>
              <w:checked w:val="0"/>
            </w:checkBox>
          </w:ffData>
        </w:fldChar>
      </w:r>
      <w:r>
        <w:rPr>
          <w:rFonts w:cs="Arial"/>
          <w:b/>
          <w:i/>
          <w:shd w:val="clear" w:color="auto" w:fill="FFFFFF"/>
        </w:rPr>
        <w:instrText xml:space="preserve"> FORMCHECKBOX </w:instrText>
      </w:r>
      <w:r w:rsidR="005A358A">
        <w:rPr>
          <w:rFonts w:cs="Arial"/>
          <w:b/>
          <w:i/>
          <w:shd w:val="clear" w:color="auto" w:fill="FFFFFF"/>
        </w:rPr>
      </w:r>
      <w:r w:rsidR="005A358A">
        <w:rPr>
          <w:rFonts w:cs="Arial"/>
          <w:b/>
          <w:i/>
          <w:shd w:val="clear" w:color="auto" w:fill="FFFFFF"/>
        </w:rPr>
        <w:fldChar w:fldCharType="separate"/>
      </w:r>
      <w:r w:rsidR="005A358A">
        <w:rPr>
          <w:rFonts w:cs="Arial"/>
          <w:b/>
          <w:i/>
          <w:shd w:val="clear" w:color="auto" w:fill="FFFFFF"/>
        </w:rPr>
        <w:fldChar w:fldCharType="end"/>
      </w:r>
      <w:r>
        <w:rPr>
          <w:rFonts w:cs="Arial"/>
          <w:b/>
        </w:rPr>
        <w:t xml:space="preserve"> No </w:t>
      </w:r>
      <w:r w:rsidR="005A358A">
        <w:rPr>
          <w:rFonts w:cs="Arial"/>
          <w:b/>
          <w:i/>
          <w:shd w:val="clear" w:color="auto" w:fill="FFFFFF"/>
        </w:rPr>
        <w:fldChar w:fldCharType="begin">
          <w:ffData>
            <w:name w:val=""/>
            <w:enabled/>
            <w:calcOnExit w:val="0"/>
            <w:checkBox>
              <w:size w:val="22"/>
              <w:default w:val="0"/>
              <w:checked w:val="0"/>
            </w:checkBox>
          </w:ffData>
        </w:fldChar>
      </w:r>
      <w:r>
        <w:rPr>
          <w:rFonts w:cs="Arial"/>
          <w:b/>
          <w:i/>
          <w:shd w:val="clear" w:color="auto" w:fill="FFFFFF"/>
        </w:rPr>
        <w:instrText xml:space="preserve"> FORMCHECKBOX </w:instrText>
      </w:r>
      <w:r w:rsidR="005A358A">
        <w:rPr>
          <w:rFonts w:cs="Arial"/>
          <w:b/>
          <w:i/>
          <w:shd w:val="clear" w:color="auto" w:fill="FFFFFF"/>
        </w:rPr>
      </w:r>
      <w:r w:rsidR="005A358A">
        <w:rPr>
          <w:rFonts w:cs="Arial"/>
          <w:b/>
          <w:i/>
          <w:shd w:val="clear" w:color="auto" w:fill="FFFFFF"/>
        </w:rPr>
        <w:fldChar w:fldCharType="separate"/>
      </w:r>
      <w:r w:rsidR="005A358A">
        <w:rPr>
          <w:rFonts w:cs="Arial"/>
          <w:b/>
          <w:i/>
          <w:shd w:val="clear" w:color="auto" w:fill="FFFFFF"/>
        </w:rPr>
        <w:fldChar w:fldCharType="end"/>
      </w:r>
      <w:r>
        <w:rPr>
          <w:rFonts w:cs="Arial"/>
          <w:b/>
        </w:rPr>
        <w:t xml:space="preserve"> </w:t>
      </w:r>
      <w:proofErr w:type="gramStart"/>
      <w:r>
        <w:rPr>
          <w:rFonts w:cs="Arial"/>
          <w:b/>
        </w:rPr>
        <w:t>Don’t</w:t>
      </w:r>
      <w:proofErr w:type="gramEnd"/>
      <w:r>
        <w:rPr>
          <w:rFonts w:cs="Arial"/>
          <w:b/>
        </w:rPr>
        <w:t xml:space="preserve"> know</w:t>
      </w:r>
    </w:p>
    <w:p w:rsidR="00823C9A" w:rsidRDefault="00823C9A" w:rsidP="00823C9A">
      <w:pPr>
        <w:suppressAutoHyphens/>
        <w:rPr>
          <w:rFonts w:cs="Arial"/>
          <w:b/>
        </w:rPr>
      </w:pPr>
    </w:p>
    <w:p w:rsidR="00823C9A" w:rsidRDefault="00823C9A" w:rsidP="00823C9A">
      <w:pPr>
        <w:spacing w:after="120"/>
        <w:contextualSpacing/>
        <w:rPr>
          <w:rFonts w:cs="Arial"/>
        </w:rPr>
      </w:pPr>
      <w:r>
        <w:t xml:space="preserve">If you selected yes or no, please explain why.  If you have said no, please offer alternative measures.  </w:t>
      </w:r>
    </w:p>
    <w:tbl>
      <w:tblPr>
        <w:tblpPr w:leftFromText="180" w:rightFromText="180" w:vertAnchor="text" w:horzAnchor="margin" w:tblpX="108"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23C9A" w:rsidTr="00823C9A">
        <w:tc>
          <w:tcPr>
            <w:tcW w:w="9606" w:type="dxa"/>
            <w:tcBorders>
              <w:top w:val="single" w:sz="4" w:space="0" w:color="auto"/>
              <w:left w:val="single" w:sz="4" w:space="0" w:color="auto"/>
              <w:bottom w:val="single" w:sz="4" w:space="0" w:color="auto"/>
              <w:right w:val="single" w:sz="4" w:space="0" w:color="auto"/>
            </w:tcBorders>
          </w:tcPr>
          <w:p w:rsidR="00C91CE5" w:rsidRDefault="00C91CE5" w:rsidP="0044412B">
            <w:pPr>
              <w:suppressAutoHyphens/>
              <w:rPr>
                <w:rFonts w:asciiTheme="minorHAnsi" w:hAnsiTheme="minorHAnsi" w:cs="Arial"/>
                <w:b/>
                <w:color w:val="000000"/>
                <w:szCs w:val="24"/>
              </w:rPr>
            </w:pPr>
          </w:p>
          <w:p w:rsidR="0044412B" w:rsidRPr="00C64878" w:rsidRDefault="0044412B" w:rsidP="0044412B">
            <w:pPr>
              <w:suppressAutoHyphens/>
              <w:rPr>
                <w:rFonts w:asciiTheme="minorHAnsi" w:hAnsiTheme="minorHAnsi" w:cs="Arial"/>
                <w:b/>
                <w:color w:val="000000"/>
                <w:szCs w:val="24"/>
              </w:rPr>
            </w:pPr>
            <w:r w:rsidRPr="00C64878">
              <w:rPr>
                <w:rFonts w:asciiTheme="minorHAnsi" w:hAnsiTheme="minorHAnsi" w:cs="Arial"/>
                <w:b/>
                <w:color w:val="000000"/>
                <w:szCs w:val="24"/>
              </w:rPr>
              <w:t>Examples of educational provision for deaf learners</w:t>
            </w:r>
          </w:p>
          <w:p w:rsidR="00C91CE5" w:rsidRDefault="00C91CE5">
            <w:pPr>
              <w:suppressAutoHyphens/>
              <w:rPr>
                <w:rFonts w:asciiTheme="minorHAnsi" w:hAnsiTheme="minorHAnsi" w:cs="Arial"/>
                <w:color w:val="000000"/>
                <w:szCs w:val="24"/>
              </w:rPr>
            </w:pPr>
          </w:p>
          <w:p w:rsidR="0044412B" w:rsidRPr="0044412B" w:rsidRDefault="0044412B">
            <w:pPr>
              <w:suppressAutoHyphens/>
              <w:rPr>
                <w:rFonts w:asciiTheme="minorHAnsi" w:hAnsiTheme="minorHAnsi" w:cs="Arial"/>
                <w:color w:val="000000"/>
                <w:szCs w:val="24"/>
              </w:rPr>
            </w:pPr>
            <w:r w:rsidRPr="00C64878">
              <w:rPr>
                <w:rFonts w:asciiTheme="minorHAnsi" w:hAnsiTheme="minorHAnsi" w:cs="Arial"/>
                <w:color w:val="000000"/>
                <w:szCs w:val="24"/>
              </w:rPr>
              <w:t xml:space="preserve">Resource provision Hearing Impairment Units attached to mainstream schools and peripatetic sensory support services offering a visiting service to deaf children and support for mainstream teachers. Resource bases offer the benefit of specialist staff on-site, developing curriculum materials and delivering teaching to deaf children. They also offer </w:t>
            </w:r>
            <w:r w:rsidRPr="00C64878">
              <w:rPr>
                <w:rFonts w:asciiTheme="minorHAnsi" w:hAnsiTheme="minorHAnsi" w:cs="Arial"/>
                <w:color w:val="000000"/>
                <w:szCs w:val="24"/>
              </w:rPr>
              <w:lastRenderedPageBreak/>
              <w:t>deaf children the opportunity to have access to a deaf peer group, whilst also having access to elements of a mainstrea</w:t>
            </w:r>
            <w:r>
              <w:rPr>
                <w:rFonts w:asciiTheme="minorHAnsi" w:hAnsiTheme="minorHAnsi" w:cs="Arial"/>
                <w:color w:val="000000"/>
                <w:szCs w:val="24"/>
              </w:rPr>
              <w:t>m education as far as possible.</w:t>
            </w:r>
          </w:p>
          <w:p w:rsidR="0044412B" w:rsidRDefault="0044412B">
            <w:pPr>
              <w:suppressAutoHyphens/>
              <w:rPr>
                <w:rFonts w:asciiTheme="minorHAnsi" w:hAnsiTheme="minorHAnsi" w:cs="Arial"/>
                <w:b/>
                <w:color w:val="000000"/>
              </w:rPr>
            </w:pPr>
          </w:p>
          <w:p w:rsidR="00823C9A" w:rsidRPr="007A18C6" w:rsidRDefault="0044412B">
            <w:pPr>
              <w:suppressAutoHyphens/>
              <w:rPr>
                <w:rFonts w:asciiTheme="minorHAnsi" w:hAnsiTheme="minorHAnsi" w:cs="Arial"/>
                <w:b/>
                <w:color w:val="000000"/>
              </w:rPr>
            </w:pPr>
            <w:r>
              <w:rPr>
                <w:rFonts w:asciiTheme="minorHAnsi" w:hAnsiTheme="minorHAnsi" w:cs="Arial"/>
                <w:b/>
                <w:color w:val="000000"/>
              </w:rPr>
              <w:t xml:space="preserve">Present </w:t>
            </w:r>
          </w:p>
          <w:p w:rsidR="00FF6DD8" w:rsidRDefault="00FF6DD8">
            <w:pPr>
              <w:suppressAutoHyphens/>
              <w:rPr>
                <w:rFonts w:asciiTheme="minorHAnsi" w:hAnsiTheme="minorHAnsi" w:cs="Arial"/>
                <w:color w:val="000000"/>
                <w:highlight w:val="yellow"/>
              </w:rPr>
            </w:pPr>
          </w:p>
          <w:p w:rsidR="007A18C6" w:rsidRPr="00FF6DD8" w:rsidRDefault="00FF6DD8">
            <w:pPr>
              <w:suppressAutoHyphens/>
              <w:rPr>
                <w:rFonts w:cs="Arial"/>
                <w:b/>
                <w:color w:val="000000"/>
              </w:rPr>
            </w:pPr>
            <w:r w:rsidRPr="00FF6DD8">
              <w:rPr>
                <w:rFonts w:asciiTheme="minorHAnsi" w:hAnsiTheme="minorHAnsi" w:cs="Arial"/>
                <w:color w:val="000000"/>
              </w:rPr>
              <w:t xml:space="preserve"> The reality in Scotland is that o</w:t>
            </w:r>
            <w:r w:rsidR="007A18C6" w:rsidRPr="00FF6DD8">
              <w:rPr>
                <w:rFonts w:asciiTheme="minorHAnsi" w:hAnsiTheme="minorHAnsi" w:cs="Arial"/>
                <w:color w:val="000000"/>
              </w:rPr>
              <w:t>nly</w:t>
            </w:r>
            <w:r w:rsidR="0044412B" w:rsidRPr="00FF6DD8">
              <w:rPr>
                <w:rFonts w:asciiTheme="minorHAnsi" w:hAnsiTheme="minorHAnsi" w:cs="Arial"/>
                <w:color w:val="000000"/>
              </w:rPr>
              <w:t xml:space="preserve"> about</w:t>
            </w:r>
            <w:r w:rsidR="007A18C6" w:rsidRPr="00FF6DD8">
              <w:rPr>
                <w:rFonts w:asciiTheme="minorHAnsi" w:hAnsiTheme="minorHAnsi" w:cs="Arial"/>
                <w:color w:val="000000"/>
              </w:rPr>
              <w:t xml:space="preserve"> half of local authorities have</w:t>
            </w:r>
            <w:r w:rsidRPr="00FF6DD8">
              <w:rPr>
                <w:rFonts w:asciiTheme="minorHAnsi" w:hAnsiTheme="minorHAnsi" w:cs="Arial"/>
                <w:color w:val="000000"/>
              </w:rPr>
              <w:t xml:space="preserve"> a resource base. A</w:t>
            </w:r>
            <w:r w:rsidR="0044412B" w:rsidRPr="00FF6DD8">
              <w:rPr>
                <w:rFonts w:asciiTheme="minorHAnsi" w:hAnsiTheme="minorHAnsi" w:cs="Arial"/>
                <w:color w:val="000000"/>
              </w:rPr>
              <w:t>ll deaf young people should have an option to access this kind of specialist support</w:t>
            </w:r>
            <w:r w:rsidRPr="00FF6DD8">
              <w:rPr>
                <w:rFonts w:asciiTheme="minorHAnsi" w:hAnsiTheme="minorHAnsi" w:cs="Arial"/>
                <w:color w:val="000000"/>
              </w:rPr>
              <w:t xml:space="preserve"> if the expectation of best meeting their needs is to be met.</w:t>
            </w:r>
          </w:p>
          <w:p w:rsidR="007A18C6" w:rsidRPr="00C91CE5" w:rsidRDefault="007A18C6">
            <w:pPr>
              <w:suppressAutoHyphens/>
              <w:rPr>
                <w:rFonts w:asciiTheme="minorHAnsi" w:hAnsiTheme="minorHAnsi" w:cs="Arial"/>
                <w:b/>
                <w:color w:val="000000"/>
                <w:highlight w:val="yellow"/>
              </w:rPr>
            </w:pPr>
          </w:p>
          <w:p w:rsidR="000A7896" w:rsidRPr="00FF6DD8" w:rsidRDefault="00FF6DD8">
            <w:pPr>
              <w:suppressAutoHyphens/>
              <w:rPr>
                <w:rFonts w:asciiTheme="minorHAnsi" w:hAnsiTheme="minorHAnsi" w:cs="Arial"/>
                <w:color w:val="000000"/>
              </w:rPr>
            </w:pPr>
            <w:r w:rsidRPr="00FF6DD8">
              <w:rPr>
                <w:rFonts w:asciiTheme="minorHAnsi" w:hAnsiTheme="minorHAnsi" w:cs="Arial"/>
                <w:color w:val="000000"/>
              </w:rPr>
              <w:t xml:space="preserve">Furthermore, there is disparity in the </w:t>
            </w:r>
            <w:r w:rsidR="000A7896" w:rsidRPr="00FF6DD8">
              <w:rPr>
                <w:rFonts w:asciiTheme="minorHAnsi" w:hAnsiTheme="minorHAnsi" w:cs="Arial"/>
                <w:color w:val="000000"/>
              </w:rPr>
              <w:t>availability and quality of specialist</w:t>
            </w:r>
            <w:r w:rsidRPr="00FF6DD8">
              <w:rPr>
                <w:rFonts w:asciiTheme="minorHAnsi" w:hAnsiTheme="minorHAnsi" w:cs="Arial"/>
                <w:color w:val="000000"/>
              </w:rPr>
              <w:t xml:space="preserve"> support in mainstream settings. D</w:t>
            </w:r>
            <w:r w:rsidR="000A7896" w:rsidRPr="00FF6DD8">
              <w:rPr>
                <w:rFonts w:asciiTheme="minorHAnsi" w:hAnsiTheme="minorHAnsi" w:cs="Arial"/>
                <w:color w:val="000000"/>
              </w:rPr>
              <w:t>elivering specialist support through Communication Support Workers (CSWs) and Teachers of the Deaf (</w:t>
            </w:r>
            <w:proofErr w:type="spellStart"/>
            <w:r w:rsidR="000A7896" w:rsidRPr="00FF6DD8">
              <w:rPr>
                <w:rFonts w:asciiTheme="minorHAnsi" w:hAnsiTheme="minorHAnsi" w:cs="Arial"/>
                <w:color w:val="000000"/>
              </w:rPr>
              <w:t>ToDs</w:t>
            </w:r>
            <w:proofErr w:type="spellEnd"/>
            <w:r w:rsidR="000A7896" w:rsidRPr="00FF6DD8">
              <w:rPr>
                <w:rFonts w:asciiTheme="minorHAnsi" w:hAnsiTheme="minorHAnsi" w:cs="Arial"/>
                <w:color w:val="000000"/>
              </w:rPr>
              <w:t xml:space="preserve">) can be expensive and, particularly for smaller authorities, can be a pressure on education budgets. This type of support, however, is high impact as it can help remove significant </w:t>
            </w:r>
            <w:r w:rsidR="0044412B" w:rsidRPr="00FF6DD8">
              <w:rPr>
                <w:rFonts w:asciiTheme="minorHAnsi" w:hAnsiTheme="minorHAnsi" w:cs="Arial"/>
                <w:color w:val="000000"/>
              </w:rPr>
              <w:t xml:space="preserve">barriers to the curriculum for deaf learners. We would welcome further consideration on increasing the number of resource bases in mainstream schools for those who require a high level of support and/or alternative communication and peer support from other deaf learners. </w:t>
            </w:r>
          </w:p>
          <w:p w:rsidR="000A7896" w:rsidRPr="007A18C6" w:rsidRDefault="000A7896">
            <w:pPr>
              <w:suppressAutoHyphens/>
              <w:rPr>
                <w:rFonts w:asciiTheme="minorHAnsi" w:hAnsiTheme="minorHAnsi" w:cs="Arial"/>
                <w:b/>
                <w:color w:val="000000"/>
              </w:rPr>
            </w:pPr>
          </w:p>
          <w:p w:rsidR="007A18C6" w:rsidRPr="007A18C6" w:rsidRDefault="00501E56">
            <w:pPr>
              <w:suppressAutoHyphens/>
              <w:rPr>
                <w:rFonts w:asciiTheme="minorHAnsi" w:hAnsiTheme="minorHAnsi" w:cs="Arial"/>
                <w:b/>
                <w:color w:val="000000"/>
              </w:rPr>
            </w:pPr>
            <w:r>
              <w:rPr>
                <w:rFonts w:asciiTheme="minorHAnsi" w:hAnsiTheme="minorHAnsi" w:cs="Arial"/>
                <w:b/>
                <w:color w:val="000000"/>
              </w:rPr>
              <w:t xml:space="preserve">Participating </w:t>
            </w:r>
          </w:p>
          <w:p w:rsidR="00A42881" w:rsidRDefault="00A42881">
            <w:pPr>
              <w:suppressAutoHyphens/>
              <w:rPr>
                <w:rFonts w:asciiTheme="minorHAnsi" w:hAnsiTheme="minorHAnsi" w:cs="Arial"/>
                <w:color w:val="000000"/>
              </w:rPr>
            </w:pPr>
          </w:p>
          <w:p w:rsidR="00501E56" w:rsidRPr="009C1E6D" w:rsidRDefault="00501E56">
            <w:pPr>
              <w:suppressAutoHyphens/>
              <w:rPr>
                <w:rFonts w:asciiTheme="minorHAnsi" w:hAnsiTheme="minorHAnsi" w:cs="Arial"/>
                <w:i/>
                <w:color w:val="000000"/>
              </w:rPr>
            </w:pPr>
            <w:r w:rsidRPr="009C1E6D">
              <w:rPr>
                <w:rFonts w:asciiTheme="minorHAnsi" w:hAnsiTheme="minorHAnsi" w:cs="Arial"/>
                <w:i/>
                <w:color w:val="000000"/>
              </w:rPr>
              <w:t>Voices heard in decisions</w:t>
            </w:r>
          </w:p>
          <w:p w:rsidR="00501E56" w:rsidRDefault="00501E56">
            <w:pPr>
              <w:suppressAutoHyphens/>
              <w:rPr>
                <w:rFonts w:asciiTheme="minorHAnsi" w:hAnsiTheme="minorHAnsi" w:cs="Arial"/>
                <w:color w:val="000000"/>
              </w:rPr>
            </w:pPr>
            <w:r>
              <w:rPr>
                <w:rFonts w:asciiTheme="minorHAnsi" w:hAnsiTheme="minorHAnsi" w:cs="Arial"/>
                <w:color w:val="000000"/>
              </w:rPr>
              <w:t xml:space="preserve">The role of the new advocacy service for pupils who require additional support, ‘My Rights, My Say’ will be crucial in ensuring expectations under participation can be met within mainstream education settings. To make rights real for pupils using this service it will </w:t>
            </w:r>
            <w:proofErr w:type="spellStart"/>
            <w:r>
              <w:rPr>
                <w:rFonts w:asciiTheme="minorHAnsi" w:hAnsiTheme="minorHAnsi" w:cs="Arial"/>
                <w:color w:val="000000"/>
              </w:rPr>
              <w:t>beed</w:t>
            </w:r>
            <w:proofErr w:type="spellEnd"/>
            <w:r>
              <w:rPr>
                <w:rFonts w:asciiTheme="minorHAnsi" w:hAnsiTheme="minorHAnsi" w:cs="Arial"/>
                <w:color w:val="000000"/>
              </w:rPr>
              <w:t xml:space="preserve"> to be well resourced, accessible and provide for parity across local authorities. Equally, staff will need to be equipped with the knowledge and skills necessary to support deaf pupils. </w:t>
            </w:r>
          </w:p>
          <w:p w:rsidR="000633B1" w:rsidRDefault="000633B1">
            <w:pPr>
              <w:suppressAutoHyphens/>
              <w:rPr>
                <w:rFonts w:asciiTheme="minorHAnsi" w:hAnsiTheme="minorHAnsi" w:cs="Arial"/>
                <w:color w:val="000000"/>
              </w:rPr>
            </w:pPr>
          </w:p>
          <w:p w:rsidR="000633B1" w:rsidRDefault="000633B1">
            <w:pPr>
              <w:suppressAutoHyphens/>
              <w:rPr>
                <w:rFonts w:asciiTheme="minorHAnsi" w:hAnsiTheme="minorHAnsi" w:cs="Arial"/>
                <w:color w:val="000000"/>
              </w:rPr>
            </w:pPr>
            <w:r>
              <w:rPr>
                <w:rFonts w:asciiTheme="minorHAnsi" w:hAnsiTheme="minorHAnsi" w:cs="Arial"/>
                <w:color w:val="000000"/>
              </w:rPr>
              <w:t xml:space="preserve">The importance of making rights real for deaf pupils will also be crucial in meeting the GIRFEC aims. For deaf children with communication support needs, this will mean they may require more assistance than others if they are to be at the centre of decision making around choosing the support that is available to them. </w:t>
            </w:r>
            <w:r w:rsidR="0058531D">
              <w:rPr>
                <w:rFonts w:asciiTheme="minorHAnsi" w:hAnsiTheme="minorHAnsi" w:cs="Arial"/>
                <w:color w:val="000000"/>
              </w:rPr>
              <w:t>It is important that schools are properly equipped to support the unique needs of deaf pupils in order to achieve full participating in school life by them.</w:t>
            </w:r>
          </w:p>
          <w:p w:rsidR="00501E56" w:rsidRDefault="00501E56">
            <w:pPr>
              <w:suppressAutoHyphens/>
              <w:rPr>
                <w:rFonts w:asciiTheme="minorHAnsi" w:hAnsiTheme="minorHAnsi" w:cs="Arial"/>
                <w:color w:val="000000"/>
              </w:rPr>
            </w:pPr>
          </w:p>
          <w:p w:rsidR="00A42881" w:rsidRPr="009C1E6D" w:rsidRDefault="00A42881">
            <w:pPr>
              <w:suppressAutoHyphens/>
              <w:rPr>
                <w:rFonts w:asciiTheme="minorHAnsi" w:hAnsiTheme="minorHAnsi" w:cs="Arial"/>
                <w:i/>
                <w:color w:val="000000"/>
              </w:rPr>
            </w:pPr>
            <w:r w:rsidRPr="009C1E6D">
              <w:rPr>
                <w:rFonts w:asciiTheme="minorHAnsi" w:hAnsiTheme="minorHAnsi" w:cs="Arial"/>
                <w:i/>
                <w:color w:val="000000"/>
              </w:rPr>
              <w:t>Access to an excel</w:t>
            </w:r>
            <w:r w:rsidR="009C1E6D" w:rsidRPr="009C1E6D">
              <w:rPr>
                <w:rFonts w:asciiTheme="minorHAnsi" w:hAnsiTheme="minorHAnsi" w:cs="Arial"/>
                <w:i/>
                <w:color w:val="000000"/>
              </w:rPr>
              <w:t>lent education</w:t>
            </w:r>
          </w:p>
          <w:p w:rsidR="00501E56" w:rsidRDefault="00A42881">
            <w:pPr>
              <w:suppressAutoHyphens/>
              <w:rPr>
                <w:rFonts w:asciiTheme="minorHAnsi" w:hAnsiTheme="minorHAnsi" w:cs="Arial"/>
                <w:color w:val="000000"/>
              </w:rPr>
            </w:pPr>
            <w:r>
              <w:rPr>
                <w:rFonts w:asciiTheme="minorHAnsi" w:hAnsiTheme="minorHAnsi" w:cs="Arial"/>
                <w:color w:val="000000"/>
              </w:rPr>
              <w:t xml:space="preserve">For deaf learners, resource bases have been held up as examples of best practice, where young people can access 1:1 support, develop a peer group, access a range of specialist staff and still benefit from the opportunities that being in a mainstream school can provide. Windsor Park and Grange Academy have both been acknowledged as examples of good practice by Education Scotland. </w:t>
            </w:r>
          </w:p>
          <w:p w:rsidR="007A18C6" w:rsidRDefault="007A18C6">
            <w:pPr>
              <w:suppressAutoHyphens/>
              <w:rPr>
                <w:rFonts w:asciiTheme="minorHAnsi" w:hAnsiTheme="minorHAnsi" w:cs="Arial"/>
                <w:color w:val="000000"/>
              </w:rPr>
            </w:pPr>
          </w:p>
          <w:p w:rsidR="000511DF" w:rsidRDefault="00F710FA">
            <w:pPr>
              <w:suppressAutoHyphens/>
              <w:rPr>
                <w:rFonts w:asciiTheme="minorHAnsi" w:hAnsiTheme="minorHAnsi" w:cs="Arial"/>
                <w:color w:val="000000"/>
              </w:rPr>
            </w:pPr>
            <w:r w:rsidRPr="00F710FA">
              <w:rPr>
                <w:rFonts w:asciiTheme="minorHAnsi" w:hAnsiTheme="minorHAnsi" w:cs="Arial"/>
                <w:b/>
                <w:color w:val="000000"/>
              </w:rPr>
              <w:t>Achieving</w:t>
            </w:r>
            <w:r w:rsidR="001515B2" w:rsidRPr="00F710FA">
              <w:rPr>
                <w:rFonts w:asciiTheme="minorHAnsi" w:hAnsiTheme="minorHAnsi" w:cs="Arial"/>
                <w:b/>
                <w:color w:val="000000"/>
              </w:rPr>
              <w:t xml:space="preserve"> </w:t>
            </w:r>
          </w:p>
          <w:p w:rsidR="003C1515" w:rsidRDefault="003C1515" w:rsidP="00386EB3">
            <w:pPr>
              <w:spacing w:line="240" w:lineRule="auto"/>
              <w:rPr>
                <w:rFonts w:asciiTheme="minorHAnsi" w:hAnsiTheme="minorHAnsi" w:cs="Arial"/>
                <w:color w:val="000000"/>
              </w:rPr>
            </w:pPr>
          </w:p>
          <w:p w:rsidR="00386EB3" w:rsidRPr="00386EB3" w:rsidRDefault="009C1E6D" w:rsidP="00386EB3">
            <w:pPr>
              <w:spacing w:line="240" w:lineRule="auto"/>
              <w:rPr>
                <w:rFonts w:asciiTheme="minorHAnsi" w:hAnsiTheme="minorHAnsi"/>
              </w:rPr>
            </w:pPr>
            <w:r>
              <w:rPr>
                <w:rFonts w:asciiTheme="minorHAnsi" w:hAnsiTheme="minorHAnsi" w:cs="Arial"/>
                <w:color w:val="000000"/>
              </w:rPr>
              <w:t>The reality for deaf learners is that</w:t>
            </w:r>
            <w:r w:rsidR="0081416A">
              <w:rPr>
                <w:rFonts w:asciiTheme="minorHAnsi" w:hAnsiTheme="minorHAnsi" w:cs="Arial"/>
                <w:color w:val="000000"/>
              </w:rPr>
              <w:t xml:space="preserve"> </w:t>
            </w:r>
            <w:r w:rsidR="00B31DC3">
              <w:rPr>
                <w:rFonts w:asciiTheme="minorHAnsi" w:hAnsiTheme="minorHAnsi" w:cs="Arial"/>
                <w:color w:val="000000"/>
              </w:rPr>
              <w:t>barriers</w:t>
            </w:r>
            <w:r w:rsidR="00177F9A">
              <w:rPr>
                <w:rFonts w:asciiTheme="minorHAnsi" w:hAnsiTheme="minorHAnsi" w:cs="Arial"/>
                <w:color w:val="000000"/>
              </w:rPr>
              <w:t xml:space="preserve"> exist in support which manifest in a significant </w:t>
            </w:r>
            <w:r w:rsidR="00011D47">
              <w:rPr>
                <w:rFonts w:asciiTheme="minorHAnsi" w:hAnsiTheme="minorHAnsi" w:cs="Arial"/>
                <w:color w:val="000000"/>
              </w:rPr>
              <w:t>attainment gap</w:t>
            </w:r>
            <w:r w:rsidR="00177F9A">
              <w:rPr>
                <w:rFonts w:asciiTheme="minorHAnsi" w:hAnsiTheme="minorHAnsi" w:cs="Arial"/>
                <w:color w:val="000000"/>
              </w:rPr>
              <w:t xml:space="preserve"> which</w:t>
            </w:r>
            <w:r w:rsidR="00011D47">
              <w:rPr>
                <w:rFonts w:asciiTheme="minorHAnsi" w:hAnsiTheme="minorHAnsi" w:cs="Arial"/>
                <w:color w:val="000000"/>
              </w:rPr>
              <w:t xml:space="preserve"> continues to </w:t>
            </w:r>
            <w:r w:rsidR="00177F9A">
              <w:rPr>
                <w:rFonts w:asciiTheme="minorHAnsi" w:hAnsiTheme="minorHAnsi" w:cs="Arial"/>
                <w:color w:val="000000"/>
              </w:rPr>
              <w:t>persist</w:t>
            </w:r>
            <w:r w:rsidR="00C206AE">
              <w:rPr>
                <w:rFonts w:asciiTheme="minorHAnsi" w:hAnsiTheme="minorHAnsi" w:cs="Arial"/>
                <w:color w:val="000000"/>
              </w:rPr>
              <w:t xml:space="preserve"> for this group</w:t>
            </w:r>
            <w:r w:rsidR="00177F9A">
              <w:rPr>
                <w:rFonts w:asciiTheme="minorHAnsi" w:hAnsiTheme="minorHAnsi" w:cs="Arial"/>
                <w:color w:val="000000"/>
              </w:rPr>
              <w:t xml:space="preserve">. </w:t>
            </w:r>
            <w:r w:rsidR="00386EB3" w:rsidRPr="00855CC2">
              <w:rPr>
                <w:rFonts w:asciiTheme="minorHAnsi" w:hAnsiTheme="minorHAnsi"/>
              </w:rPr>
              <w:t xml:space="preserve"> According to the most recently </w:t>
            </w:r>
            <w:r w:rsidR="00386EB3" w:rsidRPr="00855CC2">
              <w:rPr>
                <w:rFonts w:asciiTheme="minorHAnsi" w:hAnsiTheme="minorHAnsi"/>
              </w:rPr>
              <w:lastRenderedPageBreak/>
              <w:t xml:space="preserve">released Scottish Government data only 44% of deaf young people obtained </w:t>
            </w:r>
            <w:proofErr w:type="spellStart"/>
            <w:r w:rsidR="00386EB3" w:rsidRPr="00855CC2">
              <w:rPr>
                <w:rFonts w:asciiTheme="minorHAnsi" w:hAnsiTheme="minorHAnsi"/>
              </w:rPr>
              <w:t>Highers</w:t>
            </w:r>
            <w:proofErr w:type="spellEnd"/>
            <w:r w:rsidR="00386EB3" w:rsidRPr="00855CC2">
              <w:rPr>
                <w:rFonts w:asciiTheme="minorHAnsi" w:hAnsiTheme="minorHAnsi"/>
              </w:rPr>
              <w:t xml:space="preserve"> or Advanced </w:t>
            </w:r>
            <w:proofErr w:type="spellStart"/>
            <w:r w:rsidR="00386EB3" w:rsidRPr="00855CC2">
              <w:rPr>
                <w:rFonts w:asciiTheme="minorHAnsi" w:hAnsiTheme="minorHAnsi"/>
              </w:rPr>
              <w:t>Highers</w:t>
            </w:r>
            <w:proofErr w:type="spellEnd"/>
            <w:r w:rsidR="00386EB3" w:rsidRPr="00855CC2">
              <w:rPr>
                <w:rFonts w:asciiTheme="minorHAnsi" w:hAnsiTheme="minorHAnsi"/>
              </w:rPr>
              <w:t>, compared with nearly 70% of hearing students. Deafness is not a learning disability and with the appropriate support deaf children should achieve the same results as their hearing peers.</w:t>
            </w:r>
          </w:p>
          <w:p w:rsidR="00386EB3" w:rsidRDefault="00386EB3">
            <w:pPr>
              <w:suppressAutoHyphens/>
              <w:rPr>
                <w:rFonts w:asciiTheme="minorHAnsi" w:hAnsiTheme="minorHAnsi" w:cs="Arial"/>
                <w:color w:val="000000"/>
              </w:rPr>
            </w:pPr>
          </w:p>
          <w:p w:rsidR="003657A1" w:rsidRDefault="00C206AE">
            <w:pPr>
              <w:suppressAutoHyphens/>
              <w:rPr>
                <w:rFonts w:asciiTheme="minorHAnsi" w:hAnsiTheme="minorHAnsi" w:cs="Arial"/>
                <w:color w:val="000000"/>
              </w:rPr>
            </w:pPr>
            <w:r>
              <w:rPr>
                <w:rFonts w:asciiTheme="minorHAnsi" w:hAnsiTheme="minorHAnsi" w:cs="Arial"/>
                <w:color w:val="000000"/>
              </w:rPr>
              <w:t xml:space="preserve">This gap </w:t>
            </w:r>
            <w:r w:rsidR="003657A1">
              <w:rPr>
                <w:rFonts w:asciiTheme="minorHAnsi" w:hAnsiTheme="minorHAnsi" w:cs="Arial"/>
                <w:color w:val="000000"/>
              </w:rPr>
              <w:t>in achievement in school goes on to affect deaf young people’s life chances with 36% going on to university compared with nearly 46% of those with no additional support needs.</w:t>
            </w:r>
            <w:r w:rsidR="000511DF">
              <w:rPr>
                <w:rFonts w:asciiTheme="minorHAnsi" w:hAnsiTheme="minorHAnsi" w:cs="Arial"/>
                <w:color w:val="000000"/>
              </w:rPr>
              <w:t xml:space="preserve"> This gap in attainment has been recognised by the Scottish Government and was highlighted in the 2015 Education Committee Inquiry.</w:t>
            </w:r>
          </w:p>
          <w:p w:rsidR="001515B2" w:rsidRPr="00F710FA" w:rsidRDefault="001515B2">
            <w:pPr>
              <w:suppressAutoHyphens/>
              <w:rPr>
                <w:rFonts w:asciiTheme="minorHAnsi" w:hAnsiTheme="minorHAnsi" w:cs="Arial"/>
                <w:b/>
                <w:color w:val="000000"/>
              </w:rPr>
            </w:pPr>
          </w:p>
          <w:p w:rsidR="00A42881" w:rsidRDefault="00F710FA">
            <w:pPr>
              <w:suppressAutoHyphens/>
              <w:rPr>
                <w:rFonts w:asciiTheme="minorHAnsi" w:hAnsiTheme="minorHAnsi" w:cs="Arial"/>
                <w:color w:val="000000"/>
              </w:rPr>
            </w:pPr>
            <w:r w:rsidRPr="00F710FA">
              <w:rPr>
                <w:rFonts w:asciiTheme="minorHAnsi" w:hAnsiTheme="minorHAnsi" w:cs="Arial"/>
                <w:b/>
                <w:color w:val="000000"/>
              </w:rPr>
              <w:t>Supported</w:t>
            </w:r>
            <w:r w:rsidR="001515B2">
              <w:rPr>
                <w:rFonts w:asciiTheme="minorHAnsi" w:hAnsiTheme="minorHAnsi" w:cs="Arial"/>
                <w:color w:val="000000"/>
              </w:rPr>
              <w:t xml:space="preserve"> </w:t>
            </w:r>
          </w:p>
          <w:p w:rsidR="003C1515" w:rsidRDefault="003C1515">
            <w:pPr>
              <w:suppressAutoHyphens/>
              <w:rPr>
                <w:rFonts w:asciiTheme="minorHAnsi" w:hAnsiTheme="minorHAnsi" w:cs="Arial"/>
                <w:color w:val="000000"/>
              </w:rPr>
            </w:pPr>
          </w:p>
          <w:p w:rsidR="00CA197B" w:rsidRDefault="00A42881">
            <w:pPr>
              <w:suppressAutoHyphens/>
              <w:rPr>
                <w:rFonts w:asciiTheme="minorHAnsi" w:hAnsiTheme="minorHAnsi" w:cs="Arial"/>
                <w:color w:val="000000"/>
              </w:rPr>
            </w:pPr>
            <w:r>
              <w:rPr>
                <w:rFonts w:asciiTheme="minorHAnsi" w:hAnsiTheme="minorHAnsi" w:cs="Arial"/>
                <w:color w:val="000000"/>
              </w:rPr>
              <w:t>It is worrying that not all local authorities have resource based learning within them, and many are moving towards a consultancy approach to specialise support. We are aware of a number of changes that have affected Hearing Impairment (HI) educa</w:t>
            </w:r>
            <w:r w:rsidR="00CA197B">
              <w:rPr>
                <w:rFonts w:asciiTheme="minorHAnsi" w:hAnsiTheme="minorHAnsi" w:cs="Arial"/>
                <w:color w:val="000000"/>
              </w:rPr>
              <w:t>tion services across Scotland. A</w:t>
            </w:r>
            <w:r>
              <w:rPr>
                <w:rFonts w:asciiTheme="minorHAnsi" w:hAnsiTheme="minorHAnsi" w:cs="Arial"/>
                <w:color w:val="000000"/>
              </w:rPr>
              <w:t xml:space="preserve"> number of local authority peripatetic </w:t>
            </w:r>
            <w:proofErr w:type="spellStart"/>
            <w:r>
              <w:rPr>
                <w:rFonts w:asciiTheme="minorHAnsi" w:hAnsiTheme="minorHAnsi" w:cs="Arial"/>
                <w:color w:val="000000"/>
              </w:rPr>
              <w:t>ToD</w:t>
            </w:r>
            <w:proofErr w:type="spellEnd"/>
            <w:r>
              <w:rPr>
                <w:rFonts w:asciiTheme="minorHAnsi" w:hAnsiTheme="minorHAnsi" w:cs="Arial"/>
                <w:color w:val="000000"/>
              </w:rPr>
              <w:t xml:space="preserve"> services have moved towards a consultancy model, providing information and advice to staff rather than delivering direct support to deaf learners. This is a significant shift which has the potential to seriously affect the learning support available to this group. </w:t>
            </w:r>
          </w:p>
          <w:p w:rsidR="00CA197B" w:rsidRDefault="00CA197B">
            <w:pPr>
              <w:suppressAutoHyphens/>
              <w:rPr>
                <w:rFonts w:asciiTheme="minorHAnsi" w:hAnsiTheme="minorHAnsi" w:cs="Arial"/>
                <w:color w:val="000000"/>
              </w:rPr>
            </w:pPr>
          </w:p>
          <w:p w:rsidR="00823C9A" w:rsidRPr="000F1BE2" w:rsidRDefault="00A42881">
            <w:pPr>
              <w:suppressAutoHyphens/>
              <w:rPr>
                <w:rFonts w:asciiTheme="minorHAnsi" w:hAnsiTheme="minorHAnsi" w:cs="Arial"/>
                <w:color w:val="000000"/>
              </w:rPr>
            </w:pPr>
            <w:r>
              <w:rPr>
                <w:rFonts w:asciiTheme="minorHAnsi" w:hAnsiTheme="minorHAnsi" w:cs="Arial"/>
                <w:color w:val="000000"/>
              </w:rPr>
              <w:t xml:space="preserve">We would welcome further consideration into how to drive up </w:t>
            </w:r>
            <w:proofErr w:type="spellStart"/>
            <w:r>
              <w:rPr>
                <w:rFonts w:asciiTheme="minorHAnsi" w:hAnsiTheme="minorHAnsi" w:cs="Arial"/>
                <w:color w:val="000000"/>
              </w:rPr>
              <w:t>ToD</w:t>
            </w:r>
            <w:proofErr w:type="spellEnd"/>
            <w:r>
              <w:rPr>
                <w:rFonts w:asciiTheme="minorHAnsi" w:hAnsiTheme="minorHAnsi" w:cs="Arial"/>
                <w:color w:val="000000"/>
              </w:rPr>
              <w:t xml:space="preserve"> numbers in Scotland to allow for increased contact time between teacher and pupil. There is an opportunity for local authorities to commit to this through their first British Sign Language (BSL) Local Plans under the BSL (Scotland) Act 2015. </w:t>
            </w:r>
          </w:p>
          <w:p w:rsidR="00823C9A" w:rsidRDefault="00823C9A">
            <w:pPr>
              <w:suppressAutoHyphens/>
              <w:rPr>
                <w:rFonts w:cs="Arial"/>
                <w:b/>
                <w:color w:val="000000"/>
              </w:rPr>
            </w:pPr>
          </w:p>
          <w:p w:rsidR="00823C9A" w:rsidRDefault="00823C9A">
            <w:pPr>
              <w:suppressAutoHyphens/>
              <w:rPr>
                <w:rFonts w:cs="Arial"/>
                <w:b/>
                <w:color w:val="000000"/>
              </w:rPr>
            </w:pPr>
          </w:p>
        </w:tc>
      </w:tr>
    </w:tbl>
    <w:p w:rsidR="00823C9A" w:rsidRDefault="00823C9A" w:rsidP="00823C9A">
      <w:pPr>
        <w:suppressAutoHyphens/>
        <w:rPr>
          <w:rFonts w:cs="Arial"/>
          <w:b/>
        </w:rPr>
      </w:pPr>
    </w:p>
    <w:p w:rsidR="00823C9A" w:rsidRDefault="00823C9A" w:rsidP="00823C9A">
      <w:pPr>
        <w:suppressAutoHyphens/>
        <w:rPr>
          <w:rFonts w:cs="Arial"/>
          <w:b/>
        </w:rPr>
      </w:pPr>
    </w:p>
    <w:p w:rsidR="00823C9A" w:rsidRDefault="00823C9A" w:rsidP="00823C9A">
      <w:pPr>
        <w:suppressAutoHyphens/>
        <w:rPr>
          <w:rFonts w:cs="Arial"/>
          <w:b/>
        </w:rPr>
      </w:pPr>
      <w:r>
        <w:rPr>
          <w:rFonts w:cs="Arial"/>
          <w:b/>
        </w:rPr>
        <w:t>Section 3 – Deciding on the right provision for a child or young person</w:t>
      </w:r>
    </w:p>
    <w:p w:rsidR="00823C9A" w:rsidRDefault="00823C9A" w:rsidP="00823C9A">
      <w:pPr>
        <w:suppressAutoHyphens/>
        <w:rPr>
          <w:rFonts w:cs="Arial"/>
          <w:b/>
        </w:rPr>
      </w:pPr>
    </w:p>
    <w:p w:rsidR="00823C9A" w:rsidRDefault="00823C9A" w:rsidP="00823C9A">
      <w:pPr>
        <w:suppressAutoHyphens/>
        <w:rPr>
          <w:rFonts w:cs="Arial"/>
          <w:b/>
        </w:rPr>
      </w:pPr>
      <w:r>
        <w:rPr>
          <w:rFonts w:cs="Arial"/>
        </w:rPr>
        <w:t xml:space="preserve">This section sets out entitlements and options for provision and Annex B sets out a series of reflective questions to ask when deciding on the most appropriate provision for an individual child or young person.  </w:t>
      </w:r>
    </w:p>
    <w:p w:rsidR="00823C9A" w:rsidRDefault="00823C9A" w:rsidP="00823C9A"/>
    <w:p w:rsidR="00823C9A" w:rsidRDefault="00823C9A" w:rsidP="00823C9A">
      <w:pPr>
        <w:rPr>
          <w:rFonts w:cs="Arial"/>
          <w:color w:val="000000"/>
        </w:rPr>
      </w:pPr>
      <w:r>
        <w:rPr>
          <w:rFonts w:cs="Arial"/>
          <w:color w:val="000000"/>
        </w:rPr>
        <w:t>Q.4</w:t>
      </w:r>
      <w:r>
        <w:rPr>
          <w:rFonts w:cs="Arial"/>
          <w:color w:val="000000"/>
        </w:rPr>
        <w:tab/>
        <w:t xml:space="preserve">Are the entitlements and options for provision clear?  </w:t>
      </w:r>
    </w:p>
    <w:p w:rsidR="00823C9A" w:rsidRDefault="00823C9A" w:rsidP="00823C9A">
      <w:pPr>
        <w:spacing w:after="120"/>
        <w:ind w:left="426" w:hanging="426"/>
        <w:contextualSpacing/>
        <w:rPr>
          <w:rFonts w:cs="Arial"/>
          <w:color w:val="000000"/>
        </w:rPr>
      </w:pPr>
    </w:p>
    <w:p w:rsidR="00823C9A" w:rsidRDefault="00823C9A" w:rsidP="00823C9A">
      <w:pPr>
        <w:suppressAutoHyphens/>
        <w:ind w:left="426" w:hanging="426"/>
        <w:rPr>
          <w:rFonts w:cs="Arial"/>
          <w:b/>
        </w:rPr>
      </w:pPr>
      <w:r>
        <w:rPr>
          <w:rFonts w:cs="Arial"/>
          <w:b/>
          <w:i/>
          <w:shd w:val="clear" w:color="auto" w:fill="FFFFFF"/>
        </w:rPr>
        <w:tab/>
      </w:r>
      <w:r w:rsidR="005A358A">
        <w:rPr>
          <w:rFonts w:cs="Arial"/>
          <w:b/>
          <w:i/>
          <w:shd w:val="clear" w:color="auto" w:fill="FFFFFF"/>
        </w:rPr>
        <w:fldChar w:fldCharType="begin">
          <w:ffData>
            <w:name w:val=""/>
            <w:enabled/>
            <w:calcOnExit w:val="0"/>
            <w:checkBox>
              <w:size w:val="22"/>
              <w:default w:val="1"/>
            </w:checkBox>
          </w:ffData>
        </w:fldChar>
      </w:r>
      <w:r w:rsidR="00753B21">
        <w:rPr>
          <w:rFonts w:cs="Arial"/>
          <w:b/>
          <w:i/>
          <w:shd w:val="clear" w:color="auto" w:fill="FFFFFF"/>
        </w:rPr>
        <w:instrText xml:space="preserve"> FORMCHECKBOX </w:instrText>
      </w:r>
      <w:r w:rsidR="005A358A">
        <w:rPr>
          <w:rFonts w:cs="Arial"/>
          <w:b/>
          <w:i/>
          <w:shd w:val="clear" w:color="auto" w:fill="FFFFFF"/>
        </w:rPr>
      </w:r>
      <w:r w:rsidR="005A358A">
        <w:rPr>
          <w:rFonts w:cs="Arial"/>
          <w:b/>
          <w:i/>
          <w:shd w:val="clear" w:color="auto" w:fill="FFFFFF"/>
        </w:rPr>
        <w:fldChar w:fldCharType="separate"/>
      </w:r>
      <w:r w:rsidR="005A358A">
        <w:rPr>
          <w:rFonts w:cs="Arial"/>
          <w:b/>
          <w:i/>
          <w:shd w:val="clear" w:color="auto" w:fill="FFFFFF"/>
        </w:rPr>
        <w:fldChar w:fldCharType="end"/>
      </w:r>
      <w:r>
        <w:rPr>
          <w:rFonts w:cs="Arial"/>
          <w:b/>
          <w:i/>
        </w:rPr>
        <w:t xml:space="preserve"> </w:t>
      </w:r>
      <w:r>
        <w:rPr>
          <w:rFonts w:cs="Arial"/>
          <w:b/>
        </w:rPr>
        <w:t xml:space="preserve">Yes  </w:t>
      </w:r>
      <w:r w:rsidR="005A358A">
        <w:rPr>
          <w:rFonts w:cs="Arial"/>
          <w:b/>
          <w:i/>
          <w:shd w:val="clear" w:color="auto" w:fill="FFFFFF"/>
        </w:rPr>
        <w:fldChar w:fldCharType="begin">
          <w:ffData>
            <w:name w:val=""/>
            <w:enabled/>
            <w:calcOnExit w:val="0"/>
            <w:checkBox>
              <w:size w:val="22"/>
              <w:default w:val="0"/>
              <w:checked w:val="0"/>
            </w:checkBox>
          </w:ffData>
        </w:fldChar>
      </w:r>
      <w:r>
        <w:rPr>
          <w:rFonts w:cs="Arial"/>
          <w:b/>
          <w:i/>
          <w:shd w:val="clear" w:color="auto" w:fill="FFFFFF"/>
        </w:rPr>
        <w:instrText xml:space="preserve"> FORMCHECKBOX </w:instrText>
      </w:r>
      <w:r w:rsidR="005A358A">
        <w:rPr>
          <w:rFonts w:cs="Arial"/>
          <w:b/>
          <w:i/>
          <w:shd w:val="clear" w:color="auto" w:fill="FFFFFF"/>
        </w:rPr>
      </w:r>
      <w:r w:rsidR="005A358A">
        <w:rPr>
          <w:rFonts w:cs="Arial"/>
          <w:b/>
          <w:i/>
          <w:shd w:val="clear" w:color="auto" w:fill="FFFFFF"/>
        </w:rPr>
        <w:fldChar w:fldCharType="separate"/>
      </w:r>
      <w:r w:rsidR="005A358A">
        <w:rPr>
          <w:rFonts w:cs="Arial"/>
          <w:b/>
          <w:i/>
          <w:shd w:val="clear" w:color="auto" w:fill="FFFFFF"/>
        </w:rPr>
        <w:fldChar w:fldCharType="end"/>
      </w:r>
      <w:r>
        <w:rPr>
          <w:rFonts w:cs="Arial"/>
          <w:b/>
        </w:rPr>
        <w:t xml:space="preserve"> No </w:t>
      </w:r>
      <w:r w:rsidR="005A358A">
        <w:rPr>
          <w:rFonts w:cs="Arial"/>
          <w:b/>
          <w:i/>
          <w:shd w:val="clear" w:color="auto" w:fill="FFFFFF"/>
        </w:rPr>
        <w:fldChar w:fldCharType="begin">
          <w:ffData>
            <w:name w:val=""/>
            <w:enabled/>
            <w:calcOnExit w:val="0"/>
            <w:checkBox>
              <w:size w:val="22"/>
              <w:default w:val="0"/>
              <w:checked w:val="0"/>
            </w:checkBox>
          </w:ffData>
        </w:fldChar>
      </w:r>
      <w:r>
        <w:rPr>
          <w:rFonts w:cs="Arial"/>
          <w:b/>
          <w:i/>
          <w:shd w:val="clear" w:color="auto" w:fill="FFFFFF"/>
        </w:rPr>
        <w:instrText xml:space="preserve"> FORMCHECKBOX </w:instrText>
      </w:r>
      <w:r w:rsidR="005A358A">
        <w:rPr>
          <w:rFonts w:cs="Arial"/>
          <w:b/>
          <w:i/>
          <w:shd w:val="clear" w:color="auto" w:fill="FFFFFF"/>
        </w:rPr>
      </w:r>
      <w:r w:rsidR="005A358A">
        <w:rPr>
          <w:rFonts w:cs="Arial"/>
          <w:b/>
          <w:i/>
          <w:shd w:val="clear" w:color="auto" w:fill="FFFFFF"/>
        </w:rPr>
        <w:fldChar w:fldCharType="separate"/>
      </w:r>
      <w:r w:rsidR="005A358A">
        <w:rPr>
          <w:rFonts w:cs="Arial"/>
          <w:b/>
          <w:i/>
          <w:shd w:val="clear" w:color="auto" w:fill="FFFFFF"/>
        </w:rPr>
        <w:fldChar w:fldCharType="end"/>
      </w:r>
      <w:r>
        <w:rPr>
          <w:rFonts w:cs="Arial"/>
          <w:b/>
        </w:rPr>
        <w:t xml:space="preserve"> </w:t>
      </w:r>
      <w:proofErr w:type="gramStart"/>
      <w:r>
        <w:rPr>
          <w:rFonts w:cs="Arial"/>
          <w:b/>
        </w:rPr>
        <w:t>Don’t</w:t>
      </w:r>
      <w:proofErr w:type="gramEnd"/>
      <w:r>
        <w:rPr>
          <w:rFonts w:cs="Arial"/>
          <w:b/>
        </w:rPr>
        <w:t xml:space="preserve"> know </w:t>
      </w:r>
    </w:p>
    <w:p w:rsidR="00823C9A" w:rsidRDefault="00823C9A" w:rsidP="00823C9A">
      <w:pPr>
        <w:spacing w:after="120"/>
        <w:contextualSpacing/>
        <w:rPr>
          <w:rFonts w:cs="Arial"/>
          <w:color w:val="000000"/>
        </w:rPr>
      </w:pPr>
      <w:r>
        <w:rPr>
          <w:rFonts w:cs="Arial"/>
          <w:color w:val="000000"/>
        </w:rPr>
        <w:t>If you selected no, please suggest ways in which this section might be improved.  Please state the relevant paragraph numbers.</w:t>
      </w:r>
    </w:p>
    <w:tbl>
      <w:tblPr>
        <w:tblpPr w:leftFromText="180" w:rightFromText="180" w:vertAnchor="text" w:horzAnchor="margin" w:tblpX="108"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23C9A" w:rsidTr="00823C9A">
        <w:tc>
          <w:tcPr>
            <w:tcW w:w="9606" w:type="dxa"/>
            <w:tcBorders>
              <w:top w:val="single" w:sz="4" w:space="0" w:color="auto"/>
              <w:left w:val="single" w:sz="4" w:space="0" w:color="auto"/>
              <w:bottom w:val="single" w:sz="4" w:space="0" w:color="auto"/>
              <w:right w:val="single" w:sz="4" w:space="0" w:color="auto"/>
            </w:tcBorders>
          </w:tcPr>
          <w:p w:rsidR="00823C9A" w:rsidRDefault="00823C9A">
            <w:pPr>
              <w:suppressAutoHyphens/>
              <w:rPr>
                <w:rFonts w:cs="Arial"/>
                <w:color w:val="000000"/>
              </w:rPr>
            </w:pPr>
          </w:p>
          <w:p w:rsidR="00E94F11" w:rsidRPr="009A1565" w:rsidRDefault="00E94F11" w:rsidP="00E94F11">
            <w:pPr>
              <w:suppressAutoHyphens/>
              <w:rPr>
                <w:rFonts w:asciiTheme="minorHAnsi" w:hAnsiTheme="minorHAnsi" w:cs="Arial"/>
                <w:b/>
                <w:color w:val="000000"/>
              </w:rPr>
            </w:pPr>
            <w:r>
              <w:rPr>
                <w:rFonts w:asciiTheme="minorHAnsi" w:hAnsiTheme="minorHAnsi" w:cs="Arial"/>
                <w:b/>
                <w:color w:val="000000"/>
              </w:rPr>
              <w:t>Specialist support for deaf learners</w:t>
            </w:r>
          </w:p>
          <w:p w:rsidR="00E94F11" w:rsidRDefault="00E94F11" w:rsidP="00E94F11">
            <w:pPr>
              <w:suppressAutoHyphens/>
              <w:rPr>
                <w:rFonts w:cs="Arial"/>
                <w:color w:val="000000"/>
              </w:rPr>
            </w:pPr>
          </w:p>
          <w:p w:rsidR="002C35A0" w:rsidRDefault="002C35A0" w:rsidP="002C35A0">
            <w:pPr>
              <w:suppressAutoHyphens/>
              <w:rPr>
                <w:rFonts w:asciiTheme="minorHAnsi" w:hAnsiTheme="minorHAnsi" w:cs="Arial"/>
                <w:color w:val="000000"/>
              </w:rPr>
            </w:pPr>
            <w:r>
              <w:rPr>
                <w:rFonts w:asciiTheme="minorHAnsi" w:hAnsiTheme="minorHAnsi" w:cs="Arial"/>
                <w:color w:val="000000"/>
              </w:rPr>
              <w:t>Around 80% of deaf learners are educated in mainstream settings, around</w:t>
            </w:r>
            <w:r w:rsidRPr="00FA7914">
              <w:rPr>
                <w:rFonts w:asciiTheme="minorHAnsi" w:hAnsiTheme="minorHAnsi" w:cs="Arial"/>
                <w:color w:val="000000"/>
              </w:rPr>
              <w:t xml:space="preserve"> 10% </w:t>
            </w:r>
            <w:r>
              <w:rPr>
                <w:rFonts w:asciiTheme="minorHAnsi" w:hAnsiTheme="minorHAnsi" w:cs="Arial"/>
                <w:color w:val="000000"/>
              </w:rPr>
              <w:t xml:space="preserve">are in mainstream schools with attached HI </w:t>
            </w:r>
            <w:r w:rsidRPr="00FA7914">
              <w:rPr>
                <w:rFonts w:asciiTheme="minorHAnsi" w:hAnsiTheme="minorHAnsi" w:cs="Arial"/>
                <w:color w:val="000000"/>
              </w:rPr>
              <w:t xml:space="preserve">resource </w:t>
            </w:r>
            <w:r>
              <w:rPr>
                <w:rFonts w:asciiTheme="minorHAnsi" w:hAnsiTheme="minorHAnsi" w:cs="Arial"/>
                <w:color w:val="000000"/>
              </w:rPr>
              <w:t>bases</w:t>
            </w:r>
            <w:r w:rsidRPr="00FA7914">
              <w:rPr>
                <w:rFonts w:asciiTheme="minorHAnsi" w:hAnsiTheme="minorHAnsi" w:cs="Arial"/>
                <w:color w:val="000000"/>
              </w:rPr>
              <w:t xml:space="preserve"> </w:t>
            </w:r>
            <w:r>
              <w:rPr>
                <w:rFonts w:asciiTheme="minorHAnsi" w:hAnsiTheme="minorHAnsi" w:cs="Arial"/>
                <w:color w:val="000000"/>
              </w:rPr>
              <w:t xml:space="preserve">and around another 10% are </w:t>
            </w:r>
            <w:proofErr w:type="gramStart"/>
            <w:r>
              <w:rPr>
                <w:rFonts w:asciiTheme="minorHAnsi" w:hAnsiTheme="minorHAnsi" w:cs="Arial"/>
                <w:color w:val="000000"/>
              </w:rPr>
              <w:t>within  special</w:t>
            </w:r>
            <w:proofErr w:type="gramEnd"/>
            <w:r>
              <w:rPr>
                <w:rFonts w:asciiTheme="minorHAnsi" w:hAnsiTheme="minorHAnsi" w:cs="Arial"/>
                <w:color w:val="000000"/>
              </w:rPr>
              <w:t xml:space="preserve"> schools (CRIDE 2013). </w:t>
            </w:r>
            <w:r w:rsidR="00BE0A33">
              <w:rPr>
                <w:rFonts w:asciiTheme="minorHAnsi" w:hAnsiTheme="minorHAnsi" w:cs="Arial"/>
                <w:color w:val="000000"/>
              </w:rPr>
              <w:t xml:space="preserve">However when it comes to choosing the most appropriate </w:t>
            </w:r>
            <w:r w:rsidR="00BE0A33">
              <w:rPr>
                <w:rFonts w:asciiTheme="minorHAnsi" w:hAnsiTheme="minorHAnsi" w:cs="Arial"/>
                <w:color w:val="000000"/>
              </w:rPr>
              <w:lastRenderedPageBreak/>
              <w:t>provision</w:t>
            </w:r>
            <w:r w:rsidR="005C1743">
              <w:rPr>
                <w:rFonts w:asciiTheme="minorHAnsi" w:hAnsiTheme="minorHAnsi" w:cs="Arial"/>
                <w:color w:val="000000"/>
              </w:rPr>
              <w:t xml:space="preserve"> the </w:t>
            </w:r>
            <w:r w:rsidR="00BE0A33" w:rsidRPr="00BE0A33">
              <w:rPr>
                <w:rFonts w:asciiTheme="minorHAnsi" w:hAnsiTheme="minorHAnsi" w:cs="Arial"/>
                <w:color w:val="000000"/>
              </w:rPr>
              <w:t>reality of the situation is that not every local authority has these options and placing requests are not always successful.</w:t>
            </w:r>
            <w:r w:rsidR="00BE0A33">
              <w:rPr>
                <w:rFonts w:cs="Arial"/>
                <w:color w:val="000000"/>
              </w:rPr>
              <w:t xml:space="preserve"> </w:t>
            </w:r>
            <w:r>
              <w:rPr>
                <w:rFonts w:asciiTheme="minorHAnsi" w:hAnsiTheme="minorHAnsi" w:cs="Arial"/>
                <w:color w:val="000000"/>
              </w:rPr>
              <w:t xml:space="preserve">The support in each of these settings varies considerably, with the majority of deaf learners in mainstream settings relying on peripatetic HI Services </w:t>
            </w:r>
            <w:proofErr w:type="gramStart"/>
            <w:r>
              <w:rPr>
                <w:rFonts w:asciiTheme="minorHAnsi" w:hAnsiTheme="minorHAnsi" w:cs="Arial"/>
                <w:color w:val="000000"/>
              </w:rPr>
              <w:t>whose</w:t>
            </w:r>
            <w:proofErr w:type="gramEnd"/>
            <w:r>
              <w:rPr>
                <w:rFonts w:asciiTheme="minorHAnsi" w:hAnsiTheme="minorHAnsi" w:cs="Arial"/>
                <w:color w:val="000000"/>
              </w:rPr>
              <w:t xml:space="preserve"> </w:t>
            </w:r>
            <w:proofErr w:type="spellStart"/>
            <w:r>
              <w:rPr>
                <w:rFonts w:asciiTheme="minorHAnsi" w:hAnsiTheme="minorHAnsi" w:cs="Arial"/>
                <w:color w:val="000000"/>
              </w:rPr>
              <w:t>ToDs</w:t>
            </w:r>
            <w:proofErr w:type="spellEnd"/>
            <w:r>
              <w:rPr>
                <w:rFonts w:asciiTheme="minorHAnsi" w:hAnsiTheme="minorHAnsi" w:cs="Arial"/>
                <w:color w:val="000000"/>
              </w:rPr>
              <w:t xml:space="preserve"> or other specialist staff visit mainstream schools to support their learning. </w:t>
            </w:r>
          </w:p>
          <w:p w:rsidR="002C35A0" w:rsidRDefault="002C35A0" w:rsidP="00E94F11">
            <w:pPr>
              <w:suppressAutoHyphens/>
              <w:rPr>
                <w:rFonts w:cs="Arial"/>
                <w:color w:val="000000"/>
              </w:rPr>
            </w:pPr>
          </w:p>
          <w:p w:rsidR="00E94F11" w:rsidRDefault="00E94F11" w:rsidP="00E94F11">
            <w:pPr>
              <w:suppressAutoHyphens/>
              <w:rPr>
                <w:rFonts w:asciiTheme="minorHAnsi" w:hAnsiTheme="minorHAnsi" w:cs="Arial"/>
                <w:color w:val="000000"/>
              </w:rPr>
            </w:pPr>
            <w:r>
              <w:rPr>
                <w:rFonts w:asciiTheme="minorHAnsi" w:hAnsiTheme="minorHAnsi" w:cs="Arial"/>
                <w:color w:val="000000"/>
              </w:rPr>
              <w:t>Ensuring deaf learners have access to the additional support they require is critical to ensuring they reach their full potential and in closing the attainment gap experienced by this group. The diverse needs of deaf learners are predominantly met within mainstream settings, with implications for the capacity and skill set required by mainstream practitioners. Specialist support within these settings is therefore crucial.</w:t>
            </w:r>
            <w:r w:rsidR="00BE0A33">
              <w:rPr>
                <w:rFonts w:asciiTheme="minorHAnsi" w:hAnsiTheme="minorHAnsi" w:cs="Arial"/>
                <w:color w:val="000000"/>
              </w:rPr>
              <w:t xml:space="preserve"> </w:t>
            </w:r>
          </w:p>
          <w:p w:rsidR="00E94F11" w:rsidRDefault="00E94F11" w:rsidP="00E94F11">
            <w:pPr>
              <w:suppressAutoHyphens/>
              <w:rPr>
                <w:rFonts w:asciiTheme="minorHAnsi" w:hAnsiTheme="minorHAnsi" w:cs="Arial"/>
                <w:color w:val="000000"/>
              </w:rPr>
            </w:pPr>
          </w:p>
          <w:p w:rsidR="00855CC2" w:rsidRPr="00C53245" w:rsidRDefault="00E94F11">
            <w:pPr>
              <w:suppressAutoHyphens/>
              <w:rPr>
                <w:rFonts w:asciiTheme="minorHAnsi" w:hAnsiTheme="minorHAnsi" w:cs="Arial"/>
                <w:color w:val="000000"/>
              </w:rPr>
            </w:pPr>
            <w:r>
              <w:rPr>
                <w:rFonts w:asciiTheme="minorHAnsi" w:hAnsiTheme="minorHAnsi" w:cs="Arial"/>
                <w:color w:val="000000"/>
              </w:rPr>
              <w:t xml:space="preserve">The shift towards inclusion of children with ASN in mainstream settings is welcome. However the shift towards inclusion is increasing in pace with regards to the reduced role of specialist services and in many instances an increased focus on these specialists acting as consultants for mainstream practitioners. </w:t>
            </w:r>
          </w:p>
          <w:p w:rsidR="002C35A0" w:rsidRPr="00EF48C2" w:rsidRDefault="002C35A0" w:rsidP="002C35A0">
            <w:pPr>
              <w:suppressAutoHyphens/>
              <w:rPr>
                <w:rFonts w:asciiTheme="minorHAnsi" w:hAnsiTheme="minorHAnsi" w:cs="Arial"/>
                <w:b/>
                <w:color w:val="000000"/>
                <w:szCs w:val="24"/>
              </w:rPr>
            </w:pPr>
          </w:p>
          <w:p w:rsidR="002C35A0" w:rsidRPr="004A3773" w:rsidRDefault="00C53245" w:rsidP="002C35A0">
            <w:pPr>
              <w:suppressAutoHyphens/>
              <w:rPr>
                <w:rFonts w:asciiTheme="minorHAnsi" w:hAnsiTheme="minorHAnsi" w:cs="Arial"/>
                <w:color w:val="000000"/>
                <w:szCs w:val="24"/>
              </w:rPr>
            </w:pPr>
            <w:r>
              <w:rPr>
                <w:rFonts w:asciiTheme="minorHAnsi" w:hAnsiTheme="minorHAnsi" w:cs="Arial"/>
                <w:color w:val="000000"/>
                <w:szCs w:val="24"/>
              </w:rPr>
              <w:t xml:space="preserve">The previous </w:t>
            </w:r>
            <w:hyperlink r:id="rId7" w:history="1">
              <w:r w:rsidRPr="00C53245">
                <w:rPr>
                  <w:rStyle w:val="Hyperlink"/>
                  <w:rFonts w:asciiTheme="minorHAnsi" w:hAnsiTheme="minorHAnsi" w:cs="Arial"/>
                  <w:szCs w:val="24"/>
                </w:rPr>
                <w:t>Education Committee Inquiry into the attainment of pupils with a sensory impairment</w:t>
              </w:r>
            </w:hyperlink>
            <w:r w:rsidR="002C35A0" w:rsidRPr="004A3773">
              <w:rPr>
                <w:rFonts w:asciiTheme="minorHAnsi" w:hAnsiTheme="minorHAnsi" w:cs="Arial"/>
                <w:color w:val="000000"/>
                <w:szCs w:val="24"/>
              </w:rPr>
              <w:t xml:space="preserve"> revealed mixed views about the presumption of mainstream</w:t>
            </w:r>
            <w:r w:rsidR="002C35A0">
              <w:rPr>
                <w:rFonts w:asciiTheme="minorHAnsi" w:hAnsiTheme="minorHAnsi" w:cs="Arial"/>
                <w:color w:val="000000"/>
                <w:szCs w:val="24"/>
              </w:rPr>
              <w:t xml:space="preserve"> education for deaf learners</w:t>
            </w:r>
            <w:r w:rsidR="002C35A0" w:rsidRPr="004A3773">
              <w:rPr>
                <w:rFonts w:asciiTheme="minorHAnsi" w:hAnsiTheme="minorHAnsi" w:cs="Arial"/>
                <w:color w:val="000000"/>
                <w:szCs w:val="24"/>
              </w:rPr>
              <w:t xml:space="preserve">. Evidence was highlighted illustrating the difficulties deaf learners can encounter in mainstream school such as communicating with peers, being involved in class discussion, social isolation and mental health issues. </w:t>
            </w:r>
          </w:p>
          <w:p w:rsidR="002C35A0" w:rsidRPr="004A3773" w:rsidRDefault="002C35A0" w:rsidP="002C35A0">
            <w:pPr>
              <w:suppressAutoHyphens/>
              <w:rPr>
                <w:rFonts w:asciiTheme="minorHAnsi" w:hAnsiTheme="minorHAnsi" w:cs="Arial"/>
                <w:color w:val="000000"/>
                <w:szCs w:val="24"/>
              </w:rPr>
            </w:pPr>
          </w:p>
          <w:p w:rsidR="002C35A0" w:rsidRDefault="00C53245" w:rsidP="002C35A0">
            <w:pPr>
              <w:suppressAutoHyphens/>
              <w:rPr>
                <w:rFonts w:asciiTheme="minorHAnsi" w:hAnsiTheme="minorHAnsi" w:cs="Arial"/>
                <w:color w:val="000000"/>
                <w:szCs w:val="24"/>
              </w:rPr>
            </w:pPr>
            <w:r>
              <w:rPr>
                <w:rFonts w:asciiTheme="minorHAnsi" w:hAnsiTheme="minorHAnsi" w:cs="Arial"/>
                <w:color w:val="000000"/>
                <w:szCs w:val="24"/>
              </w:rPr>
              <w:t>The C</w:t>
            </w:r>
            <w:r w:rsidR="002C35A0" w:rsidRPr="004A3773">
              <w:rPr>
                <w:rFonts w:asciiTheme="minorHAnsi" w:hAnsiTheme="minorHAnsi" w:cs="Arial"/>
                <w:color w:val="000000"/>
                <w:szCs w:val="24"/>
              </w:rPr>
              <w:t xml:space="preserve">ommittee addressed our recommendation for a </w:t>
            </w:r>
            <w:r w:rsidR="002C35A0" w:rsidRPr="004A3773">
              <w:rPr>
                <w:rFonts w:asciiTheme="minorHAnsi" w:hAnsiTheme="minorHAnsi" w:cs="Arial"/>
                <w:b/>
                <w:color w:val="000000"/>
                <w:szCs w:val="24"/>
              </w:rPr>
              <w:t xml:space="preserve">review of deaf education </w:t>
            </w:r>
            <w:r w:rsidR="002C35A0" w:rsidRPr="004A3773">
              <w:rPr>
                <w:rFonts w:asciiTheme="minorHAnsi" w:hAnsiTheme="minorHAnsi" w:cs="Arial"/>
                <w:color w:val="000000"/>
                <w:szCs w:val="24"/>
              </w:rPr>
              <w:t xml:space="preserve">in their </w:t>
            </w:r>
            <w:r>
              <w:rPr>
                <w:rFonts w:asciiTheme="minorHAnsi" w:hAnsiTheme="minorHAnsi" w:cs="Arial"/>
                <w:color w:val="000000"/>
                <w:szCs w:val="24"/>
              </w:rPr>
              <w:t>final report</w:t>
            </w:r>
            <w:r w:rsidR="002C35A0" w:rsidRPr="004A3773">
              <w:rPr>
                <w:rFonts w:asciiTheme="minorHAnsi" w:hAnsiTheme="minorHAnsi" w:cs="Arial"/>
                <w:color w:val="000000"/>
                <w:szCs w:val="24"/>
              </w:rPr>
              <w:t xml:space="preserve">, suggesting that some who gave evidence agreed this was required while others said that it is action that is needed. The report also discussed the benefits of the resource provision approach and highlighted best practice at Windsor Park School and </w:t>
            </w:r>
            <w:proofErr w:type="spellStart"/>
            <w:r w:rsidR="002C35A0" w:rsidRPr="004A3773">
              <w:rPr>
                <w:rFonts w:asciiTheme="minorHAnsi" w:hAnsiTheme="minorHAnsi" w:cs="Arial"/>
                <w:color w:val="000000"/>
                <w:szCs w:val="24"/>
              </w:rPr>
              <w:t>Craigie</w:t>
            </w:r>
            <w:proofErr w:type="spellEnd"/>
            <w:r w:rsidR="002C35A0" w:rsidRPr="004A3773">
              <w:rPr>
                <w:rFonts w:asciiTheme="minorHAnsi" w:hAnsiTheme="minorHAnsi" w:cs="Arial"/>
                <w:color w:val="000000"/>
                <w:szCs w:val="24"/>
              </w:rPr>
              <w:t xml:space="preserve"> High School. Decision-making in relation to where a child is educated should focus on the best interests of the c</w:t>
            </w:r>
            <w:r w:rsidR="002C35A0">
              <w:rPr>
                <w:rFonts w:asciiTheme="minorHAnsi" w:hAnsiTheme="minorHAnsi" w:cs="Arial"/>
                <w:color w:val="000000"/>
                <w:szCs w:val="24"/>
              </w:rPr>
              <w:t>hild and be child-centred in it</w:t>
            </w:r>
            <w:r w:rsidR="002C35A0" w:rsidRPr="004A3773">
              <w:rPr>
                <w:rFonts w:asciiTheme="minorHAnsi" w:hAnsiTheme="minorHAnsi" w:cs="Arial"/>
                <w:color w:val="000000"/>
                <w:szCs w:val="24"/>
              </w:rPr>
              <w:t xml:space="preserve">s approach. This was echoed during the Inquiry proceedings. </w:t>
            </w:r>
          </w:p>
          <w:p w:rsidR="002C35A0" w:rsidRDefault="002C35A0" w:rsidP="002C35A0">
            <w:pPr>
              <w:suppressAutoHyphens/>
              <w:rPr>
                <w:rFonts w:asciiTheme="minorHAnsi" w:hAnsiTheme="minorHAnsi" w:cs="Arial"/>
                <w:color w:val="000000"/>
                <w:szCs w:val="24"/>
              </w:rPr>
            </w:pPr>
          </w:p>
          <w:p w:rsidR="002C35A0" w:rsidRPr="004A3773" w:rsidRDefault="002C35A0" w:rsidP="002C35A0">
            <w:pPr>
              <w:suppressAutoHyphens/>
              <w:rPr>
                <w:rFonts w:asciiTheme="minorHAnsi" w:hAnsiTheme="minorHAnsi" w:cs="Arial"/>
                <w:color w:val="000000"/>
                <w:szCs w:val="24"/>
              </w:rPr>
            </w:pPr>
            <w:r>
              <w:rPr>
                <w:rFonts w:asciiTheme="minorHAnsi" w:hAnsiTheme="minorHAnsi" w:cs="Arial"/>
                <w:color w:val="000000"/>
                <w:szCs w:val="24"/>
              </w:rPr>
              <w:t xml:space="preserve">We agree that the decision about where a child attends school should be child-centred and based on their needs. </w:t>
            </w:r>
          </w:p>
          <w:p w:rsidR="002C35A0" w:rsidRPr="004A3773" w:rsidRDefault="002C35A0" w:rsidP="002C35A0">
            <w:pPr>
              <w:suppressAutoHyphens/>
              <w:rPr>
                <w:rFonts w:asciiTheme="minorHAnsi" w:hAnsiTheme="minorHAnsi" w:cs="Arial"/>
                <w:color w:val="000000"/>
                <w:szCs w:val="24"/>
              </w:rPr>
            </w:pPr>
          </w:p>
          <w:p w:rsidR="002C35A0" w:rsidRPr="004A3773" w:rsidRDefault="002C35A0" w:rsidP="002C35A0">
            <w:pPr>
              <w:suppressAutoHyphens/>
              <w:rPr>
                <w:rFonts w:asciiTheme="minorHAnsi" w:hAnsiTheme="minorHAnsi" w:cs="Arial"/>
                <w:i/>
                <w:color w:val="000000"/>
                <w:szCs w:val="24"/>
              </w:rPr>
            </w:pPr>
            <w:r w:rsidRPr="004A3773">
              <w:rPr>
                <w:rFonts w:asciiTheme="minorHAnsi" w:hAnsiTheme="minorHAnsi" w:cs="Arial"/>
                <w:color w:val="000000"/>
                <w:szCs w:val="24"/>
              </w:rPr>
              <w:t>“</w:t>
            </w:r>
            <w:r w:rsidRPr="004A3773">
              <w:rPr>
                <w:rFonts w:asciiTheme="minorHAnsi" w:hAnsiTheme="minorHAnsi" w:cs="Arial"/>
                <w:i/>
                <w:color w:val="000000"/>
                <w:szCs w:val="24"/>
              </w:rPr>
              <w:t>While we support the presumption of mainstreaming, we are concerned by the views expressed to us that some pupils with sensory impairments are not receiving the support they need in mainstream school... there is clear evidence to suggest that resource base provision is successful.”</w:t>
            </w:r>
          </w:p>
          <w:p w:rsidR="002C35A0" w:rsidRPr="004A3773" w:rsidRDefault="002C35A0" w:rsidP="002C35A0">
            <w:pPr>
              <w:suppressAutoHyphens/>
              <w:rPr>
                <w:rFonts w:cs="Arial"/>
                <w:b/>
                <w:color w:val="000000"/>
                <w:szCs w:val="24"/>
              </w:rPr>
            </w:pPr>
          </w:p>
          <w:p w:rsidR="002C35A0" w:rsidRDefault="002C35A0" w:rsidP="002C35A0">
            <w:pPr>
              <w:suppressAutoHyphens/>
              <w:rPr>
                <w:rFonts w:asciiTheme="minorHAnsi" w:hAnsiTheme="minorHAnsi" w:cs="Arial"/>
                <w:color w:val="000000"/>
                <w:szCs w:val="24"/>
              </w:rPr>
            </w:pPr>
            <w:r>
              <w:rPr>
                <w:rFonts w:asciiTheme="minorHAnsi" w:hAnsiTheme="minorHAnsi" w:cs="Arial"/>
                <w:color w:val="000000"/>
                <w:szCs w:val="24"/>
              </w:rPr>
              <w:t xml:space="preserve">One of the </w:t>
            </w:r>
            <w:r w:rsidRPr="004A3773">
              <w:rPr>
                <w:rFonts w:asciiTheme="minorHAnsi" w:hAnsiTheme="minorHAnsi" w:cs="Arial"/>
                <w:color w:val="000000"/>
                <w:szCs w:val="24"/>
              </w:rPr>
              <w:t>Committee recommendations</w:t>
            </w:r>
            <w:r>
              <w:rPr>
                <w:rFonts w:asciiTheme="minorHAnsi" w:hAnsiTheme="minorHAnsi" w:cs="Arial"/>
                <w:color w:val="000000"/>
                <w:szCs w:val="24"/>
              </w:rPr>
              <w:t xml:space="preserve"> was that the</w:t>
            </w:r>
            <w:r w:rsidRPr="004A3773">
              <w:rPr>
                <w:rFonts w:asciiTheme="minorHAnsi" w:hAnsiTheme="minorHAnsi" w:cs="Arial"/>
                <w:color w:val="000000"/>
                <w:szCs w:val="24"/>
              </w:rPr>
              <w:t xml:space="preserve"> </w:t>
            </w:r>
            <w:r w:rsidRPr="003C44C7">
              <w:rPr>
                <w:rFonts w:asciiTheme="minorHAnsi" w:hAnsiTheme="minorHAnsi" w:cs="Arial"/>
                <w:b/>
                <w:color w:val="000000"/>
                <w:szCs w:val="24"/>
              </w:rPr>
              <w:t>resource provision approach should be used where possible</w:t>
            </w:r>
            <w:r w:rsidRPr="004A3773">
              <w:rPr>
                <w:rFonts w:asciiTheme="minorHAnsi" w:hAnsiTheme="minorHAnsi" w:cs="Arial"/>
                <w:color w:val="000000"/>
                <w:szCs w:val="24"/>
              </w:rPr>
              <w:t xml:space="preserve">, recognising that rural and island communities may however experience particular difficulties in this regard. </w:t>
            </w:r>
          </w:p>
          <w:p w:rsidR="002C35A0" w:rsidRDefault="002C35A0" w:rsidP="002C35A0">
            <w:pPr>
              <w:suppressAutoHyphens/>
              <w:rPr>
                <w:rFonts w:asciiTheme="minorHAnsi" w:hAnsiTheme="minorHAnsi" w:cs="Arial"/>
                <w:color w:val="000000"/>
                <w:szCs w:val="24"/>
              </w:rPr>
            </w:pPr>
          </w:p>
          <w:p w:rsidR="002C35A0" w:rsidRDefault="002C35A0" w:rsidP="002C35A0">
            <w:pPr>
              <w:suppressAutoHyphens/>
              <w:rPr>
                <w:rFonts w:asciiTheme="minorHAnsi" w:hAnsiTheme="minorHAnsi" w:cs="Arial"/>
                <w:color w:val="000000"/>
                <w:szCs w:val="24"/>
              </w:rPr>
            </w:pPr>
            <w:r>
              <w:rPr>
                <w:rFonts w:asciiTheme="minorHAnsi" w:hAnsiTheme="minorHAnsi" w:cs="Arial"/>
                <w:color w:val="000000"/>
                <w:szCs w:val="24"/>
              </w:rPr>
              <w:t xml:space="preserve">We also agree that the resource base approach is often successful, and this message has been echoed by pupils talking about their own education experiences in NDCS Deaf Learners </w:t>
            </w:r>
            <w:r>
              <w:rPr>
                <w:rFonts w:asciiTheme="minorHAnsi" w:hAnsiTheme="minorHAnsi" w:cs="Arial"/>
                <w:color w:val="000000"/>
                <w:szCs w:val="24"/>
              </w:rPr>
              <w:lastRenderedPageBreak/>
              <w:t xml:space="preserve">Conferences. However, currently less than half of local authorities have a resource base. In order for resource base provision to be a genuine option for more deaf learners, more resource bases would need to be established. To achieve at lease one base per authority, investment and restructure would be required. We understand that </w:t>
            </w:r>
            <w:r w:rsidRPr="005528B3">
              <w:rPr>
                <w:rFonts w:asciiTheme="minorHAnsi" w:hAnsiTheme="minorHAnsi" w:cs="Arial"/>
                <w:b/>
                <w:color w:val="000000"/>
                <w:szCs w:val="24"/>
              </w:rPr>
              <w:t>10% of deaf pupils are in a resource base</w:t>
            </w:r>
            <w:r>
              <w:rPr>
                <w:rFonts w:asciiTheme="minorHAnsi" w:hAnsiTheme="minorHAnsi" w:cs="Arial"/>
                <w:color w:val="000000"/>
                <w:szCs w:val="24"/>
              </w:rPr>
              <w:t>, compared with 80% who are in mainstream schools. As such, it is also critical that peripatetic services and schools are supported to promote positive outcomes from the deaf pupils they work with.</w:t>
            </w:r>
          </w:p>
          <w:p w:rsidR="002C35A0" w:rsidRDefault="002C35A0" w:rsidP="002C35A0">
            <w:pPr>
              <w:suppressAutoHyphens/>
              <w:rPr>
                <w:rFonts w:asciiTheme="minorHAnsi" w:hAnsiTheme="minorHAnsi" w:cs="Arial"/>
                <w:color w:val="000000"/>
                <w:szCs w:val="24"/>
              </w:rPr>
            </w:pPr>
          </w:p>
          <w:p w:rsidR="002C35A0" w:rsidRDefault="002C35A0" w:rsidP="002C35A0">
            <w:pPr>
              <w:suppressAutoHyphens/>
              <w:rPr>
                <w:rFonts w:asciiTheme="minorHAnsi" w:hAnsiTheme="minorHAnsi" w:cs="Arial"/>
                <w:color w:val="000000"/>
                <w:szCs w:val="24"/>
              </w:rPr>
            </w:pPr>
            <w:r>
              <w:rPr>
                <w:rFonts w:asciiTheme="minorHAnsi" w:hAnsiTheme="minorHAnsi" w:cs="Arial"/>
                <w:color w:val="000000"/>
                <w:szCs w:val="24"/>
              </w:rPr>
              <w:t xml:space="preserve">Access to BSL support for children who use BSL as their first language is another primary motivating factor in many placing requests in Scotland at the moment. We are aware of many cases where the BSL skill of a deaf pupil of a higher level than the teacher and/or CSW responsible for educating them. This is something that has been brought up with the advent of the British Sign Language (Scotland) Act 2015. Parents rightly feel this is an additional barrier to learning, and further hinders the deaf child’s ability to communicate their own learning needs in class. </w:t>
            </w:r>
          </w:p>
          <w:p w:rsidR="00823C9A" w:rsidRDefault="00823C9A" w:rsidP="002C35A0">
            <w:pPr>
              <w:suppressAutoHyphens/>
              <w:rPr>
                <w:rFonts w:cs="Arial"/>
                <w:b/>
                <w:color w:val="000000"/>
              </w:rPr>
            </w:pPr>
          </w:p>
        </w:tc>
      </w:tr>
    </w:tbl>
    <w:p w:rsidR="00823C9A" w:rsidRDefault="00823C9A" w:rsidP="00823C9A">
      <w:pPr>
        <w:suppressAutoHyphens/>
        <w:rPr>
          <w:rFonts w:cs="Arial"/>
          <w:b/>
        </w:rPr>
      </w:pPr>
    </w:p>
    <w:p w:rsidR="00823C9A" w:rsidRDefault="00823C9A" w:rsidP="00823C9A">
      <w:pPr>
        <w:suppressAutoHyphens/>
        <w:ind w:left="360"/>
        <w:rPr>
          <w:rFonts w:cs="Arial"/>
          <w:b/>
        </w:rPr>
      </w:pPr>
    </w:p>
    <w:p w:rsidR="00823C9A" w:rsidRDefault="00823C9A" w:rsidP="00823C9A">
      <w:pPr>
        <w:suppressAutoHyphens/>
        <w:rPr>
          <w:rFonts w:cs="Arial"/>
          <w:b/>
        </w:rPr>
      </w:pPr>
      <w:r>
        <w:rPr>
          <w:rFonts w:cs="Arial"/>
          <w:b/>
        </w:rPr>
        <w:t>Section 4 - How and why could the exemptions be applied?</w:t>
      </w:r>
    </w:p>
    <w:p w:rsidR="00823C9A" w:rsidRDefault="00823C9A" w:rsidP="00823C9A">
      <w:pPr>
        <w:suppressAutoHyphens/>
        <w:rPr>
          <w:rFonts w:cs="Arial"/>
        </w:rPr>
      </w:pPr>
    </w:p>
    <w:p w:rsidR="00823C9A" w:rsidRDefault="00823C9A" w:rsidP="00823C9A">
      <w:pPr>
        <w:suppressAutoHyphens/>
        <w:rPr>
          <w:rFonts w:cs="Arial"/>
        </w:rPr>
      </w:pPr>
      <w:r>
        <w:rPr>
          <w:rFonts w:cs="Arial"/>
        </w:rPr>
        <w:t xml:space="preserve">This section sets out guidance on the three exemptions set out in legislation.  </w:t>
      </w:r>
    </w:p>
    <w:p w:rsidR="00823C9A" w:rsidRDefault="00823C9A" w:rsidP="00823C9A">
      <w:pPr>
        <w:suppressAutoHyphens/>
        <w:rPr>
          <w:rFonts w:cs="Arial"/>
        </w:rPr>
      </w:pPr>
    </w:p>
    <w:p w:rsidR="00823C9A" w:rsidRDefault="00823C9A" w:rsidP="00823C9A">
      <w:pPr>
        <w:suppressAutoHyphens/>
        <w:rPr>
          <w:rFonts w:cs="Arial"/>
          <w:b/>
        </w:rPr>
      </w:pPr>
      <w:r>
        <w:rPr>
          <w:rFonts w:cs="Arial"/>
        </w:rPr>
        <w:t>Q.5</w:t>
      </w:r>
      <w:r>
        <w:rPr>
          <w:rFonts w:cs="Arial"/>
        </w:rPr>
        <w:tab/>
        <w:t>Is the commentary and the reflective questions on each of the exceptions helpful?</w:t>
      </w:r>
    </w:p>
    <w:p w:rsidR="00823C9A" w:rsidRDefault="00823C9A" w:rsidP="00823C9A">
      <w:pPr>
        <w:suppressAutoHyphens/>
        <w:rPr>
          <w:rFonts w:cs="Arial"/>
          <w:b/>
        </w:rPr>
      </w:pPr>
    </w:p>
    <w:p w:rsidR="00823C9A" w:rsidRDefault="005A358A" w:rsidP="00823C9A">
      <w:pPr>
        <w:pStyle w:val="ListParagraph"/>
        <w:suppressAutoHyphens/>
        <w:ind w:left="357"/>
        <w:rPr>
          <w:rFonts w:cs="Arial"/>
          <w:b/>
        </w:rPr>
      </w:pPr>
      <w:r>
        <w:rPr>
          <w:rFonts w:cs="Arial"/>
          <w:b/>
          <w:i/>
          <w:shd w:val="clear" w:color="auto" w:fill="FFFFFF"/>
        </w:rPr>
        <w:fldChar w:fldCharType="begin">
          <w:ffData>
            <w:name w:val=""/>
            <w:enabled/>
            <w:calcOnExit w:val="0"/>
            <w:checkBox>
              <w:size w:val="22"/>
              <w:default w:val="1"/>
            </w:checkBox>
          </w:ffData>
        </w:fldChar>
      </w:r>
      <w:r w:rsidR="00753B21">
        <w:rPr>
          <w:rFonts w:cs="Arial"/>
          <w:b/>
          <w:i/>
          <w:shd w:val="clear" w:color="auto" w:fill="FFFFFF"/>
        </w:rPr>
        <w:instrText xml:space="preserve"> FORMCHECKBOX </w:instrText>
      </w:r>
      <w:r>
        <w:rPr>
          <w:rFonts w:cs="Arial"/>
          <w:b/>
          <w:i/>
          <w:shd w:val="clear" w:color="auto" w:fill="FFFFFF"/>
        </w:rPr>
      </w:r>
      <w:r>
        <w:rPr>
          <w:rFonts w:cs="Arial"/>
          <w:b/>
          <w:i/>
          <w:shd w:val="clear" w:color="auto" w:fill="FFFFFF"/>
        </w:rPr>
        <w:fldChar w:fldCharType="separate"/>
      </w:r>
      <w:r>
        <w:rPr>
          <w:rFonts w:cs="Arial"/>
          <w:b/>
          <w:i/>
          <w:shd w:val="clear" w:color="auto" w:fill="FFFFFF"/>
        </w:rPr>
        <w:fldChar w:fldCharType="end"/>
      </w:r>
      <w:r w:rsidR="00823C9A">
        <w:rPr>
          <w:rFonts w:cs="Arial"/>
          <w:b/>
          <w:i/>
        </w:rPr>
        <w:t xml:space="preserve"> </w:t>
      </w:r>
      <w:r w:rsidR="00823C9A">
        <w:rPr>
          <w:rFonts w:cs="Arial"/>
          <w:b/>
        </w:rPr>
        <w:t xml:space="preserve">Yes  </w:t>
      </w:r>
      <w:r>
        <w:rPr>
          <w:rFonts w:cs="Arial"/>
          <w:b/>
          <w:i/>
          <w:shd w:val="clear" w:color="auto" w:fill="FFFFFF"/>
        </w:rPr>
        <w:fldChar w:fldCharType="begin">
          <w:ffData>
            <w:name w:val=""/>
            <w:enabled/>
            <w:calcOnExit w:val="0"/>
            <w:checkBox>
              <w:size w:val="22"/>
              <w:default w:val="0"/>
              <w:checked w:val="0"/>
            </w:checkBox>
          </w:ffData>
        </w:fldChar>
      </w:r>
      <w:r w:rsidR="00823C9A">
        <w:rPr>
          <w:rFonts w:cs="Arial"/>
          <w:b/>
          <w:i/>
          <w:shd w:val="clear" w:color="auto" w:fill="FFFFFF"/>
        </w:rPr>
        <w:instrText xml:space="preserve"> FORMCHECKBOX </w:instrText>
      </w:r>
      <w:r>
        <w:rPr>
          <w:rFonts w:cs="Arial"/>
          <w:b/>
          <w:i/>
          <w:shd w:val="clear" w:color="auto" w:fill="FFFFFF"/>
        </w:rPr>
      </w:r>
      <w:r>
        <w:rPr>
          <w:rFonts w:cs="Arial"/>
          <w:b/>
          <w:i/>
          <w:shd w:val="clear" w:color="auto" w:fill="FFFFFF"/>
        </w:rPr>
        <w:fldChar w:fldCharType="separate"/>
      </w:r>
      <w:r>
        <w:rPr>
          <w:rFonts w:cs="Arial"/>
          <w:b/>
          <w:i/>
          <w:shd w:val="clear" w:color="auto" w:fill="FFFFFF"/>
        </w:rPr>
        <w:fldChar w:fldCharType="end"/>
      </w:r>
      <w:r w:rsidR="00823C9A">
        <w:rPr>
          <w:rFonts w:cs="Arial"/>
          <w:b/>
        </w:rPr>
        <w:t xml:space="preserve"> No </w:t>
      </w:r>
      <w:r>
        <w:rPr>
          <w:rFonts w:cs="Arial"/>
          <w:b/>
          <w:i/>
          <w:shd w:val="clear" w:color="auto" w:fill="FFFFFF"/>
        </w:rPr>
        <w:fldChar w:fldCharType="begin">
          <w:ffData>
            <w:name w:val=""/>
            <w:enabled/>
            <w:calcOnExit w:val="0"/>
            <w:checkBox>
              <w:size w:val="22"/>
              <w:default w:val="0"/>
              <w:checked w:val="0"/>
            </w:checkBox>
          </w:ffData>
        </w:fldChar>
      </w:r>
      <w:r w:rsidR="00823C9A">
        <w:rPr>
          <w:rFonts w:cs="Arial"/>
          <w:b/>
          <w:i/>
          <w:shd w:val="clear" w:color="auto" w:fill="FFFFFF"/>
        </w:rPr>
        <w:instrText xml:space="preserve"> FORMCHECKBOX </w:instrText>
      </w:r>
      <w:r>
        <w:rPr>
          <w:rFonts w:cs="Arial"/>
          <w:b/>
          <w:i/>
          <w:shd w:val="clear" w:color="auto" w:fill="FFFFFF"/>
        </w:rPr>
      </w:r>
      <w:r>
        <w:rPr>
          <w:rFonts w:cs="Arial"/>
          <w:b/>
          <w:i/>
          <w:shd w:val="clear" w:color="auto" w:fill="FFFFFF"/>
        </w:rPr>
        <w:fldChar w:fldCharType="separate"/>
      </w:r>
      <w:r>
        <w:rPr>
          <w:rFonts w:cs="Arial"/>
          <w:b/>
          <w:i/>
          <w:shd w:val="clear" w:color="auto" w:fill="FFFFFF"/>
        </w:rPr>
        <w:fldChar w:fldCharType="end"/>
      </w:r>
      <w:r w:rsidR="00823C9A">
        <w:rPr>
          <w:rFonts w:cs="Arial"/>
          <w:b/>
        </w:rPr>
        <w:t xml:space="preserve"> </w:t>
      </w:r>
      <w:proofErr w:type="gramStart"/>
      <w:r w:rsidR="00823C9A">
        <w:rPr>
          <w:rFonts w:cs="Arial"/>
          <w:b/>
        </w:rPr>
        <w:t>Don’t</w:t>
      </w:r>
      <w:proofErr w:type="gramEnd"/>
      <w:r w:rsidR="00823C9A">
        <w:rPr>
          <w:rFonts w:cs="Arial"/>
          <w:b/>
        </w:rPr>
        <w:t xml:space="preserve"> know</w:t>
      </w:r>
    </w:p>
    <w:p w:rsidR="00823C9A" w:rsidRDefault="00823C9A" w:rsidP="00823C9A">
      <w:pPr>
        <w:pStyle w:val="ListParagraph"/>
        <w:suppressAutoHyphens/>
        <w:ind w:left="357"/>
        <w:rPr>
          <w:rFonts w:cs="Arial"/>
          <w:b/>
        </w:rPr>
      </w:pPr>
    </w:p>
    <w:p w:rsidR="00823C9A" w:rsidRDefault="00823C9A" w:rsidP="00823C9A">
      <w:pPr>
        <w:spacing w:after="120"/>
        <w:contextualSpacing/>
        <w:rPr>
          <w:rFonts w:cs="Arial"/>
          <w:color w:val="000000"/>
        </w:rPr>
      </w:pPr>
      <w:r>
        <w:rPr>
          <w:rFonts w:cs="Arial"/>
          <w:color w:val="000000"/>
        </w:rPr>
        <w:t xml:space="preserve">If you selected no, please suggest ways in which the commentary and reflective questions might be improved.  </w:t>
      </w:r>
    </w:p>
    <w:tbl>
      <w:tblPr>
        <w:tblpPr w:leftFromText="180" w:rightFromText="180" w:vertAnchor="text" w:horzAnchor="margin" w:tblpX="108"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23C9A" w:rsidTr="00823C9A">
        <w:tc>
          <w:tcPr>
            <w:tcW w:w="9606" w:type="dxa"/>
            <w:tcBorders>
              <w:top w:val="single" w:sz="4" w:space="0" w:color="auto"/>
              <w:left w:val="single" w:sz="4" w:space="0" w:color="auto"/>
              <w:bottom w:val="single" w:sz="4" w:space="0" w:color="auto"/>
              <w:right w:val="single" w:sz="4" w:space="0" w:color="auto"/>
            </w:tcBorders>
          </w:tcPr>
          <w:p w:rsidR="00823C9A" w:rsidRPr="004A3773" w:rsidRDefault="00823C9A">
            <w:pPr>
              <w:suppressAutoHyphens/>
              <w:rPr>
                <w:rFonts w:cs="Arial"/>
                <w:b/>
                <w:color w:val="000000"/>
                <w:szCs w:val="24"/>
              </w:rPr>
            </w:pPr>
          </w:p>
          <w:p w:rsidR="00D3752B" w:rsidRDefault="008A2789" w:rsidP="00C53245">
            <w:pPr>
              <w:suppressAutoHyphens/>
              <w:rPr>
                <w:rFonts w:asciiTheme="minorHAnsi" w:hAnsiTheme="minorHAnsi" w:cs="Arial"/>
                <w:b/>
                <w:color w:val="000000"/>
                <w:szCs w:val="24"/>
              </w:rPr>
            </w:pPr>
            <w:r w:rsidRPr="008A2789">
              <w:rPr>
                <w:rFonts w:asciiTheme="minorHAnsi" w:hAnsiTheme="minorHAnsi" w:cs="Arial"/>
                <w:b/>
                <w:color w:val="000000"/>
                <w:szCs w:val="24"/>
              </w:rPr>
              <w:t>Ability and aptitude</w:t>
            </w:r>
            <w:r w:rsidR="00D3752B">
              <w:rPr>
                <w:rFonts w:asciiTheme="minorHAnsi" w:hAnsiTheme="minorHAnsi" w:cs="Arial"/>
                <w:b/>
                <w:color w:val="000000"/>
                <w:szCs w:val="24"/>
              </w:rPr>
              <w:t xml:space="preserve"> </w:t>
            </w:r>
          </w:p>
          <w:p w:rsidR="00D3752B" w:rsidRDefault="00D3752B">
            <w:pPr>
              <w:suppressAutoHyphens/>
              <w:rPr>
                <w:rFonts w:asciiTheme="minorHAnsi" w:hAnsiTheme="minorHAnsi" w:cs="Arial"/>
                <w:b/>
                <w:color w:val="000000"/>
                <w:szCs w:val="24"/>
              </w:rPr>
            </w:pPr>
          </w:p>
          <w:p w:rsidR="00EF48C2" w:rsidRDefault="00EF48C2">
            <w:pPr>
              <w:suppressAutoHyphens/>
              <w:rPr>
                <w:rFonts w:asciiTheme="minorHAnsi" w:hAnsiTheme="minorHAnsi" w:cs="Arial"/>
                <w:color w:val="000000"/>
                <w:szCs w:val="24"/>
              </w:rPr>
            </w:pPr>
            <w:r w:rsidRPr="00EF48C2">
              <w:rPr>
                <w:rFonts w:asciiTheme="minorHAnsi" w:hAnsiTheme="minorHAnsi" w:cs="Arial"/>
                <w:color w:val="000000"/>
                <w:szCs w:val="24"/>
              </w:rPr>
              <w:t>Professional</w:t>
            </w:r>
            <w:r>
              <w:rPr>
                <w:rFonts w:asciiTheme="minorHAnsi" w:hAnsiTheme="minorHAnsi" w:cs="Arial"/>
                <w:color w:val="000000"/>
                <w:szCs w:val="24"/>
              </w:rPr>
              <w:t xml:space="preserve"> judgement will play a key role in </w:t>
            </w:r>
            <w:proofErr w:type="gramStart"/>
            <w:r>
              <w:rPr>
                <w:rFonts w:asciiTheme="minorHAnsi" w:hAnsiTheme="minorHAnsi" w:cs="Arial"/>
                <w:color w:val="000000"/>
                <w:szCs w:val="24"/>
              </w:rPr>
              <w:t>teachers</w:t>
            </w:r>
            <w:proofErr w:type="gramEnd"/>
            <w:r>
              <w:rPr>
                <w:rFonts w:asciiTheme="minorHAnsi" w:hAnsiTheme="minorHAnsi" w:cs="Arial"/>
                <w:color w:val="000000"/>
                <w:szCs w:val="24"/>
              </w:rPr>
              <w:t xml:space="preserve"> assessment of ASN and whether deaf children are reaching their full potential. High expectations should be placed on deaf learners in this regard. We know that with the right support, deaf children can achieve equally well to their hearing peers, however we know that a significant gap in education attainment and life chances still exists for children in Scotland. All education practitioners should have the same high aspirations for deaf learners as they do for any other learner. </w:t>
            </w:r>
          </w:p>
          <w:p w:rsidR="00EF48C2" w:rsidRDefault="00EF48C2">
            <w:pPr>
              <w:suppressAutoHyphens/>
              <w:rPr>
                <w:rFonts w:asciiTheme="minorHAnsi" w:hAnsiTheme="minorHAnsi" w:cs="Arial"/>
                <w:color w:val="000000"/>
                <w:szCs w:val="24"/>
              </w:rPr>
            </w:pPr>
          </w:p>
          <w:p w:rsidR="00EF48C2" w:rsidRPr="00EF48C2" w:rsidRDefault="00EF48C2">
            <w:pPr>
              <w:suppressAutoHyphens/>
              <w:rPr>
                <w:rFonts w:asciiTheme="minorHAnsi" w:hAnsiTheme="minorHAnsi" w:cs="Arial"/>
                <w:color w:val="000000"/>
                <w:szCs w:val="24"/>
              </w:rPr>
            </w:pPr>
            <w:r>
              <w:rPr>
                <w:rFonts w:asciiTheme="minorHAnsi" w:hAnsiTheme="minorHAnsi" w:cs="Arial"/>
                <w:color w:val="000000"/>
                <w:szCs w:val="24"/>
              </w:rPr>
              <w:t>A key issue in measuring the attainment of deaf young people is the lack of baseline data collected on the numbers, needs and characteristics of this group in Scotland which will hamper mainstream practitioners assessment of assessment of ability and aptitude and the needs of deaf learners.</w:t>
            </w:r>
          </w:p>
          <w:p w:rsidR="008A2789" w:rsidRDefault="008A2789">
            <w:pPr>
              <w:suppressAutoHyphens/>
              <w:rPr>
                <w:rFonts w:asciiTheme="minorHAnsi" w:hAnsiTheme="minorHAnsi" w:cs="Arial"/>
                <w:color w:val="000000"/>
                <w:szCs w:val="24"/>
              </w:rPr>
            </w:pPr>
          </w:p>
          <w:p w:rsidR="00EF48C2" w:rsidRPr="00C53245" w:rsidRDefault="00EF48C2">
            <w:pPr>
              <w:suppressAutoHyphens/>
              <w:rPr>
                <w:rFonts w:asciiTheme="minorHAnsi" w:hAnsiTheme="minorHAnsi" w:cs="Arial"/>
                <w:i/>
                <w:color w:val="000000"/>
                <w:szCs w:val="24"/>
              </w:rPr>
            </w:pPr>
            <w:r w:rsidRPr="00C53245">
              <w:rPr>
                <w:rFonts w:asciiTheme="minorHAnsi" w:hAnsiTheme="minorHAnsi" w:cs="Arial"/>
                <w:i/>
                <w:color w:val="000000"/>
                <w:szCs w:val="24"/>
              </w:rPr>
              <w:t>Reduction in specialist staff</w:t>
            </w:r>
          </w:p>
          <w:p w:rsidR="00EF48C2" w:rsidRDefault="00EF48C2">
            <w:pPr>
              <w:suppressAutoHyphens/>
              <w:rPr>
                <w:rFonts w:asciiTheme="minorHAnsi" w:hAnsiTheme="minorHAnsi" w:cs="Arial"/>
                <w:color w:val="000000"/>
                <w:szCs w:val="24"/>
              </w:rPr>
            </w:pPr>
          </w:p>
          <w:p w:rsidR="00EF48C2" w:rsidRDefault="00EF48C2">
            <w:pPr>
              <w:suppressAutoHyphens/>
              <w:rPr>
                <w:rFonts w:asciiTheme="minorHAnsi" w:hAnsiTheme="minorHAnsi" w:cs="Arial"/>
                <w:color w:val="000000"/>
                <w:szCs w:val="24"/>
              </w:rPr>
            </w:pPr>
            <w:r>
              <w:rPr>
                <w:rFonts w:asciiTheme="minorHAnsi" w:hAnsiTheme="minorHAnsi" w:cs="Arial"/>
                <w:color w:val="000000"/>
                <w:szCs w:val="24"/>
              </w:rPr>
              <w:t xml:space="preserve">With the current squeeze being experienced by local authorities on spending budgets, the provision of staff is likely to be a continuing pressure. </w:t>
            </w:r>
            <w:r w:rsidR="002409AE">
              <w:rPr>
                <w:rFonts w:asciiTheme="minorHAnsi" w:hAnsiTheme="minorHAnsi" w:cs="Arial"/>
                <w:color w:val="000000"/>
                <w:szCs w:val="24"/>
              </w:rPr>
              <w:t xml:space="preserve">In terms of deaf education provision, the number of specialist teaching staff has continued to fall in recent years. We are extremely concerned at the extent of cuts to </w:t>
            </w:r>
            <w:proofErr w:type="spellStart"/>
            <w:r w:rsidR="002409AE">
              <w:rPr>
                <w:rFonts w:asciiTheme="minorHAnsi" w:hAnsiTheme="minorHAnsi" w:cs="Arial"/>
                <w:color w:val="000000"/>
                <w:szCs w:val="24"/>
              </w:rPr>
              <w:t>ToDs</w:t>
            </w:r>
            <w:proofErr w:type="spellEnd"/>
            <w:r w:rsidR="002409AE">
              <w:rPr>
                <w:rFonts w:asciiTheme="minorHAnsi" w:hAnsiTheme="minorHAnsi" w:cs="Arial"/>
                <w:color w:val="000000"/>
                <w:szCs w:val="24"/>
              </w:rPr>
              <w:t xml:space="preserve"> as well as changes to their role in delivering support to deaf learners. HI education services are also being affected by restructure and proposed redesign and/or budget reduction. As far as we are aware, there has been little in the way of local or national equality impact assessments to measure what the impact of these changes in support structures might mean for deaf learners. We feel this is an urgent issue which needs to be addressed. Continued shortages in specialist practitioners will make it more difficult for deaf learners to achieve positive outcomes and ensure accessibility and inclusion for deaf children in mainstream education. </w:t>
            </w:r>
          </w:p>
          <w:p w:rsidR="002409AE" w:rsidRDefault="002409AE">
            <w:pPr>
              <w:suppressAutoHyphens/>
              <w:rPr>
                <w:rFonts w:asciiTheme="minorHAnsi" w:hAnsiTheme="minorHAnsi" w:cs="Arial"/>
                <w:color w:val="000000"/>
                <w:szCs w:val="24"/>
              </w:rPr>
            </w:pPr>
          </w:p>
          <w:p w:rsidR="002409AE" w:rsidRPr="002409AE" w:rsidRDefault="002409AE">
            <w:pPr>
              <w:suppressAutoHyphens/>
              <w:rPr>
                <w:rFonts w:asciiTheme="minorHAnsi" w:hAnsiTheme="minorHAnsi" w:cs="Arial"/>
                <w:b/>
                <w:color w:val="000000"/>
                <w:szCs w:val="24"/>
              </w:rPr>
            </w:pPr>
            <w:r>
              <w:rPr>
                <w:rFonts w:asciiTheme="minorHAnsi" w:hAnsiTheme="minorHAnsi" w:cs="Arial"/>
                <w:color w:val="000000"/>
                <w:szCs w:val="24"/>
              </w:rPr>
              <w:t xml:space="preserve">Whilst we appreciate the significant challenges facing local authorities, we believe these changes are of urgent concern, and will undermine the Scottish Government’s ambition to close the attainment gap and ensure every learner reaches their full potential. </w:t>
            </w:r>
            <w:r>
              <w:rPr>
                <w:rFonts w:asciiTheme="minorHAnsi" w:hAnsiTheme="minorHAnsi" w:cs="Arial"/>
                <w:b/>
                <w:color w:val="000000"/>
                <w:szCs w:val="24"/>
              </w:rPr>
              <w:t xml:space="preserve">We would welcome the Scottish Government’s consideration of how schools can continue to ensure that the ASN of learners are fully addressed and the outcomes of Curriculum for Excellence are being achieved for deaf learners. </w:t>
            </w:r>
          </w:p>
          <w:p w:rsidR="00EF48C2" w:rsidRDefault="00EF48C2">
            <w:pPr>
              <w:suppressAutoHyphens/>
              <w:rPr>
                <w:rFonts w:asciiTheme="minorHAnsi" w:hAnsiTheme="minorHAnsi" w:cs="Arial"/>
                <w:color w:val="000000"/>
                <w:szCs w:val="24"/>
              </w:rPr>
            </w:pPr>
          </w:p>
          <w:p w:rsidR="00677EB2" w:rsidRDefault="00677EB2">
            <w:pPr>
              <w:suppressAutoHyphens/>
              <w:rPr>
                <w:rFonts w:asciiTheme="minorHAnsi" w:hAnsiTheme="minorHAnsi" w:cs="Arial"/>
                <w:color w:val="000000"/>
                <w:szCs w:val="24"/>
              </w:rPr>
            </w:pPr>
            <w:r w:rsidRPr="00677EB2">
              <w:rPr>
                <w:rFonts w:asciiTheme="minorHAnsi" w:hAnsiTheme="minorHAnsi" w:cs="Arial"/>
                <w:b/>
                <w:color w:val="000000"/>
                <w:szCs w:val="24"/>
              </w:rPr>
              <w:t>Unreasonable public expenditure</w:t>
            </w:r>
          </w:p>
          <w:p w:rsidR="00677EB2" w:rsidRDefault="00677EB2">
            <w:pPr>
              <w:suppressAutoHyphens/>
              <w:rPr>
                <w:rFonts w:asciiTheme="minorHAnsi" w:hAnsiTheme="minorHAnsi" w:cs="Arial"/>
                <w:color w:val="000000"/>
                <w:szCs w:val="24"/>
              </w:rPr>
            </w:pPr>
          </w:p>
          <w:p w:rsidR="00677EB2" w:rsidRDefault="00677EB2" w:rsidP="00677EB2">
            <w:pPr>
              <w:suppressAutoHyphens/>
              <w:rPr>
                <w:rFonts w:asciiTheme="minorHAnsi" w:hAnsiTheme="minorHAnsi" w:cs="Arial"/>
                <w:color w:val="000000"/>
              </w:rPr>
            </w:pPr>
            <w:r>
              <w:rPr>
                <w:rFonts w:asciiTheme="minorHAnsi" w:hAnsiTheme="minorHAnsi" w:cs="Arial"/>
                <w:color w:val="000000"/>
                <w:szCs w:val="24"/>
              </w:rPr>
              <w:t xml:space="preserve">Given deaf learners are a low incidence group, it is critical that schools address their needs creatively, meeting demand their service users and effectively using available resources. The new legislation under the British Sign Language (Scotland) Act 2015 marks an opportunity to strengthen educational provision for </w:t>
            </w:r>
            <w:r>
              <w:rPr>
                <w:rFonts w:asciiTheme="minorHAnsi" w:hAnsiTheme="minorHAnsi" w:cs="Arial"/>
                <w:b/>
                <w:color w:val="000000"/>
                <w:szCs w:val="24"/>
              </w:rPr>
              <w:t>all</w:t>
            </w:r>
            <w:r>
              <w:rPr>
                <w:rFonts w:asciiTheme="minorHAnsi" w:hAnsiTheme="minorHAnsi" w:cs="Arial"/>
                <w:b/>
                <w:color w:val="000000"/>
              </w:rPr>
              <w:t xml:space="preserve"> </w:t>
            </w:r>
            <w:r>
              <w:rPr>
                <w:rFonts w:asciiTheme="minorHAnsi" w:hAnsiTheme="minorHAnsi" w:cs="Arial"/>
                <w:color w:val="000000"/>
              </w:rPr>
              <w:t xml:space="preserve">deaf learners. </w:t>
            </w:r>
          </w:p>
          <w:p w:rsidR="00677EB2" w:rsidRDefault="00677EB2" w:rsidP="00677EB2">
            <w:pPr>
              <w:suppressAutoHyphens/>
              <w:rPr>
                <w:rFonts w:asciiTheme="minorHAnsi" w:hAnsiTheme="minorHAnsi" w:cs="Arial"/>
                <w:color w:val="000000"/>
              </w:rPr>
            </w:pPr>
          </w:p>
          <w:p w:rsidR="00677EB2" w:rsidRPr="009A1565" w:rsidRDefault="00677EB2" w:rsidP="00677EB2">
            <w:pPr>
              <w:suppressAutoHyphens/>
              <w:rPr>
                <w:rFonts w:asciiTheme="minorHAnsi" w:hAnsiTheme="minorHAnsi" w:cs="Arial"/>
                <w:b/>
                <w:color w:val="000000"/>
              </w:rPr>
            </w:pPr>
            <w:r>
              <w:rPr>
                <w:rFonts w:asciiTheme="minorHAnsi" w:hAnsiTheme="minorHAnsi" w:cs="Arial"/>
                <w:color w:val="000000"/>
              </w:rPr>
              <w:t>Given the financial demands on national and local government, considering possibilities such as national and regional commissioning of communication support and other ways to improve the quality and consistency of provision across Scotland is recommended.</w:t>
            </w:r>
            <w:r w:rsidR="001545D4">
              <w:rPr>
                <w:rFonts w:asciiTheme="minorHAnsi" w:hAnsiTheme="minorHAnsi" w:cs="Arial"/>
                <w:color w:val="000000"/>
              </w:rPr>
              <w:t xml:space="preserve"> This is something that could be undertaken by the new educational Regional Improvement </w:t>
            </w:r>
            <w:proofErr w:type="spellStart"/>
            <w:r w:rsidR="001545D4">
              <w:rPr>
                <w:rFonts w:asciiTheme="minorHAnsi" w:hAnsiTheme="minorHAnsi" w:cs="Arial"/>
                <w:color w:val="000000"/>
              </w:rPr>
              <w:t>Collboratives</w:t>
            </w:r>
            <w:proofErr w:type="spellEnd"/>
            <w:r w:rsidR="0095725F">
              <w:rPr>
                <w:rFonts w:asciiTheme="minorHAnsi" w:hAnsiTheme="minorHAnsi" w:cs="Arial"/>
                <w:color w:val="000000"/>
              </w:rPr>
              <w:t xml:space="preserve"> as part of the Governance Review. </w:t>
            </w:r>
          </w:p>
          <w:p w:rsidR="00677EB2" w:rsidRDefault="00677EB2" w:rsidP="00677EB2">
            <w:pPr>
              <w:suppressAutoHyphens/>
              <w:rPr>
                <w:rFonts w:cs="Arial"/>
                <w:color w:val="000000"/>
              </w:rPr>
            </w:pPr>
          </w:p>
          <w:p w:rsidR="00677EB2" w:rsidRPr="00677EB2" w:rsidRDefault="00677EB2">
            <w:pPr>
              <w:suppressAutoHyphens/>
              <w:rPr>
                <w:rFonts w:asciiTheme="minorHAnsi" w:hAnsiTheme="minorHAnsi" w:cs="Arial"/>
                <w:b/>
                <w:color w:val="000000"/>
                <w:szCs w:val="24"/>
              </w:rPr>
            </w:pPr>
          </w:p>
          <w:p w:rsidR="00677EB2" w:rsidRDefault="00677EB2">
            <w:pPr>
              <w:suppressAutoHyphens/>
              <w:rPr>
                <w:rFonts w:asciiTheme="minorHAnsi" w:hAnsiTheme="minorHAnsi" w:cs="Arial"/>
                <w:color w:val="000000"/>
                <w:szCs w:val="24"/>
              </w:rPr>
            </w:pPr>
          </w:p>
          <w:p w:rsidR="005528B3" w:rsidRDefault="005528B3" w:rsidP="004A3773">
            <w:pPr>
              <w:suppressAutoHyphens/>
              <w:rPr>
                <w:rFonts w:asciiTheme="minorHAnsi" w:hAnsiTheme="minorHAnsi" w:cs="Arial"/>
                <w:color w:val="000000"/>
                <w:szCs w:val="24"/>
              </w:rPr>
            </w:pPr>
          </w:p>
          <w:p w:rsidR="00823C9A" w:rsidRDefault="00823C9A">
            <w:pPr>
              <w:suppressAutoHyphens/>
              <w:rPr>
                <w:rFonts w:cs="Arial"/>
                <w:b/>
                <w:color w:val="000000"/>
              </w:rPr>
            </w:pPr>
          </w:p>
          <w:p w:rsidR="00823C9A" w:rsidRDefault="00823C9A">
            <w:pPr>
              <w:suppressAutoHyphens/>
              <w:rPr>
                <w:rFonts w:cs="Arial"/>
                <w:b/>
                <w:color w:val="000000"/>
              </w:rPr>
            </w:pPr>
          </w:p>
        </w:tc>
      </w:tr>
    </w:tbl>
    <w:p w:rsidR="00823C9A" w:rsidRDefault="00823C9A" w:rsidP="00823C9A">
      <w:pPr>
        <w:suppressAutoHyphens/>
        <w:rPr>
          <w:rFonts w:cs="Arial"/>
          <w:b/>
        </w:rPr>
      </w:pPr>
    </w:p>
    <w:p w:rsidR="00823C9A" w:rsidRDefault="00823C9A" w:rsidP="00823C9A">
      <w:pPr>
        <w:suppressAutoHyphens/>
        <w:rPr>
          <w:rFonts w:cs="Arial"/>
          <w:b/>
        </w:rPr>
      </w:pPr>
    </w:p>
    <w:p w:rsidR="00823C9A" w:rsidRDefault="00823C9A" w:rsidP="00823C9A">
      <w:pPr>
        <w:suppressAutoHyphens/>
        <w:rPr>
          <w:rFonts w:cs="Arial"/>
          <w:b/>
        </w:rPr>
      </w:pPr>
      <w:r>
        <w:rPr>
          <w:rFonts w:cs="Arial"/>
          <w:b/>
        </w:rPr>
        <w:t>Section 5 – Delivering Inclusion</w:t>
      </w:r>
    </w:p>
    <w:p w:rsidR="00823C9A" w:rsidRDefault="00823C9A" w:rsidP="00823C9A">
      <w:pPr>
        <w:suppressAutoHyphens/>
        <w:rPr>
          <w:rFonts w:cs="Arial"/>
          <w:b/>
        </w:rPr>
      </w:pPr>
    </w:p>
    <w:p w:rsidR="00823C9A" w:rsidRDefault="00823C9A" w:rsidP="00823C9A">
      <w:pPr>
        <w:suppressAutoHyphens/>
        <w:rPr>
          <w:rFonts w:cs="Arial"/>
          <w:b/>
        </w:rPr>
      </w:pPr>
      <w:r>
        <w:rPr>
          <w:rFonts w:cs="Arial"/>
        </w:rPr>
        <w:t>This section reflects on h</w:t>
      </w:r>
      <w:r>
        <w:rPr>
          <w:rFonts w:cs="Arial"/>
          <w:bCs/>
        </w:rPr>
        <w:t>ow to support the principles of inclusion (present, participating, achieving and supported) in and outside of school.  It identifies the following key areas:</w:t>
      </w:r>
    </w:p>
    <w:p w:rsidR="00823C9A" w:rsidRDefault="00823C9A" w:rsidP="00823C9A">
      <w:pPr>
        <w:numPr>
          <w:ilvl w:val="2"/>
          <w:numId w:val="3"/>
        </w:numPr>
        <w:tabs>
          <w:tab w:val="left" w:pos="720"/>
          <w:tab w:val="left" w:pos="1440"/>
          <w:tab w:val="left" w:pos="2160"/>
          <w:tab w:val="left" w:pos="2880"/>
          <w:tab w:val="right" w:pos="9907"/>
        </w:tabs>
        <w:suppressAutoHyphens/>
        <w:spacing w:line="240" w:lineRule="auto"/>
        <w:ind w:left="1094" w:hanging="357"/>
        <w:rPr>
          <w:rFonts w:cs="Arial"/>
          <w:bCs/>
        </w:rPr>
      </w:pPr>
      <w:r>
        <w:rPr>
          <w:rFonts w:cs="Arial"/>
          <w:bCs/>
        </w:rPr>
        <w:lastRenderedPageBreak/>
        <w:t>Inclusive school values and ethos</w:t>
      </w:r>
    </w:p>
    <w:p w:rsidR="00823C9A" w:rsidRDefault="00823C9A" w:rsidP="00823C9A">
      <w:pPr>
        <w:numPr>
          <w:ilvl w:val="2"/>
          <w:numId w:val="3"/>
        </w:numPr>
        <w:tabs>
          <w:tab w:val="left" w:pos="720"/>
          <w:tab w:val="left" w:pos="1440"/>
          <w:tab w:val="left" w:pos="2160"/>
          <w:tab w:val="left" w:pos="2880"/>
          <w:tab w:val="right" w:pos="9907"/>
        </w:tabs>
        <w:suppressAutoHyphens/>
        <w:spacing w:line="240" w:lineRule="auto"/>
        <w:ind w:left="1094" w:hanging="357"/>
        <w:rPr>
          <w:rFonts w:cs="Arial"/>
          <w:bCs/>
        </w:rPr>
      </w:pPr>
      <w:r>
        <w:rPr>
          <w:rFonts w:cs="Arial"/>
          <w:bCs/>
        </w:rPr>
        <w:t>Leadership</w:t>
      </w:r>
    </w:p>
    <w:p w:rsidR="00823C9A" w:rsidRDefault="00823C9A" w:rsidP="00823C9A">
      <w:pPr>
        <w:numPr>
          <w:ilvl w:val="2"/>
          <w:numId w:val="3"/>
        </w:numPr>
        <w:tabs>
          <w:tab w:val="left" w:pos="720"/>
          <w:tab w:val="left" w:pos="1440"/>
          <w:tab w:val="left" w:pos="2160"/>
          <w:tab w:val="left" w:pos="2880"/>
          <w:tab w:val="right" w:pos="9907"/>
        </w:tabs>
        <w:suppressAutoHyphens/>
        <w:spacing w:line="240" w:lineRule="auto"/>
        <w:ind w:left="1094" w:hanging="357"/>
        <w:rPr>
          <w:rFonts w:cs="Arial"/>
          <w:bCs/>
        </w:rPr>
      </w:pPr>
      <w:r>
        <w:rPr>
          <w:rFonts w:cs="Arial"/>
          <w:bCs/>
        </w:rPr>
        <w:t>Constructive challenge to attitudes</w:t>
      </w:r>
    </w:p>
    <w:p w:rsidR="00823C9A" w:rsidRDefault="00823C9A" w:rsidP="00823C9A">
      <w:pPr>
        <w:numPr>
          <w:ilvl w:val="2"/>
          <w:numId w:val="3"/>
        </w:numPr>
        <w:tabs>
          <w:tab w:val="left" w:pos="720"/>
          <w:tab w:val="left" w:pos="1440"/>
          <w:tab w:val="left" w:pos="2160"/>
          <w:tab w:val="left" w:pos="2880"/>
          <w:tab w:val="right" w:pos="9907"/>
        </w:tabs>
        <w:suppressAutoHyphens/>
        <w:spacing w:line="240" w:lineRule="auto"/>
        <w:ind w:left="1094" w:hanging="357"/>
        <w:rPr>
          <w:rFonts w:cs="Arial"/>
          <w:bCs/>
        </w:rPr>
      </w:pPr>
      <w:r>
        <w:rPr>
          <w:rFonts w:cs="Arial"/>
          <w:bCs/>
        </w:rPr>
        <w:t>Evaluation of planning process</w:t>
      </w:r>
    </w:p>
    <w:p w:rsidR="00823C9A" w:rsidRDefault="00823C9A" w:rsidP="00823C9A">
      <w:pPr>
        <w:numPr>
          <w:ilvl w:val="2"/>
          <w:numId w:val="3"/>
        </w:numPr>
        <w:tabs>
          <w:tab w:val="left" w:pos="720"/>
          <w:tab w:val="left" w:pos="1440"/>
          <w:tab w:val="left" w:pos="2160"/>
          <w:tab w:val="left" w:pos="2880"/>
          <w:tab w:val="right" w:pos="9907"/>
        </w:tabs>
        <w:suppressAutoHyphens/>
        <w:spacing w:line="240" w:lineRule="auto"/>
        <w:ind w:left="1094" w:hanging="357"/>
        <w:rPr>
          <w:rFonts w:cs="Arial"/>
          <w:bCs/>
        </w:rPr>
      </w:pPr>
      <w:r>
        <w:rPr>
          <w:rFonts w:cs="Arial"/>
          <w:bCs/>
        </w:rPr>
        <w:t>Capacity to deliver inclusion</w:t>
      </w:r>
    </w:p>
    <w:p w:rsidR="00823C9A" w:rsidRDefault="00823C9A" w:rsidP="00823C9A">
      <w:pPr>
        <w:numPr>
          <w:ilvl w:val="2"/>
          <w:numId w:val="3"/>
        </w:numPr>
        <w:tabs>
          <w:tab w:val="left" w:pos="720"/>
          <w:tab w:val="left" w:pos="1440"/>
          <w:tab w:val="left" w:pos="2160"/>
          <w:tab w:val="left" w:pos="2880"/>
          <w:tab w:val="right" w:pos="9907"/>
        </w:tabs>
        <w:suppressAutoHyphens/>
        <w:spacing w:line="240" w:lineRule="auto"/>
        <w:ind w:left="1094" w:hanging="357"/>
        <w:rPr>
          <w:rFonts w:cs="Arial"/>
          <w:bCs/>
        </w:rPr>
      </w:pPr>
      <w:r>
        <w:rPr>
          <w:rFonts w:cs="Arial"/>
          <w:bCs/>
        </w:rPr>
        <w:t>Parental and carer engagement</w:t>
      </w:r>
    </w:p>
    <w:p w:rsidR="00823C9A" w:rsidRDefault="00823C9A" w:rsidP="00823C9A">
      <w:pPr>
        <w:numPr>
          <w:ilvl w:val="2"/>
          <w:numId w:val="3"/>
        </w:numPr>
        <w:tabs>
          <w:tab w:val="left" w:pos="720"/>
          <w:tab w:val="left" w:pos="1440"/>
          <w:tab w:val="left" w:pos="2160"/>
          <w:tab w:val="left" w:pos="2880"/>
          <w:tab w:val="right" w:pos="9907"/>
        </w:tabs>
        <w:suppressAutoHyphens/>
        <w:spacing w:line="240" w:lineRule="auto"/>
        <w:ind w:left="1094" w:hanging="357"/>
        <w:rPr>
          <w:rFonts w:cs="Arial"/>
          <w:bCs/>
        </w:rPr>
      </w:pPr>
      <w:r>
        <w:rPr>
          <w:rFonts w:cs="Arial"/>
          <w:bCs/>
        </w:rPr>
        <w:t>Early intervention, prevention and strong relationships</w:t>
      </w:r>
    </w:p>
    <w:p w:rsidR="00823C9A" w:rsidRDefault="00823C9A" w:rsidP="00823C9A">
      <w:pPr>
        <w:numPr>
          <w:ilvl w:val="2"/>
          <w:numId w:val="3"/>
        </w:numPr>
        <w:tabs>
          <w:tab w:val="left" w:pos="720"/>
          <w:tab w:val="left" w:pos="1440"/>
          <w:tab w:val="left" w:pos="2160"/>
          <w:tab w:val="left" w:pos="2880"/>
          <w:tab w:val="right" w:pos="9907"/>
        </w:tabs>
        <w:suppressAutoHyphens/>
        <w:spacing w:line="240" w:lineRule="auto"/>
        <w:ind w:left="1094" w:hanging="357"/>
        <w:rPr>
          <w:rFonts w:cs="Arial"/>
          <w:bCs/>
        </w:rPr>
      </w:pPr>
      <w:r>
        <w:rPr>
          <w:rFonts w:cs="Arial"/>
          <w:bCs/>
        </w:rPr>
        <w:t>Removal of barriers to learning</w:t>
      </w:r>
    </w:p>
    <w:p w:rsidR="00823C9A" w:rsidRDefault="00823C9A" w:rsidP="00823C9A">
      <w:pPr>
        <w:suppressAutoHyphens/>
        <w:rPr>
          <w:rFonts w:cs="Arial"/>
        </w:rPr>
      </w:pPr>
    </w:p>
    <w:p w:rsidR="00823C9A" w:rsidRDefault="00823C9A" w:rsidP="00823C9A">
      <w:pPr>
        <w:spacing w:line="240" w:lineRule="auto"/>
        <w:rPr>
          <w:rFonts w:cs="Arial"/>
          <w:color w:val="000000"/>
        </w:rPr>
      </w:pPr>
      <w:r>
        <w:rPr>
          <w:rFonts w:cs="Arial"/>
          <w:color w:val="000000"/>
        </w:rPr>
        <w:br w:type="page"/>
      </w:r>
    </w:p>
    <w:p w:rsidR="00823C9A" w:rsidRDefault="00823C9A" w:rsidP="00823C9A">
      <w:pPr>
        <w:suppressAutoHyphens/>
        <w:rPr>
          <w:rFonts w:cs="Arial"/>
        </w:rPr>
      </w:pPr>
      <w:r>
        <w:rPr>
          <w:rFonts w:cs="Arial"/>
          <w:color w:val="000000"/>
        </w:rPr>
        <w:lastRenderedPageBreak/>
        <w:t>Q.6</w:t>
      </w:r>
      <w:r>
        <w:rPr>
          <w:rFonts w:cs="Arial"/>
          <w:color w:val="000000"/>
        </w:rPr>
        <w:tab/>
        <w:t xml:space="preserve">Are there any areas missing, requiring strengthening, or which are not required and could be removed?  Please tick the box that applies. </w:t>
      </w:r>
    </w:p>
    <w:p w:rsidR="00823C9A" w:rsidRDefault="00823C9A" w:rsidP="00823C9A">
      <w:pPr>
        <w:spacing w:after="120"/>
        <w:ind w:left="720"/>
        <w:contextualSpacing/>
        <w:rPr>
          <w:rFonts w:cs="Arial"/>
          <w:color w:val="000000"/>
        </w:rPr>
      </w:pPr>
    </w:p>
    <w:p w:rsidR="00823C9A" w:rsidRDefault="005A358A" w:rsidP="00823C9A">
      <w:pPr>
        <w:suppressAutoHyphens/>
        <w:ind w:left="720"/>
        <w:rPr>
          <w:rFonts w:cs="Arial"/>
          <w:b/>
        </w:rPr>
      </w:pPr>
      <w:r>
        <w:rPr>
          <w:rFonts w:cs="Arial"/>
          <w:b/>
          <w:i/>
          <w:shd w:val="clear" w:color="auto" w:fill="FFFFFF"/>
        </w:rPr>
        <w:fldChar w:fldCharType="begin">
          <w:ffData>
            <w:name w:val=""/>
            <w:enabled/>
            <w:calcOnExit w:val="0"/>
            <w:checkBox>
              <w:size w:val="22"/>
              <w:default w:val="1"/>
            </w:checkBox>
          </w:ffData>
        </w:fldChar>
      </w:r>
      <w:r w:rsidR="00753B21">
        <w:rPr>
          <w:rFonts w:cs="Arial"/>
          <w:b/>
          <w:i/>
          <w:shd w:val="clear" w:color="auto" w:fill="FFFFFF"/>
        </w:rPr>
        <w:instrText xml:space="preserve"> FORMCHECKBOX </w:instrText>
      </w:r>
      <w:r>
        <w:rPr>
          <w:rFonts w:cs="Arial"/>
          <w:b/>
          <w:i/>
          <w:shd w:val="clear" w:color="auto" w:fill="FFFFFF"/>
        </w:rPr>
      </w:r>
      <w:r>
        <w:rPr>
          <w:rFonts w:cs="Arial"/>
          <w:b/>
          <w:i/>
          <w:shd w:val="clear" w:color="auto" w:fill="FFFFFF"/>
        </w:rPr>
        <w:fldChar w:fldCharType="separate"/>
      </w:r>
      <w:r>
        <w:rPr>
          <w:rFonts w:cs="Arial"/>
          <w:b/>
          <w:i/>
          <w:shd w:val="clear" w:color="auto" w:fill="FFFFFF"/>
        </w:rPr>
        <w:fldChar w:fldCharType="end"/>
      </w:r>
      <w:r w:rsidR="00823C9A">
        <w:rPr>
          <w:rFonts w:cs="Arial"/>
          <w:b/>
          <w:i/>
        </w:rPr>
        <w:t xml:space="preserve"> </w:t>
      </w:r>
      <w:r w:rsidR="00823C9A">
        <w:rPr>
          <w:rFonts w:cs="Arial"/>
          <w:b/>
        </w:rPr>
        <w:t xml:space="preserve">Yes  </w:t>
      </w:r>
      <w:r>
        <w:rPr>
          <w:rFonts w:cs="Arial"/>
          <w:b/>
          <w:i/>
          <w:shd w:val="clear" w:color="auto" w:fill="FFFFFF"/>
        </w:rPr>
        <w:fldChar w:fldCharType="begin">
          <w:ffData>
            <w:name w:val=""/>
            <w:enabled/>
            <w:calcOnExit w:val="0"/>
            <w:checkBox>
              <w:size w:val="22"/>
              <w:default w:val="0"/>
              <w:checked w:val="0"/>
            </w:checkBox>
          </w:ffData>
        </w:fldChar>
      </w:r>
      <w:r w:rsidR="00823C9A">
        <w:rPr>
          <w:rFonts w:cs="Arial"/>
          <w:b/>
          <w:i/>
          <w:shd w:val="clear" w:color="auto" w:fill="FFFFFF"/>
        </w:rPr>
        <w:instrText xml:space="preserve"> FORMCHECKBOX </w:instrText>
      </w:r>
      <w:r>
        <w:rPr>
          <w:rFonts w:cs="Arial"/>
          <w:b/>
          <w:i/>
          <w:shd w:val="clear" w:color="auto" w:fill="FFFFFF"/>
        </w:rPr>
      </w:r>
      <w:r>
        <w:rPr>
          <w:rFonts w:cs="Arial"/>
          <w:b/>
          <w:i/>
          <w:shd w:val="clear" w:color="auto" w:fill="FFFFFF"/>
        </w:rPr>
        <w:fldChar w:fldCharType="separate"/>
      </w:r>
      <w:r>
        <w:rPr>
          <w:rFonts w:cs="Arial"/>
          <w:b/>
          <w:i/>
          <w:shd w:val="clear" w:color="auto" w:fill="FFFFFF"/>
        </w:rPr>
        <w:fldChar w:fldCharType="end"/>
      </w:r>
      <w:r w:rsidR="00823C9A">
        <w:rPr>
          <w:rFonts w:cs="Arial"/>
          <w:b/>
        </w:rPr>
        <w:t xml:space="preserve"> No </w:t>
      </w:r>
      <w:r>
        <w:rPr>
          <w:rFonts w:cs="Arial"/>
          <w:b/>
          <w:i/>
          <w:shd w:val="clear" w:color="auto" w:fill="FFFFFF"/>
        </w:rPr>
        <w:fldChar w:fldCharType="begin">
          <w:ffData>
            <w:name w:val=""/>
            <w:enabled/>
            <w:calcOnExit w:val="0"/>
            <w:checkBox>
              <w:size w:val="22"/>
              <w:default w:val="0"/>
              <w:checked w:val="0"/>
            </w:checkBox>
          </w:ffData>
        </w:fldChar>
      </w:r>
      <w:r w:rsidR="00823C9A">
        <w:rPr>
          <w:rFonts w:cs="Arial"/>
          <w:b/>
          <w:i/>
          <w:shd w:val="clear" w:color="auto" w:fill="FFFFFF"/>
        </w:rPr>
        <w:instrText xml:space="preserve"> FORMCHECKBOX </w:instrText>
      </w:r>
      <w:r>
        <w:rPr>
          <w:rFonts w:cs="Arial"/>
          <w:b/>
          <w:i/>
          <w:shd w:val="clear" w:color="auto" w:fill="FFFFFF"/>
        </w:rPr>
      </w:r>
      <w:r>
        <w:rPr>
          <w:rFonts w:cs="Arial"/>
          <w:b/>
          <w:i/>
          <w:shd w:val="clear" w:color="auto" w:fill="FFFFFF"/>
        </w:rPr>
        <w:fldChar w:fldCharType="separate"/>
      </w:r>
      <w:r>
        <w:rPr>
          <w:rFonts w:cs="Arial"/>
          <w:b/>
          <w:i/>
          <w:shd w:val="clear" w:color="auto" w:fill="FFFFFF"/>
        </w:rPr>
        <w:fldChar w:fldCharType="end"/>
      </w:r>
      <w:r w:rsidR="00823C9A">
        <w:rPr>
          <w:rFonts w:cs="Arial"/>
          <w:b/>
        </w:rPr>
        <w:t xml:space="preserve"> </w:t>
      </w:r>
      <w:proofErr w:type="gramStart"/>
      <w:r w:rsidR="00823C9A">
        <w:rPr>
          <w:rFonts w:cs="Arial"/>
          <w:b/>
        </w:rPr>
        <w:t>Don’t</w:t>
      </w:r>
      <w:proofErr w:type="gramEnd"/>
      <w:r w:rsidR="00823C9A">
        <w:rPr>
          <w:rFonts w:cs="Arial"/>
          <w:b/>
        </w:rPr>
        <w:t xml:space="preserve"> know</w:t>
      </w:r>
    </w:p>
    <w:p w:rsidR="00823C9A" w:rsidRDefault="00823C9A" w:rsidP="00823C9A">
      <w:pPr>
        <w:spacing w:after="120"/>
        <w:ind w:left="720"/>
        <w:contextualSpacing/>
        <w:rPr>
          <w:rFonts w:cs="Arial"/>
          <w:color w:val="000000"/>
        </w:rPr>
      </w:pPr>
    </w:p>
    <w:p w:rsidR="00823C9A" w:rsidRDefault="00823C9A" w:rsidP="00823C9A">
      <w:pPr>
        <w:spacing w:after="120"/>
        <w:contextualSpacing/>
        <w:rPr>
          <w:rFonts w:cs="Arial"/>
          <w:color w:val="000000"/>
        </w:rPr>
      </w:pPr>
      <w:r>
        <w:rPr>
          <w:rFonts w:cs="Arial"/>
          <w:color w:val="000000"/>
        </w:rPr>
        <w:t xml:space="preserve">If you selected yes, please suggest ways in which this section might be improved.  Please refer to relevant paragraph numbers.  </w:t>
      </w:r>
    </w:p>
    <w:tbl>
      <w:tblPr>
        <w:tblpPr w:leftFromText="180" w:rightFromText="180" w:vertAnchor="text" w:horzAnchor="margin" w:tblpX="108"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23C9A" w:rsidTr="00823C9A">
        <w:tc>
          <w:tcPr>
            <w:tcW w:w="9606" w:type="dxa"/>
            <w:tcBorders>
              <w:top w:val="single" w:sz="4" w:space="0" w:color="auto"/>
              <w:left w:val="single" w:sz="4" w:space="0" w:color="auto"/>
              <w:bottom w:val="single" w:sz="4" w:space="0" w:color="auto"/>
              <w:right w:val="single" w:sz="4" w:space="0" w:color="auto"/>
            </w:tcBorders>
          </w:tcPr>
          <w:p w:rsidR="008A3F60" w:rsidRPr="00FB22F6" w:rsidRDefault="008A3F60">
            <w:pPr>
              <w:suppressAutoHyphens/>
              <w:rPr>
                <w:rFonts w:asciiTheme="minorHAnsi" w:hAnsiTheme="minorHAnsi" w:cs="Arial"/>
                <w:color w:val="000000"/>
                <w:szCs w:val="24"/>
              </w:rPr>
            </w:pPr>
          </w:p>
          <w:p w:rsidR="008F74C3" w:rsidRPr="008F74C3" w:rsidRDefault="008F74C3">
            <w:pPr>
              <w:suppressAutoHyphens/>
              <w:rPr>
                <w:rFonts w:asciiTheme="minorHAnsi" w:hAnsiTheme="minorHAnsi" w:cs="Arial"/>
                <w:b/>
                <w:color w:val="000000"/>
                <w:szCs w:val="24"/>
              </w:rPr>
            </w:pPr>
            <w:r>
              <w:rPr>
                <w:rFonts w:asciiTheme="minorHAnsi" w:hAnsiTheme="minorHAnsi" w:cs="Arial"/>
                <w:b/>
                <w:color w:val="000000"/>
                <w:szCs w:val="24"/>
              </w:rPr>
              <w:t>Leadership</w:t>
            </w:r>
          </w:p>
          <w:p w:rsidR="002B4913" w:rsidRDefault="002B4913">
            <w:pPr>
              <w:suppressAutoHyphens/>
              <w:rPr>
                <w:rFonts w:asciiTheme="minorHAnsi" w:hAnsiTheme="minorHAnsi" w:cs="Arial"/>
                <w:color w:val="000000"/>
                <w:szCs w:val="24"/>
              </w:rPr>
            </w:pPr>
          </w:p>
          <w:p w:rsidR="008A3F60" w:rsidRDefault="00E82B4A">
            <w:pPr>
              <w:suppressAutoHyphens/>
              <w:rPr>
                <w:rFonts w:asciiTheme="minorHAnsi" w:hAnsiTheme="minorHAnsi" w:cs="Arial"/>
                <w:color w:val="000000"/>
                <w:szCs w:val="24"/>
              </w:rPr>
            </w:pPr>
            <w:r>
              <w:rPr>
                <w:rFonts w:asciiTheme="minorHAnsi" w:hAnsiTheme="minorHAnsi" w:cs="Arial"/>
                <w:color w:val="000000"/>
                <w:szCs w:val="24"/>
              </w:rPr>
              <w:t>The r</w:t>
            </w:r>
            <w:r w:rsidR="008A3F60" w:rsidRPr="00FB22F6">
              <w:rPr>
                <w:rFonts w:asciiTheme="minorHAnsi" w:hAnsiTheme="minorHAnsi" w:cs="Arial"/>
                <w:color w:val="000000"/>
                <w:szCs w:val="24"/>
              </w:rPr>
              <w:t xml:space="preserve">ole of </w:t>
            </w:r>
            <w:proofErr w:type="spellStart"/>
            <w:r>
              <w:rPr>
                <w:rFonts w:asciiTheme="minorHAnsi" w:hAnsiTheme="minorHAnsi" w:cs="Arial"/>
                <w:color w:val="000000"/>
                <w:szCs w:val="24"/>
              </w:rPr>
              <w:t>Headteachers</w:t>
            </w:r>
            <w:proofErr w:type="spellEnd"/>
            <w:r>
              <w:rPr>
                <w:rFonts w:asciiTheme="minorHAnsi" w:hAnsiTheme="minorHAnsi" w:cs="Arial"/>
                <w:color w:val="000000"/>
                <w:szCs w:val="24"/>
              </w:rPr>
              <w:t xml:space="preserve"> will be </w:t>
            </w:r>
            <w:r w:rsidR="008A3F60" w:rsidRPr="00FB22F6">
              <w:rPr>
                <w:rFonts w:asciiTheme="minorHAnsi" w:hAnsiTheme="minorHAnsi" w:cs="Arial"/>
                <w:color w:val="000000"/>
                <w:szCs w:val="24"/>
              </w:rPr>
              <w:t>critical</w:t>
            </w:r>
            <w:r>
              <w:rPr>
                <w:rFonts w:asciiTheme="minorHAnsi" w:hAnsiTheme="minorHAnsi" w:cs="Arial"/>
                <w:color w:val="000000"/>
                <w:szCs w:val="24"/>
              </w:rPr>
              <w:t xml:space="preserve"> in promoting inclusive schools in terms of the new education structure as part of the Governance Review. </w:t>
            </w:r>
            <w:proofErr w:type="spellStart"/>
            <w:r>
              <w:rPr>
                <w:rFonts w:asciiTheme="minorHAnsi" w:hAnsiTheme="minorHAnsi" w:cs="Arial"/>
                <w:color w:val="000000"/>
                <w:szCs w:val="24"/>
              </w:rPr>
              <w:t>Headteachers</w:t>
            </w:r>
            <w:proofErr w:type="spellEnd"/>
            <w:r>
              <w:rPr>
                <w:rFonts w:asciiTheme="minorHAnsi" w:hAnsiTheme="minorHAnsi" w:cs="Arial"/>
                <w:color w:val="000000"/>
                <w:szCs w:val="24"/>
              </w:rPr>
              <w:t xml:space="preserve"> will require an improved understanding of the needs of ASN learners as well as the impact of support. Much of this knowledge is not currently held at school level, with </w:t>
            </w:r>
            <w:proofErr w:type="spellStart"/>
            <w:r>
              <w:rPr>
                <w:rFonts w:asciiTheme="minorHAnsi" w:hAnsiTheme="minorHAnsi" w:cs="Arial"/>
                <w:color w:val="000000"/>
                <w:szCs w:val="24"/>
              </w:rPr>
              <w:t>Headteachers</w:t>
            </w:r>
            <w:proofErr w:type="spellEnd"/>
            <w:r>
              <w:rPr>
                <w:rFonts w:asciiTheme="minorHAnsi" w:hAnsiTheme="minorHAnsi" w:cs="Arial"/>
                <w:color w:val="000000"/>
                <w:szCs w:val="24"/>
              </w:rPr>
              <w:t xml:space="preserve"> being less likely to have experience in supporting children with ASN, especially </w:t>
            </w:r>
            <w:r w:rsidR="004F184C">
              <w:rPr>
                <w:rFonts w:asciiTheme="minorHAnsi" w:hAnsiTheme="minorHAnsi" w:cs="Arial"/>
                <w:color w:val="000000"/>
                <w:szCs w:val="24"/>
              </w:rPr>
              <w:t>in relation to</w:t>
            </w:r>
            <w:r>
              <w:rPr>
                <w:rFonts w:asciiTheme="minorHAnsi" w:hAnsiTheme="minorHAnsi" w:cs="Arial"/>
                <w:color w:val="000000"/>
                <w:szCs w:val="24"/>
              </w:rPr>
              <w:t xml:space="preserve"> a low incidence need such as deafness. </w:t>
            </w:r>
          </w:p>
          <w:p w:rsidR="003A7F90" w:rsidRDefault="003A7F90">
            <w:pPr>
              <w:suppressAutoHyphens/>
              <w:rPr>
                <w:rFonts w:asciiTheme="minorHAnsi" w:hAnsiTheme="minorHAnsi" w:cs="Arial"/>
                <w:color w:val="000000"/>
                <w:szCs w:val="24"/>
              </w:rPr>
            </w:pPr>
          </w:p>
          <w:p w:rsidR="001C7524" w:rsidRDefault="003A7F90">
            <w:pPr>
              <w:suppressAutoHyphens/>
              <w:rPr>
                <w:rFonts w:asciiTheme="minorHAnsi" w:hAnsiTheme="minorHAnsi" w:cs="Arial"/>
                <w:color w:val="000000"/>
                <w:szCs w:val="24"/>
              </w:rPr>
            </w:pPr>
            <w:r>
              <w:rPr>
                <w:rFonts w:asciiTheme="minorHAnsi" w:hAnsiTheme="minorHAnsi" w:cs="Arial"/>
                <w:color w:val="000000"/>
                <w:szCs w:val="24"/>
              </w:rPr>
              <w:t xml:space="preserve">For mainstream schools to make decisions about the support needs for these learners they require access to this specialism. In education, this specialism comes from a </w:t>
            </w:r>
            <w:proofErr w:type="spellStart"/>
            <w:r>
              <w:rPr>
                <w:rFonts w:asciiTheme="minorHAnsi" w:hAnsiTheme="minorHAnsi" w:cs="Arial"/>
                <w:color w:val="000000"/>
                <w:szCs w:val="24"/>
              </w:rPr>
              <w:t>ToD</w:t>
            </w:r>
            <w:proofErr w:type="spellEnd"/>
            <w:r>
              <w:rPr>
                <w:rFonts w:asciiTheme="minorHAnsi" w:hAnsiTheme="minorHAnsi" w:cs="Arial"/>
                <w:color w:val="000000"/>
                <w:szCs w:val="24"/>
              </w:rPr>
              <w:t xml:space="preserve">, of which there is currently a “national shortage”.  </w:t>
            </w:r>
            <w:proofErr w:type="spellStart"/>
            <w:r w:rsidR="001C7524">
              <w:rPr>
                <w:rFonts w:asciiTheme="minorHAnsi" w:hAnsiTheme="minorHAnsi" w:cs="Arial"/>
                <w:color w:val="000000"/>
                <w:szCs w:val="24"/>
              </w:rPr>
              <w:t>ToDs</w:t>
            </w:r>
            <w:proofErr w:type="spellEnd"/>
            <w:r w:rsidR="001C7524">
              <w:rPr>
                <w:rFonts w:asciiTheme="minorHAnsi" w:hAnsiTheme="minorHAnsi" w:cs="Arial"/>
                <w:color w:val="000000"/>
                <w:szCs w:val="24"/>
              </w:rPr>
              <w:t xml:space="preserve"> provide a service to deaf children to assist them in achieving to their full potential. The service includes meeting classroom teachers and teaching assistants to advise on curriculum supports, making classrooms deaf friendly, advising teachers on communication strategies and checking hearing aids and radio aids. They also carry out direct face to face work with deaf learners, assisting them to access classroom vocabulary, spelling and mathematics. This is an absolutely vital service in supporting deaf children in mainstream settings to have the same opportunity to achieve as their hearing peers. </w:t>
            </w:r>
            <w:r w:rsidR="00067F99">
              <w:rPr>
                <w:rFonts w:asciiTheme="minorHAnsi" w:hAnsiTheme="minorHAnsi" w:cs="Arial"/>
                <w:color w:val="000000"/>
                <w:szCs w:val="24"/>
              </w:rPr>
              <w:t xml:space="preserve">Continued shortages in specialist practitioners will make it more difficult for deaf learners to achieve positive outcomes and ensure accessibility and inclusion for deaf learners in mainstream education. </w:t>
            </w:r>
          </w:p>
          <w:p w:rsidR="001C7524" w:rsidRDefault="001C7524">
            <w:pPr>
              <w:suppressAutoHyphens/>
              <w:rPr>
                <w:rFonts w:asciiTheme="minorHAnsi" w:hAnsiTheme="minorHAnsi" w:cs="Arial"/>
                <w:color w:val="000000"/>
                <w:szCs w:val="24"/>
              </w:rPr>
            </w:pPr>
          </w:p>
          <w:p w:rsidR="003A7F90" w:rsidRDefault="003A7F90">
            <w:pPr>
              <w:suppressAutoHyphens/>
              <w:rPr>
                <w:rFonts w:asciiTheme="minorHAnsi" w:hAnsiTheme="minorHAnsi" w:cs="Arial"/>
                <w:color w:val="000000"/>
                <w:szCs w:val="24"/>
              </w:rPr>
            </w:pPr>
            <w:r>
              <w:rPr>
                <w:rFonts w:asciiTheme="minorHAnsi" w:hAnsiTheme="minorHAnsi" w:cs="Arial"/>
                <w:color w:val="000000"/>
                <w:szCs w:val="24"/>
              </w:rPr>
              <w:t xml:space="preserve">If </w:t>
            </w:r>
            <w:proofErr w:type="spellStart"/>
            <w:r>
              <w:rPr>
                <w:rFonts w:asciiTheme="minorHAnsi" w:hAnsiTheme="minorHAnsi" w:cs="Arial"/>
                <w:color w:val="000000"/>
                <w:szCs w:val="24"/>
              </w:rPr>
              <w:t>Headteachers</w:t>
            </w:r>
            <w:proofErr w:type="spellEnd"/>
            <w:r>
              <w:rPr>
                <w:rFonts w:asciiTheme="minorHAnsi" w:hAnsiTheme="minorHAnsi" w:cs="Arial"/>
                <w:color w:val="000000"/>
                <w:szCs w:val="24"/>
              </w:rPr>
              <w:t xml:space="preserve"> are to be consistent with the GIRFEC approach in undertaking these new duties then they must be supported by a high quality local authority </w:t>
            </w:r>
            <w:proofErr w:type="spellStart"/>
            <w:r>
              <w:rPr>
                <w:rFonts w:asciiTheme="minorHAnsi" w:hAnsiTheme="minorHAnsi" w:cs="Arial"/>
                <w:color w:val="000000"/>
                <w:szCs w:val="24"/>
              </w:rPr>
              <w:t>ToD</w:t>
            </w:r>
            <w:proofErr w:type="spellEnd"/>
            <w:r>
              <w:rPr>
                <w:rFonts w:asciiTheme="minorHAnsi" w:hAnsiTheme="minorHAnsi" w:cs="Arial"/>
                <w:color w:val="000000"/>
                <w:szCs w:val="24"/>
              </w:rPr>
              <w:t xml:space="preserve"> service. There should also be mechanisms in place to monitor how sufficiently learners with ASN are supported within mainstream settings with schools being held to account. </w:t>
            </w:r>
          </w:p>
          <w:p w:rsidR="00067F99" w:rsidRDefault="00067F99">
            <w:pPr>
              <w:suppressAutoHyphens/>
              <w:rPr>
                <w:rFonts w:asciiTheme="minorHAnsi" w:hAnsiTheme="minorHAnsi" w:cs="Arial"/>
                <w:color w:val="000000"/>
                <w:szCs w:val="24"/>
              </w:rPr>
            </w:pPr>
          </w:p>
          <w:p w:rsidR="00067F99" w:rsidRDefault="00067F99">
            <w:pPr>
              <w:suppressAutoHyphens/>
              <w:rPr>
                <w:rFonts w:asciiTheme="minorHAnsi" w:hAnsiTheme="minorHAnsi" w:cs="Arial"/>
                <w:color w:val="000000"/>
                <w:szCs w:val="24"/>
              </w:rPr>
            </w:pPr>
            <w:r>
              <w:rPr>
                <w:rFonts w:asciiTheme="minorHAnsi" w:hAnsiTheme="minorHAnsi" w:cs="Arial"/>
                <w:color w:val="000000"/>
                <w:szCs w:val="24"/>
              </w:rPr>
              <w:t xml:space="preserve">In 2015 the Scottish Government carried out a survey on numbers of </w:t>
            </w:r>
            <w:proofErr w:type="spellStart"/>
            <w:r>
              <w:rPr>
                <w:rFonts w:asciiTheme="minorHAnsi" w:hAnsiTheme="minorHAnsi" w:cs="Arial"/>
                <w:color w:val="000000"/>
                <w:szCs w:val="24"/>
              </w:rPr>
              <w:t>ToDs</w:t>
            </w:r>
            <w:proofErr w:type="spellEnd"/>
            <w:r>
              <w:rPr>
                <w:rFonts w:asciiTheme="minorHAnsi" w:hAnsiTheme="minorHAnsi" w:cs="Arial"/>
                <w:color w:val="000000"/>
                <w:szCs w:val="24"/>
              </w:rPr>
              <w:t xml:space="preserve"> and their qualifications. We look forward to seeing the official Scottish Government report of findings from this survey which is yet to be published. </w:t>
            </w:r>
          </w:p>
          <w:p w:rsidR="008F74C3" w:rsidRDefault="008F74C3">
            <w:pPr>
              <w:suppressAutoHyphens/>
              <w:rPr>
                <w:rFonts w:asciiTheme="minorHAnsi" w:hAnsiTheme="minorHAnsi" w:cs="Arial"/>
                <w:color w:val="000000"/>
                <w:szCs w:val="24"/>
              </w:rPr>
            </w:pPr>
          </w:p>
          <w:p w:rsidR="008F74C3" w:rsidRPr="0090731B" w:rsidRDefault="00CE5996">
            <w:pPr>
              <w:suppressAutoHyphens/>
              <w:rPr>
                <w:rFonts w:asciiTheme="minorHAnsi" w:hAnsiTheme="minorHAnsi" w:cs="Arial"/>
                <w:b/>
                <w:color w:val="000000"/>
                <w:szCs w:val="24"/>
              </w:rPr>
            </w:pPr>
            <w:r>
              <w:rPr>
                <w:rFonts w:asciiTheme="minorHAnsi" w:hAnsiTheme="minorHAnsi" w:cs="Arial"/>
                <w:b/>
                <w:color w:val="000000"/>
                <w:szCs w:val="24"/>
              </w:rPr>
              <w:t xml:space="preserve">Capacity to deliver inclusion </w:t>
            </w:r>
          </w:p>
          <w:p w:rsidR="002B4913" w:rsidRDefault="002B4913">
            <w:pPr>
              <w:suppressAutoHyphens/>
              <w:rPr>
                <w:rFonts w:asciiTheme="minorHAnsi" w:hAnsiTheme="minorHAnsi" w:cs="Arial"/>
                <w:color w:val="000000"/>
                <w:szCs w:val="24"/>
              </w:rPr>
            </w:pPr>
          </w:p>
          <w:p w:rsidR="000A5434" w:rsidRPr="00FB22F6" w:rsidRDefault="000A5434">
            <w:pPr>
              <w:suppressAutoHyphens/>
              <w:rPr>
                <w:rFonts w:asciiTheme="minorHAnsi" w:hAnsiTheme="minorHAnsi" w:cs="Arial"/>
                <w:color w:val="000000"/>
                <w:szCs w:val="24"/>
              </w:rPr>
            </w:pPr>
            <w:r w:rsidRPr="00FB22F6">
              <w:rPr>
                <w:rFonts w:asciiTheme="minorHAnsi" w:hAnsiTheme="minorHAnsi" w:cs="Arial"/>
                <w:color w:val="000000"/>
                <w:szCs w:val="24"/>
              </w:rPr>
              <w:t xml:space="preserve">High quality deaf awareness training for mainstream teachers is fundamental to improving inclusive environments for deaf learners. A lack of deaf awareness also creates challenges with supportive technology with pupils describing experiences of teachers being unable to use the FM </w:t>
            </w:r>
            <w:proofErr w:type="spellStart"/>
            <w:r w:rsidRPr="00FB22F6">
              <w:rPr>
                <w:rFonts w:asciiTheme="minorHAnsi" w:hAnsiTheme="minorHAnsi" w:cs="Arial"/>
                <w:color w:val="000000"/>
                <w:szCs w:val="24"/>
              </w:rPr>
              <w:t>stystems</w:t>
            </w:r>
            <w:proofErr w:type="spellEnd"/>
            <w:r w:rsidRPr="00FB22F6">
              <w:rPr>
                <w:rFonts w:asciiTheme="minorHAnsi" w:hAnsiTheme="minorHAnsi" w:cs="Arial"/>
                <w:color w:val="000000"/>
                <w:szCs w:val="24"/>
              </w:rPr>
              <w:t>/radio aids either consistently or at all; “</w:t>
            </w:r>
            <w:r w:rsidRPr="00FB22F6">
              <w:rPr>
                <w:rFonts w:asciiTheme="minorHAnsi" w:hAnsiTheme="minorHAnsi" w:cs="Arial"/>
                <w:i/>
                <w:color w:val="000000"/>
                <w:szCs w:val="24"/>
              </w:rPr>
              <w:t xml:space="preserve">if the teacher doesn’t wear the </w:t>
            </w:r>
            <w:r w:rsidRPr="00FB22F6">
              <w:rPr>
                <w:rFonts w:asciiTheme="minorHAnsi" w:hAnsiTheme="minorHAnsi" w:cs="Arial"/>
                <w:i/>
                <w:color w:val="000000"/>
                <w:szCs w:val="24"/>
              </w:rPr>
              <w:lastRenderedPageBreak/>
              <w:t>microphone properly it can be very noisy”; “new or supply teachers don’t know how to use it.”</w:t>
            </w:r>
          </w:p>
          <w:p w:rsidR="00DA3C8E" w:rsidRDefault="00DA3C8E">
            <w:pPr>
              <w:suppressAutoHyphens/>
              <w:rPr>
                <w:rFonts w:asciiTheme="minorHAnsi" w:hAnsiTheme="minorHAnsi" w:cs="Arial"/>
                <w:color w:val="000000"/>
                <w:szCs w:val="24"/>
              </w:rPr>
            </w:pPr>
          </w:p>
          <w:p w:rsidR="00DA3C8E" w:rsidRDefault="00DA3C8E">
            <w:pPr>
              <w:suppressAutoHyphens/>
              <w:rPr>
                <w:rFonts w:asciiTheme="minorHAnsi" w:hAnsiTheme="minorHAnsi" w:cs="Arial"/>
                <w:color w:val="000000"/>
                <w:szCs w:val="24"/>
              </w:rPr>
            </w:pPr>
            <w:r>
              <w:rPr>
                <w:rFonts w:asciiTheme="minorHAnsi" w:hAnsiTheme="minorHAnsi" w:cs="Arial"/>
                <w:color w:val="000000"/>
                <w:szCs w:val="24"/>
              </w:rPr>
              <w:t xml:space="preserve">Similarly, a lack of deaf awareness at strategic level is likely to result in an insufficient budget to meet the needs of deaf learners. Each local authority or new education region requires a qualified and highly experienced educationalist with the ability to make such effective strategic decisions. </w:t>
            </w:r>
          </w:p>
          <w:p w:rsidR="00DA3C8E" w:rsidRDefault="00DA3C8E">
            <w:pPr>
              <w:suppressAutoHyphens/>
              <w:rPr>
                <w:rFonts w:asciiTheme="minorHAnsi" w:hAnsiTheme="minorHAnsi" w:cs="Arial"/>
                <w:color w:val="000000"/>
                <w:szCs w:val="24"/>
              </w:rPr>
            </w:pPr>
          </w:p>
          <w:p w:rsidR="00DA3C8E" w:rsidRDefault="00DA3C8E" w:rsidP="00DA3C8E">
            <w:pPr>
              <w:shd w:val="clear" w:color="auto" w:fill="E5DFEC" w:themeFill="accent4" w:themeFillTint="33"/>
              <w:suppressAutoHyphens/>
              <w:rPr>
                <w:rFonts w:asciiTheme="minorHAnsi" w:hAnsiTheme="minorHAnsi" w:cs="Arial"/>
                <w:i/>
                <w:color w:val="000000"/>
              </w:rPr>
            </w:pPr>
            <w:r w:rsidRPr="0041292F">
              <w:rPr>
                <w:rFonts w:asciiTheme="minorHAnsi" w:hAnsiTheme="minorHAnsi" w:cs="Arial"/>
                <w:i/>
                <w:color w:val="000000"/>
              </w:rPr>
              <w:t xml:space="preserve">“I get a </w:t>
            </w:r>
            <w:proofErr w:type="spellStart"/>
            <w:r w:rsidRPr="0041292F">
              <w:rPr>
                <w:rFonts w:asciiTheme="minorHAnsi" w:hAnsiTheme="minorHAnsi" w:cs="Arial"/>
                <w:i/>
                <w:color w:val="000000"/>
              </w:rPr>
              <w:t>notetaker</w:t>
            </w:r>
            <w:proofErr w:type="spellEnd"/>
            <w:r w:rsidRPr="0041292F">
              <w:rPr>
                <w:rFonts w:asciiTheme="minorHAnsi" w:hAnsiTheme="minorHAnsi" w:cs="Arial"/>
                <w:i/>
                <w:color w:val="000000"/>
              </w:rPr>
              <w:t xml:space="preserve"> </w:t>
            </w:r>
            <w:r>
              <w:rPr>
                <w:rFonts w:asciiTheme="minorHAnsi" w:hAnsiTheme="minorHAnsi" w:cs="Arial"/>
                <w:i/>
                <w:color w:val="000000"/>
              </w:rPr>
              <w:t>in one subject and this support only started in 5</w:t>
            </w:r>
            <w:r w:rsidRPr="0041292F">
              <w:rPr>
                <w:rFonts w:asciiTheme="minorHAnsi" w:hAnsiTheme="minorHAnsi" w:cs="Arial"/>
                <w:i/>
                <w:color w:val="000000"/>
                <w:vertAlign w:val="superscript"/>
              </w:rPr>
              <w:t>th</w:t>
            </w:r>
            <w:r>
              <w:rPr>
                <w:rFonts w:asciiTheme="minorHAnsi" w:hAnsiTheme="minorHAnsi" w:cs="Arial"/>
                <w:i/>
                <w:color w:val="000000"/>
              </w:rPr>
              <w:t xml:space="preserve"> year</w:t>
            </w:r>
            <w:proofErr w:type="gramStart"/>
            <w:r>
              <w:rPr>
                <w:rFonts w:asciiTheme="minorHAnsi" w:hAnsiTheme="minorHAnsi" w:cs="Arial"/>
                <w:i/>
                <w:color w:val="000000"/>
              </w:rPr>
              <w:t>..</w:t>
            </w:r>
            <w:proofErr w:type="gramEnd"/>
            <w:r>
              <w:rPr>
                <w:rFonts w:asciiTheme="minorHAnsi" w:hAnsiTheme="minorHAnsi" w:cs="Arial"/>
                <w:i/>
                <w:color w:val="000000"/>
              </w:rPr>
              <w:t xml:space="preserve"> </w:t>
            </w:r>
            <w:proofErr w:type="gramStart"/>
            <w:r>
              <w:rPr>
                <w:rFonts w:asciiTheme="minorHAnsi" w:hAnsiTheme="minorHAnsi" w:cs="Arial"/>
                <w:i/>
                <w:color w:val="000000"/>
              </w:rPr>
              <w:t>before</w:t>
            </w:r>
            <w:proofErr w:type="gramEnd"/>
            <w:r>
              <w:rPr>
                <w:rFonts w:asciiTheme="minorHAnsi" w:hAnsiTheme="minorHAnsi" w:cs="Arial"/>
                <w:i/>
                <w:color w:val="000000"/>
              </w:rPr>
              <w:t xml:space="preserve"> I had no support. Some teachers are more deaf aware than others. Some teachers forget I have a hearing loss due to lip reading which is frustrating.”</w:t>
            </w:r>
          </w:p>
          <w:p w:rsidR="00DA3C8E" w:rsidRDefault="00DA3C8E" w:rsidP="00DA3C8E">
            <w:pPr>
              <w:shd w:val="clear" w:color="auto" w:fill="E5DFEC" w:themeFill="accent4" w:themeFillTint="33"/>
              <w:suppressAutoHyphens/>
              <w:rPr>
                <w:rFonts w:asciiTheme="minorHAnsi" w:hAnsiTheme="minorHAnsi" w:cs="Arial"/>
                <w:b/>
                <w:i/>
                <w:color w:val="000000"/>
              </w:rPr>
            </w:pPr>
            <w:r w:rsidRPr="0041292F">
              <w:rPr>
                <w:rFonts w:asciiTheme="minorHAnsi" w:hAnsiTheme="minorHAnsi" w:cs="Arial"/>
                <w:b/>
                <w:i/>
                <w:color w:val="000000"/>
              </w:rPr>
              <w:t xml:space="preserve">Mainstream </w:t>
            </w:r>
            <w:r>
              <w:rPr>
                <w:rFonts w:asciiTheme="minorHAnsi" w:hAnsiTheme="minorHAnsi" w:cs="Arial"/>
                <w:b/>
                <w:i/>
                <w:color w:val="000000"/>
              </w:rPr>
              <w:t xml:space="preserve">educated </w:t>
            </w:r>
            <w:r w:rsidRPr="0041292F">
              <w:rPr>
                <w:rFonts w:asciiTheme="minorHAnsi" w:hAnsiTheme="minorHAnsi" w:cs="Arial"/>
                <w:b/>
                <w:i/>
                <w:color w:val="000000"/>
              </w:rPr>
              <w:t>deaf pupil</w:t>
            </w:r>
          </w:p>
          <w:p w:rsidR="00DA3C8E" w:rsidRDefault="00DA3C8E" w:rsidP="00DA3C8E">
            <w:pPr>
              <w:shd w:val="clear" w:color="auto" w:fill="E5DFEC" w:themeFill="accent4" w:themeFillTint="33"/>
              <w:suppressAutoHyphens/>
              <w:rPr>
                <w:rFonts w:asciiTheme="minorHAnsi" w:hAnsiTheme="minorHAnsi" w:cs="Arial"/>
                <w:b/>
                <w:i/>
                <w:color w:val="000000"/>
              </w:rPr>
            </w:pPr>
          </w:p>
          <w:p w:rsidR="00DA3C8E" w:rsidRPr="00293322" w:rsidRDefault="00DA3C8E" w:rsidP="00DA3C8E">
            <w:pPr>
              <w:shd w:val="clear" w:color="auto" w:fill="E5DFEC" w:themeFill="accent4" w:themeFillTint="33"/>
              <w:suppressAutoHyphens/>
              <w:rPr>
                <w:rFonts w:asciiTheme="minorHAnsi" w:hAnsiTheme="minorHAnsi" w:cs="Arial"/>
                <w:i/>
                <w:color w:val="000000"/>
              </w:rPr>
            </w:pPr>
            <w:r>
              <w:rPr>
                <w:rFonts w:asciiTheme="minorHAnsi" w:hAnsiTheme="minorHAnsi" w:cs="Arial"/>
                <w:i/>
                <w:color w:val="000000"/>
              </w:rPr>
              <w:t xml:space="preserve">“Only getting </w:t>
            </w:r>
            <w:proofErr w:type="spellStart"/>
            <w:r>
              <w:rPr>
                <w:rFonts w:asciiTheme="minorHAnsi" w:hAnsiTheme="minorHAnsi" w:cs="Arial"/>
                <w:i/>
                <w:color w:val="000000"/>
              </w:rPr>
              <w:t>ToD</w:t>
            </w:r>
            <w:proofErr w:type="spellEnd"/>
            <w:r>
              <w:rPr>
                <w:rFonts w:asciiTheme="minorHAnsi" w:hAnsiTheme="minorHAnsi" w:cs="Arial"/>
                <w:i/>
                <w:color w:val="000000"/>
              </w:rPr>
              <w:t xml:space="preserve"> support in one subject because they don’t have enough time to help you in more classes – have to decide what subject you have that support.”</w:t>
            </w:r>
          </w:p>
          <w:p w:rsidR="00DA3C8E" w:rsidRPr="00536571" w:rsidRDefault="00DA3C8E" w:rsidP="00DA3C8E">
            <w:pPr>
              <w:shd w:val="clear" w:color="auto" w:fill="E5DFEC" w:themeFill="accent4" w:themeFillTint="33"/>
              <w:suppressAutoHyphens/>
              <w:rPr>
                <w:rFonts w:asciiTheme="minorHAnsi" w:hAnsiTheme="minorHAnsi" w:cs="Arial"/>
                <w:b/>
                <w:i/>
                <w:color w:val="000000"/>
              </w:rPr>
            </w:pPr>
            <w:r w:rsidRPr="00536571">
              <w:rPr>
                <w:rFonts w:asciiTheme="minorHAnsi" w:hAnsiTheme="minorHAnsi" w:cs="Arial"/>
                <w:b/>
                <w:i/>
                <w:color w:val="000000"/>
              </w:rPr>
              <w:t>Mainstream educated deaf pupil</w:t>
            </w:r>
          </w:p>
          <w:p w:rsidR="00DA3C8E" w:rsidRDefault="00DA3C8E">
            <w:pPr>
              <w:suppressAutoHyphens/>
              <w:rPr>
                <w:rFonts w:asciiTheme="minorHAnsi" w:hAnsiTheme="minorHAnsi" w:cs="Arial"/>
                <w:color w:val="000000"/>
                <w:szCs w:val="24"/>
              </w:rPr>
            </w:pPr>
          </w:p>
          <w:p w:rsidR="0090731B" w:rsidRDefault="000A5434">
            <w:pPr>
              <w:suppressAutoHyphens/>
              <w:rPr>
                <w:rFonts w:asciiTheme="minorHAnsi" w:hAnsiTheme="minorHAnsi" w:cs="Arial"/>
                <w:color w:val="000000"/>
                <w:szCs w:val="24"/>
              </w:rPr>
            </w:pPr>
            <w:r w:rsidRPr="00FB22F6">
              <w:rPr>
                <w:rFonts w:asciiTheme="minorHAnsi" w:hAnsiTheme="minorHAnsi" w:cs="Arial"/>
                <w:color w:val="000000"/>
                <w:szCs w:val="24"/>
              </w:rPr>
              <w:t xml:space="preserve">We would welcome the opportunity to provide support and resources on deaf awareness training for professionals. </w:t>
            </w:r>
          </w:p>
          <w:p w:rsidR="00DA3C8E" w:rsidRPr="00FB22F6" w:rsidRDefault="00DA3C8E">
            <w:pPr>
              <w:suppressAutoHyphens/>
              <w:rPr>
                <w:rFonts w:asciiTheme="minorHAnsi" w:hAnsiTheme="minorHAnsi" w:cs="Arial"/>
                <w:color w:val="000000"/>
                <w:szCs w:val="24"/>
              </w:rPr>
            </w:pPr>
          </w:p>
          <w:p w:rsidR="00DA3C8E" w:rsidRDefault="008A3F60">
            <w:pPr>
              <w:suppressAutoHyphens/>
              <w:rPr>
                <w:rFonts w:asciiTheme="minorHAnsi" w:hAnsiTheme="minorHAnsi" w:cs="Arial"/>
                <w:color w:val="000000"/>
                <w:szCs w:val="24"/>
              </w:rPr>
            </w:pPr>
            <w:r w:rsidRPr="00FB22F6">
              <w:rPr>
                <w:rFonts w:asciiTheme="minorHAnsi" w:hAnsiTheme="minorHAnsi" w:cs="Arial"/>
                <w:color w:val="000000"/>
                <w:szCs w:val="24"/>
              </w:rPr>
              <w:t xml:space="preserve">The consistency of support received by deaf pupils differs across Scotland, with the level of BSL and qualifications held by </w:t>
            </w:r>
            <w:proofErr w:type="spellStart"/>
            <w:r w:rsidRPr="00FB22F6">
              <w:rPr>
                <w:rFonts w:asciiTheme="minorHAnsi" w:hAnsiTheme="minorHAnsi" w:cs="Arial"/>
                <w:color w:val="000000"/>
                <w:szCs w:val="24"/>
              </w:rPr>
              <w:t>ToDs</w:t>
            </w:r>
            <w:proofErr w:type="spellEnd"/>
            <w:r w:rsidRPr="00FB22F6">
              <w:rPr>
                <w:rFonts w:asciiTheme="minorHAnsi" w:hAnsiTheme="minorHAnsi" w:cs="Arial"/>
                <w:color w:val="000000"/>
                <w:szCs w:val="24"/>
              </w:rPr>
              <w:t xml:space="preserve"> and support workers not being monitored. There is a need to improve the consistency of the quality of support received by deaf learners across the country to ensure all services are able to meet service users’ needs by having appropriately qualified members of staff. </w:t>
            </w:r>
          </w:p>
          <w:p w:rsidR="00DA3C8E" w:rsidRDefault="00DA3C8E">
            <w:pPr>
              <w:suppressAutoHyphens/>
              <w:rPr>
                <w:rFonts w:asciiTheme="minorHAnsi" w:hAnsiTheme="minorHAnsi" w:cs="Arial"/>
                <w:color w:val="000000"/>
                <w:szCs w:val="24"/>
              </w:rPr>
            </w:pPr>
          </w:p>
          <w:p w:rsidR="00DA3C8E" w:rsidRDefault="00DA3C8E" w:rsidP="00DA3C8E">
            <w:pPr>
              <w:suppressAutoHyphens/>
              <w:rPr>
                <w:rFonts w:asciiTheme="minorHAnsi" w:hAnsiTheme="minorHAnsi" w:cs="Arial"/>
                <w:color w:val="000000"/>
              </w:rPr>
            </w:pPr>
            <w:r>
              <w:rPr>
                <w:rFonts w:asciiTheme="minorHAnsi" w:hAnsiTheme="minorHAnsi" w:cs="Arial"/>
                <w:color w:val="000000"/>
              </w:rPr>
              <w:t xml:space="preserve">There are no minimum standards for delivering support to deaf learners, and while Education Scotland can inspect peripatetic HI services, this does not happen routinely. As such there is often much disparity across local authorities in terms of how they deliver education support to deaf learners and access to specialist support is patchy across Scotland. The inclusion agenda must be directed to improve outcomes for </w:t>
            </w:r>
            <w:r>
              <w:rPr>
                <w:rFonts w:asciiTheme="minorHAnsi" w:hAnsiTheme="minorHAnsi" w:cs="Arial"/>
                <w:b/>
                <w:color w:val="000000"/>
              </w:rPr>
              <w:t>all</w:t>
            </w:r>
            <w:r>
              <w:rPr>
                <w:rFonts w:asciiTheme="minorHAnsi" w:hAnsiTheme="minorHAnsi" w:cs="Arial"/>
                <w:color w:val="000000"/>
              </w:rPr>
              <w:t xml:space="preserve"> deaf children in Scotland in </w:t>
            </w:r>
            <w:r>
              <w:rPr>
                <w:rFonts w:asciiTheme="minorHAnsi" w:hAnsiTheme="minorHAnsi" w:cs="Arial"/>
                <w:b/>
                <w:color w:val="000000"/>
              </w:rPr>
              <w:t>any</w:t>
            </w:r>
            <w:r>
              <w:rPr>
                <w:rFonts w:asciiTheme="minorHAnsi" w:hAnsiTheme="minorHAnsi" w:cs="Arial"/>
                <w:color w:val="000000"/>
              </w:rPr>
              <w:t xml:space="preserve"> setting with ongoing quality improvement of local provision.</w:t>
            </w:r>
          </w:p>
          <w:p w:rsidR="00DA3C8E" w:rsidRDefault="00DA3C8E" w:rsidP="00DA3C8E">
            <w:pPr>
              <w:suppressAutoHyphens/>
              <w:rPr>
                <w:rFonts w:asciiTheme="minorHAnsi" w:hAnsiTheme="minorHAnsi" w:cs="Arial"/>
                <w:color w:val="000000"/>
              </w:rPr>
            </w:pPr>
          </w:p>
          <w:p w:rsidR="00DA3C8E" w:rsidRPr="00FB22F6" w:rsidRDefault="00DA3C8E" w:rsidP="00DA3C8E">
            <w:pPr>
              <w:suppressAutoHyphens/>
              <w:rPr>
                <w:rFonts w:asciiTheme="minorHAnsi" w:hAnsiTheme="minorHAnsi" w:cs="Arial"/>
                <w:color w:val="000000"/>
                <w:szCs w:val="24"/>
              </w:rPr>
            </w:pPr>
            <w:r w:rsidRPr="00FB22F6">
              <w:rPr>
                <w:rFonts w:asciiTheme="minorHAnsi" w:hAnsiTheme="minorHAnsi" w:cs="Arial"/>
                <w:color w:val="000000"/>
                <w:szCs w:val="24"/>
              </w:rPr>
              <w:t>For those deaf young people who use BSL as their preferred method of communication require high quality of fluency in their support, which, given the lack of qualification framework for support staff, is not always available. Ensuring CSWs in schools have a minimum level of BSL qualification so that they can effectively fulfil this role is fundamental.</w:t>
            </w:r>
          </w:p>
          <w:p w:rsidR="00DA3C8E" w:rsidRDefault="00DA3C8E" w:rsidP="00DA3C8E">
            <w:pPr>
              <w:suppressAutoHyphens/>
              <w:rPr>
                <w:rFonts w:asciiTheme="minorHAnsi" w:hAnsiTheme="minorHAnsi" w:cs="Arial"/>
                <w:color w:val="000000"/>
                <w:szCs w:val="24"/>
              </w:rPr>
            </w:pPr>
            <w:r w:rsidRPr="00FB22F6">
              <w:rPr>
                <w:rFonts w:asciiTheme="minorHAnsi" w:hAnsiTheme="minorHAnsi" w:cs="Arial"/>
                <w:color w:val="000000"/>
                <w:szCs w:val="24"/>
              </w:rPr>
              <w:t xml:space="preserve">Deaf young people have expressed concerns to us around some support staff not hold the proficiency of signing required </w:t>
            </w:r>
            <w:proofErr w:type="gramStart"/>
            <w:r w:rsidRPr="00FB22F6">
              <w:rPr>
                <w:rFonts w:asciiTheme="minorHAnsi" w:hAnsiTheme="minorHAnsi" w:cs="Arial"/>
                <w:color w:val="000000"/>
                <w:szCs w:val="24"/>
              </w:rPr>
              <w:t>to communicate</w:t>
            </w:r>
            <w:proofErr w:type="gramEnd"/>
            <w:r w:rsidRPr="00FB22F6">
              <w:rPr>
                <w:rFonts w:asciiTheme="minorHAnsi" w:hAnsiTheme="minorHAnsi" w:cs="Arial"/>
                <w:color w:val="000000"/>
                <w:szCs w:val="24"/>
              </w:rPr>
              <w:t xml:space="preserve"> particular school subjects, such as science or maths.  </w:t>
            </w:r>
          </w:p>
          <w:p w:rsidR="00DA3C8E" w:rsidRDefault="00DA3C8E" w:rsidP="00DA3C8E">
            <w:pPr>
              <w:suppressAutoHyphens/>
              <w:rPr>
                <w:rFonts w:cs="Arial"/>
                <w:b/>
                <w:color w:val="000000"/>
              </w:rPr>
            </w:pPr>
          </w:p>
          <w:p w:rsidR="00DA3C8E" w:rsidRDefault="00DA3C8E" w:rsidP="00DA3C8E">
            <w:pPr>
              <w:tabs>
                <w:tab w:val="left" w:pos="1209"/>
              </w:tabs>
              <w:suppressAutoHyphens/>
              <w:rPr>
                <w:rFonts w:asciiTheme="minorHAnsi" w:hAnsiTheme="minorHAnsi" w:cs="Arial"/>
                <w:color w:val="000000"/>
              </w:rPr>
            </w:pPr>
            <w:r>
              <w:rPr>
                <w:rFonts w:asciiTheme="minorHAnsi" w:hAnsiTheme="minorHAnsi" w:cs="Arial"/>
                <w:color w:val="000000"/>
              </w:rPr>
              <w:t xml:space="preserve">The absence of any national standards or expectations around delivering peripatetic service can also lead to local disparity. We recommend refreshing the </w:t>
            </w:r>
            <w:hyperlink r:id="rId8" w:history="1">
              <w:r w:rsidRPr="00B95C53">
                <w:rPr>
                  <w:rStyle w:val="Hyperlink"/>
                  <w:rFonts w:asciiTheme="minorHAnsi" w:hAnsiTheme="minorHAnsi" w:cs="Arial"/>
                </w:rPr>
                <w:t>Count Us In: achieving success for deaf pupils guide</w:t>
              </w:r>
            </w:hyperlink>
            <w:r>
              <w:rPr>
                <w:rFonts w:asciiTheme="minorHAnsi" w:hAnsiTheme="minorHAnsi" w:cs="Arial"/>
                <w:color w:val="000000"/>
              </w:rPr>
              <w:t xml:space="preserve"> (produced in partnership between NDCS and HMIE in 2007). This could help provide a relevant, consistent, framework which would support Education </w:t>
            </w:r>
            <w:r>
              <w:rPr>
                <w:rFonts w:asciiTheme="minorHAnsi" w:hAnsiTheme="minorHAnsi" w:cs="Arial"/>
                <w:color w:val="000000"/>
              </w:rPr>
              <w:lastRenderedPageBreak/>
              <w:t>Scotland to achieve the assessment of teaching standards. We recommend that this framework would also establish expectations around self-evaluation and peer review among peripatetic services to help assess teaching standards.</w:t>
            </w:r>
          </w:p>
          <w:p w:rsidR="00DA3C8E" w:rsidRDefault="00DA3C8E" w:rsidP="00DA3C8E">
            <w:pPr>
              <w:tabs>
                <w:tab w:val="left" w:pos="1209"/>
              </w:tabs>
              <w:suppressAutoHyphens/>
              <w:rPr>
                <w:rFonts w:asciiTheme="minorHAnsi" w:hAnsiTheme="minorHAnsi" w:cs="Arial"/>
                <w:color w:val="000000"/>
              </w:rPr>
            </w:pPr>
          </w:p>
          <w:p w:rsidR="00DA3C8E" w:rsidRDefault="00DA3C8E" w:rsidP="00DA3C8E">
            <w:pPr>
              <w:tabs>
                <w:tab w:val="left" w:pos="1209"/>
              </w:tabs>
              <w:suppressAutoHyphens/>
              <w:rPr>
                <w:rFonts w:asciiTheme="minorHAnsi" w:hAnsiTheme="minorHAnsi" w:cs="Arial"/>
                <w:color w:val="000000"/>
              </w:rPr>
            </w:pPr>
            <w:r>
              <w:rPr>
                <w:rFonts w:asciiTheme="minorHAnsi" w:hAnsiTheme="minorHAnsi" w:cs="Arial"/>
                <w:color w:val="000000"/>
              </w:rPr>
              <w:t xml:space="preserve">An example of inconsistent practice in Scotland that we are aware of is around eligibility criteria for support from peripatetic services. Some services directly support all levels of hearing loss, while some services do not support children with unilateral or mild hearing loss. </w:t>
            </w:r>
          </w:p>
          <w:p w:rsidR="00DA3C8E" w:rsidRDefault="00DA3C8E" w:rsidP="00DA3C8E">
            <w:pPr>
              <w:tabs>
                <w:tab w:val="left" w:pos="1209"/>
              </w:tabs>
              <w:suppressAutoHyphens/>
              <w:rPr>
                <w:rFonts w:asciiTheme="minorHAnsi" w:hAnsiTheme="minorHAnsi" w:cs="Arial"/>
                <w:color w:val="000000"/>
              </w:rPr>
            </w:pPr>
          </w:p>
          <w:p w:rsidR="00DA3C8E" w:rsidRPr="00DA3C8E" w:rsidRDefault="00DA3C8E" w:rsidP="00DA3C8E">
            <w:pPr>
              <w:tabs>
                <w:tab w:val="left" w:pos="1209"/>
              </w:tabs>
              <w:suppressAutoHyphens/>
              <w:rPr>
                <w:rFonts w:asciiTheme="minorHAnsi" w:hAnsiTheme="minorHAnsi" w:cs="Arial"/>
                <w:color w:val="000000"/>
              </w:rPr>
            </w:pPr>
            <w:r>
              <w:rPr>
                <w:rFonts w:asciiTheme="minorHAnsi" w:hAnsiTheme="minorHAnsi" w:cs="Arial"/>
                <w:color w:val="000000"/>
              </w:rPr>
              <w:t xml:space="preserve">An example of effective practice in Scotland that we are aware of is regional commissioning across three authorities which allows the peripatetic service to ensure an even spread of support across a very rural region. This service is able to provide direct support to a very high proportion of deaf children who belong to that area. </w:t>
            </w:r>
          </w:p>
          <w:p w:rsidR="008A3F60" w:rsidRPr="00FB22F6" w:rsidRDefault="008A3F60">
            <w:pPr>
              <w:suppressAutoHyphens/>
              <w:rPr>
                <w:rFonts w:asciiTheme="minorHAnsi" w:hAnsiTheme="minorHAnsi" w:cs="Arial"/>
                <w:color w:val="000000"/>
                <w:szCs w:val="24"/>
              </w:rPr>
            </w:pPr>
          </w:p>
          <w:p w:rsidR="00DA3C8E" w:rsidRDefault="008A3F60" w:rsidP="00B46918">
            <w:pPr>
              <w:suppressAutoHyphens/>
              <w:rPr>
                <w:rFonts w:asciiTheme="minorHAnsi" w:hAnsiTheme="minorHAnsi" w:cs="Arial"/>
                <w:color w:val="000000"/>
                <w:szCs w:val="24"/>
              </w:rPr>
            </w:pPr>
            <w:r w:rsidRPr="00FB22F6">
              <w:rPr>
                <w:rFonts w:asciiTheme="minorHAnsi" w:hAnsiTheme="minorHAnsi" w:cs="Arial"/>
                <w:color w:val="000000"/>
                <w:szCs w:val="24"/>
              </w:rPr>
              <w:t>Similarly, for those pupils who use BSL, services will require to address the issue of BSL qualification level creatively, meeting the needs of their service users whilst effectively making use of available resources. We have recommended that local authorities consider possibilities such as the regional commissioning of communication support and other specialist staff. This would sit nicely within the new regions under Governan</w:t>
            </w:r>
            <w:r w:rsidR="00B46918">
              <w:rPr>
                <w:rFonts w:asciiTheme="minorHAnsi" w:hAnsiTheme="minorHAnsi" w:cs="Arial"/>
                <w:color w:val="000000"/>
                <w:szCs w:val="24"/>
              </w:rPr>
              <w:t>ce Plans in Scottish Education.</w:t>
            </w:r>
          </w:p>
          <w:p w:rsidR="00B46918" w:rsidRPr="00FB22F6" w:rsidRDefault="00B46918" w:rsidP="00B46918">
            <w:pPr>
              <w:suppressAutoHyphens/>
              <w:rPr>
                <w:rFonts w:asciiTheme="minorHAnsi" w:hAnsiTheme="minorHAnsi" w:cs="Arial"/>
                <w:color w:val="000000"/>
                <w:szCs w:val="24"/>
              </w:rPr>
            </w:pPr>
          </w:p>
          <w:p w:rsidR="00DA3C8E" w:rsidRDefault="00DA3C8E" w:rsidP="00DA3C8E">
            <w:pPr>
              <w:suppressAutoHyphens/>
              <w:rPr>
                <w:rFonts w:asciiTheme="minorHAnsi" w:hAnsiTheme="minorHAnsi" w:cs="Arial"/>
                <w:color w:val="000000"/>
                <w:szCs w:val="24"/>
              </w:rPr>
            </w:pPr>
            <w:r w:rsidRPr="00FB22F6">
              <w:rPr>
                <w:rFonts w:asciiTheme="minorHAnsi" w:hAnsiTheme="minorHAnsi" w:cs="Arial"/>
                <w:color w:val="000000"/>
                <w:szCs w:val="24"/>
              </w:rPr>
              <w:t xml:space="preserve">These issues have been reflected in the first BSL National Plan for Scotland and we recommend is mirrored within local authority plans which require </w:t>
            </w:r>
            <w:proofErr w:type="gramStart"/>
            <w:r w:rsidRPr="00FB22F6">
              <w:rPr>
                <w:rFonts w:asciiTheme="minorHAnsi" w:hAnsiTheme="minorHAnsi" w:cs="Arial"/>
                <w:color w:val="000000"/>
                <w:szCs w:val="24"/>
              </w:rPr>
              <w:t>to be</w:t>
            </w:r>
            <w:proofErr w:type="gramEnd"/>
            <w:r w:rsidRPr="00FB22F6">
              <w:rPr>
                <w:rFonts w:asciiTheme="minorHAnsi" w:hAnsiTheme="minorHAnsi" w:cs="Arial"/>
                <w:color w:val="000000"/>
                <w:szCs w:val="24"/>
              </w:rPr>
              <w:t xml:space="preserve"> in place by October 2018.</w:t>
            </w:r>
            <w:r>
              <w:rPr>
                <w:rFonts w:asciiTheme="minorHAnsi" w:hAnsiTheme="minorHAnsi" w:cs="Arial"/>
                <w:color w:val="000000"/>
                <w:szCs w:val="24"/>
              </w:rPr>
              <w:t xml:space="preserve"> </w:t>
            </w:r>
          </w:p>
          <w:p w:rsidR="00B95C53" w:rsidRPr="001515B2" w:rsidRDefault="00B95C53">
            <w:pPr>
              <w:suppressAutoHyphens/>
              <w:rPr>
                <w:rFonts w:asciiTheme="minorHAnsi" w:hAnsiTheme="minorHAnsi" w:cs="Arial"/>
                <w:color w:val="000000"/>
                <w:szCs w:val="24"/>
              </w:rPr>
            </w:pPr>
          </w:p>
          <w:p w:rsidR="00823C9A" w:rsidRPr="0057136E" w:rsidRDefault="00B46918">
            <w:pPr>
              <w:suppressAutoHyphens/>
              <w:rPr>
                <w:rFonts w:asciiTheme="minorHAnsi" w:hAnsiTheme="minorHAnsi" w:cs="Arial"/>
                <w:b/>
                <w:color w:val="000000"/>
              </w:rPr>
            </w:pPr>
            <w:r>
              <w:rPr>
                <w:rFonts w:asciiTheme="minorHAnsi" w:hAnsiTheme="minorHAnsi" w:cs="Arial"/>
                <w:b/>
                <w:color w:val="000000"/>
              </w:rPr>
              <w:t>Parental and carer engagement</w:t>
            </w:r>
          </w:p>
          <w:p w:rsidR="002B4913" w:rsidRDefault="002B4913">
            <w:pPr>
              <w:suppressAutoHyphens/>
              <w:rPr>
                <w:rFonts w:asciiTheme="minorHAnsi" w:hAnsiTheme="minorHAnsi" w:cs="Arial"/>
                <w:color w:val="000000"/>
              </w:rPr>
            </w:pPr>
          </w:p>
          <w:p w:rsidR="000C1E05" w:rsidRDefault="000C1E05">
            <w:pPr>
              <w:suppressAutoHyphens/>
              <w:rPr>
                <w:rFonts w:asciiTheme="minorHAnsi" w:hAnsiTheme="minorHAnsi" w:cs="Arial"/>
                <w:color w:val="000000"/>
              </w:rPr>
            </w:pPr>
            <w:r>
              <w:rPr>
                <w:rFonts w:asciiTheme="minorHAnsi" w:hAnsiTheme="minorHAnsi" w:cs="Arial"/>
                <w:color w:val="000000"/>
              </w:rPr>
              <w:t>Parents simply want what is best for their child. They want them to be nurtured and achieving, within an educational establishment where there is a culture of high expectations for deaf children.</w:t>
            </w:r>
          </w:p>
          <w:p w:rsidR="000C1E05" w:rsidRDefault="000C1E05">
            <w:pPr>
              <w:suppressAutoHyphens/>
              <w:rPr>
                <w:rFonts w:asciiTheme="minorHAnsi" w:hAnsiTheme="minorHAnsi" w:cs="Arial"/>
                <w:color w:val="000000"/>
              </w:rPr>
            </w:pPr>
          </w:p>
          <w:p w:rsidR="000C1E05" w:rsidRDefault="000C1E05">
            <w:pPr>
              <w:suppressAutoHyphens/>
              <w:rPr>
                <w:rFonts w:asciiTheme="minorHAnsi" w:hAnsiTheme="minorHAnsi" w:cs="Arial"/>
                <w:color w:val="000000"/>
              </w:rPr>
            </w:pPr>
            <w:r>
              <w:rPr>
                <w:rFonts w:asciiTheme="minorHAnsi" w:hAnsiTheme="minorHAnsi" w:cs="Arial"/>
                <w:color w:val="000000"/>
              </w:rPr>
              <w:t xml:space="preserve">All too often, we find that parents are not fully aware of the range of learning provisions potentially available to their child. Parents of deaf children are often torn between the value of having access to a local peer group within their community, or sending their child out with their local authority to access their education within an environment where their child will have access to a deaf peer group and specialist staff. </w:t>
            </w:r>
          </w:p>
          <w:p w:rsidR="00A02D4B" w:rsidRDefault="00A02D4B">
            <w:pPr>
              <w:suppressAutoHyphens/>
              <w:rPr>
                <w:rFonts w:asciiTheme="minorHAnsi" w:hAnsiTheme="minorHAnsi" w:cs="Arial"/>
                <w:color w:val="000000"/>
              </w:rPr>
            </w:pPr>
          </w:p>
          <w:p w:rsidR="00A02D4B" w:rsidRDefault="00A02D4B">
            <w:pPr>
              <w:suppressAutoHyphens/>
              <w:rPr>
                <w:rFonts w:asciiTheme="minorHAnsi" w:hAnsiTheme="minorHAnsi" w:cs="Arial"/>
                <w:color w:val="000000"/>
              </w:rPr>
            </w:pPr>
            <w:r>
              <w:rPr>
                <w:rFonts w:asciiTheme="minorHAnsi" w:hAnsiTheme="minorHAnsi" w:cs="Arial"/>
                <w:color w:val="000000"/>
              </w:rPr>
              <w:t xml:space="preserve">Sadly, in many cases, parents will consider a placing request to resource provision only once they feel that their child is not progressing, or where there is a difference of opinion from the parents and the professionals on what support and progress their child is accessing. </w:t>
            </w:r>
          </w:p>
          <w:p w:rsidR="00891929" w:rsidRDefault="00891929">
            <w:pPr>
              <w:suppressAutoHyphens/>
              <w:rPr>
                <w:rFonts w:asciiTheme="minorHAnsi" w:hAnsiTheme="minorHAnsi" w:cs="Arial"/>
                <w:color w:val="000000"/>
              </w:rPr>
            </w:pPr>
          </w:p>
          <w:p w:rsidR="00891929" w:rsidRDefault="00891929">
            <w:pPr>
              <w:suppressAutoHyphens/>
              <w:rPr>
                <w:rFonts w:asciiTheme="minorHAnsi" w:hAnsiTheme="minorHAnsi" w:cs="Arial"/>
                <w:color w:val="000000"/>
              </w:rPr>
            </w:pPr>
            <w:r>
              <w:rPr>
                <w:rFonts w:asciiTheme="minorHAnsi" w:hAnsiTheme="minorHAnsi" w:cs="Arial"/>
                <w:color w:val="000000"/>
              </w:rPr>
              <w:t xml:space="preserve">Support and information for parents and carers will be critical to them taking up an active and engaged role in their child’s education. In the case of parents of deaf children, they require targeted specialist support to understand how their child learns, the approaches that work best for deaf children, and the challenges and barriers that exist for their deaf </w:t>
            </w:r>
            <w:r>
              <w:rPr>
                <w:rFonts w:asciiTheme="minorHAnsi" w:hAnsiTheme="minorHAnsi" w:cs="Arial"/>
                <w:color w:val="000000"/>
              </w:rPr>
              <w:lastRenderedPageBreak/>
              <w:t xml:space="preserve">child in learning environments. We would welcome the opportunity to work in partnership to achieve this. </w:t>
            </w:r>
          </w:p>
          <w:p w:rsidR="00A955E9" w:rsidRPr="00A955E9" w:rsidRDefault="00A955E9" w:rsidP="00A02D4B">
            <w:pPr>
              <w:rPr>
                <w:rFonts w:asciiTheme="minorHAnsi" w:hAnsiTheme="minorHAnsi" w:cs="Arial"/>
              </w:rPr>
            </w:pPr>
          </w:p>
          <w:p w:rsidR="00CE5996" w:rsidRDefault="009F2ACB" w:rsidP="009F2ACB">
            <w:pPr>
              <w:suppressAutoHyphens/>
              <w:rPr>
                <w:rFonts w:asciiTheme="minorHAnsi" w:hAnsiTheme="minorHAnsi" w:cs="Arial"/>
                <w:b/>
                <w:color w:val="000000"/>
                <w:szCs w:val="24"/>
              </w:rPr>
            </w:pPr>
            <w:r w:rsidRPr="00CE5996">
              <w:rPr>
                <w:rFonts w:asciiTheme="minorHAnsi" w:hAnsiTheme="minorHAnsi" w:cs="Arial"/>
                <w:b/>
                <w:color w:val="000000"/>
                <w:szCs w:val="24"/>
              </w:rPr>
              <w:t>Early intervention, prev</w:t>
            </w:r>
            <w:r w:rsidR="00CE5996">
              <w:rPr>
                <w:rFonts w:asciiTheme="minorHAnsi" w:hAnsiTheme="minorHAnsi" w:cs="Arial"/>
                <w:b/>
                <w:color w:val="000000"/>
                <w:szCs w:val="24"/>
              </w:rPr>
              <w:t>ention and strong relationships</w:t>
            </w:r>
          </w:p>
          <w:p w:rsidR="002B4913" w:rsidRDefault="002B4913" w:rsidP="009F2ACB">
            <w:pPr>
              <w:suppressAutoHyphens/>
              <w:rPr>
                <w:rFonts w:asciiTheme="minorHAnsi" w:hAnsiTheme="minorHAnsi" w:cs="Arial"/>
                <w:color w:val="000000"/>
                <w:szCs w:val="24"/>
              </w:rPr>
            </w:pPr>
          </w:p>
          <w:p w:rsidR="001D5AE4" w:rsidRDefault="001D5AE4" w:rsidP="009F2ACB">
            <w:pPr>
              <w:suppressAutoHyphens/>
              <w:rPr>
                <w:rFonts w:asciiTheme="minorHAnsi" w:hAnsiTheme="minorHAnsi" w:cs="Arial"/>
                <w:color w:val="000000"/>
                <w:szCs w:val="24"/>
              </w:rPr>
            </w:pPr>
            <w:r>
              <w:rPr>
                <w:rFonts w:asciiTheme="minorHAnsi" w:hAnsiTheme="minorHAnsi" w:cs="Arial"/>
                <w:color w:val="000000"/>
                <w:szCs w:val="24"/>
              </w:rPr>
              <w:t xml:space="preserve">There is currently very little provision in place in early years and childcare settings for deaf children. Investment into shaping a fit for purpose workforce in ELCC for deaf children is also essential. </w:t>
            </w:r>
          </w:p>
          <w:p w:rsidR="001D5AE4" w:rsidRDefault="001D5AE4" w:rsidP="009F2ACB">
            <w:pPr>
              <w:suppressAutoHyphens/>
              <w:rPr>
                <w:rFonts w:asciiTheme="minorHAnsi" w:hAnsiTheme="minorHAnsi" w:cs="Arial"/>
                <w:color w:val="000000"/>
                <w:szCs w:val="24"/>
              </w:rPr>
            </w:pPr>
          </w:p>
          <w:p w:rsidR="001D5AE4" w:rsidRDefault="001D5AE4" w:rsidP="009F2ACB">
            <w:pPr>
              <w:suppressAutoHyphens/>
              <w:rPr>
                <w:rFonts w:asciiTheme="minorHAnsi" w:hAnsiTheme="minorHAnsi" w:cs="Arial"/>
                <w:color w:val="000000"/>
                <w:szCs w:val="24"/>
              </w:rPr>
            </w:pPr>
            <w:r>
              <w:rPr>
                <w:rFonts w:asciiTheme="minorHAnsi" w:hAnsiTheme="minorHAnsi" w:cs="Arial"/>
                <w:color w:val="000000"/>
                <w:szCs w:val="24"/>
              </w:rPr>
              <w:t>Some further suggestions to improve the provision of support in the early years for deaf children include:</w:t>
            </w:r>
          </w:p>
          <w:p w:rsidR="001D5AE4" w:rsidRDefault="001D5AE4" w:rsidP="009F2ACB">
            <w:pPr>
              <w:suppressAutoHyphens/>
              <w:rPr>
                <w:rFonts w:asciiTheme="minorHAnsi" w:hAnsiTheme="minorHAnsi" w:cs="Arial"/>
                <w:color w:val="000000"/>
                <w:szCs w:val="24"/>
              </w:rPr>
            </w:pPr>
          </w:p>
          <w:p w:rsidR="001D5AE4" w:rsidRDefault="001D5AE4" w:rsidP="001D5AE4">
            <w:pPr>
              <w:pStyle w:val="ListParagraph"/>
              <w:numPr>
                <w:ilvl w:val="0"/>
                <w:numId w:val="4"/>
              </w:numPr>
              <w:suppressAutoHyphens/>
              <w:rPr>
                <w:rFonts w:asciiTheme="minorHAnsi" w:hAnsiTheme="minorHAnsi" w:cs="Arial"/>
                <w:color w:val="000000"/>
                <w:szCs w:val="24"/>
              </w:rPr>
            </w:pPr>
            <w:r>
              <w:rPr>
                <w:rFonts w:asciiTheme="minorHAnsi" w:hAnsiTheme="minorHAnsi" w:cs="Arial"/>
                <w:color w:val="000000"/>
                <w:szCs w:val="24"/>
              </w:rPr>
              <w:t>Targets on number of early years workers with BSL qualifications</w:t>
            </w:r>
          </w:p>
          <w:p w:rsidR="001D5AE4" w:rsidRDefault="001D5AE4" w:rsidP="001D5AE4">
            <w:pPr>
              <w:pStyle w:val="ListParagraph"/>
              <w:numPr>
                <w:ilvl w:val="0"/>
                <w:numId w:val="4"/>
              </w:numPr>
              <w:suppressAutoHyphens/>
              <w:rPr>
                <w:rFonts w:asciiTheme="minorHAnsi" w:hAnsiTheme="minorHAnsi" w:cs="Arial"/>
                <w:color w:val="000000"/>
                <w:szCs w:val="24"/>
              </w:rPr>
            </w:pPr>
            <w:r>
              <w:rPr>
                <w:rFonts w:asciiTheme="minorHAnsi" w:hAnsiTheme="minorHAnsi" w:cs="Arial"/>
                <w:color w:val="000000"/>
                <w:szCs w:val="24"/>
              </w:rPr>
              <w:t>National pool of specialist workers</w:t>
            </w:r>
          </w:p>
          <w:p w:rsidR="001D5AE4" w:rsidRDefault="001D5AE4" w:rsidP="001D5AE4">
            <w:pPr>
              <w:pStyle w:val="ListParagraph"/>
              <w:numPr>
                <w:ilvl w:val="0"/>
                <w:numId w:val="4"/>
              </w:numPr>
              <w:suppressAutoHyphens/>
              <w:rPr>
                <w:rFonts w:asciiTheme="minorHAnsi" w:hAnsiTheme="minorHAnsi" w:cs="Arial"/>
                <w:color w:val="000000"/>
                <w:szCs w:val="24"/>
              </w:rPr>
            </w:pPr>
            <w:r>
              <w:rPr>
                <w:rFonts w:asciiTheme="minorHAnsi" w:hAnsiTheme="minorHAnsi" w:cs="Arial"/>
                <w:color w:val="000000"/>
                <w:szCs w:val="24"/>
              </w:rPr>
              <w:t>Every HI service to have specialist early years workers/</w:t>
            </w:r>
            <w:proofErr w:type="spellStart"/>
            <w:r>
              <w:rPr>
                <w:rFonts w:asciiTheme="minorHAnsi" w:hAnsiTheme="minorHAnsi" w:cs="Arial"/>
                <w:color w:val="000000"/>
                <w:szCs w:val="24"/>
              </w:rPr>
              <w:t>ToDs</w:t>
            </w:r>
            <w:proofErr w:type="spellEnd"/>
            <w:r>
              <w:rPr>
                <w:rFonts w:asciiTheme="minorHAnsi" w:hAnsiTheme="minorHAnsi" w:cs="Arial"/>
                <w:color w:val="000000"/>
                <w:szCs w:val="24"/>
              </w:rPr>
              <w:t xml:space="preserve"> with BSL skills</w:t>
            </w:r>
          </w:p>
          <w:p w:rsidR="001D5AE4" w:rsidRDefault="001D5AE4" w:rsidP="001D5AE4">
            <w:pPr>
              <w:pStyle w:val="ListParagraph"/>
              <w:numPr>
                <w:ilvl w:val="0"/>
                <w:numId w:val="4"/>
              </w:numPr>
              <w:suppressAutoHyphens/>
              <w:rPr>
                <w:rFonts w:asciiTheme="minorHAnsi" w:hAnsiTheme="minorHAnsi" w:cs="Arial"/>
                <w:color w:val="000000"/>
                <w:szCs w:val="24"/>
              </w:rPr>
            </w:pPr>
            <w:r>
              <w:rPr>
                <w:rFonts w:asciiTheme="minorHAnsi" w:hAnsiTheme="minorHAnsi" w:cs="Arial"/>
                <w:color w:val="000000"/>
                <w:szCs w:val="24"/>
              </w:rPr>
              <w:t>A BSL qualification aimed at working with deaf children</w:t>
            </w:r>
          </w:p>
          <w:p w:rsidR="007E02B6" w:rsidRPr="00DA4763" w:rsidRDefault="007E02B6" w:rsidP="007E02B6">
            <w:pPr>
              <w:shd w:val="clear" w:color="auto" w:fill="CCC0D9" w:themeFill="accent4" w:themeFillTint="66"/>
              <w:suppressAutoHyphens/>
              <w:rPr>
                <w:rFonts w:asciiTheme="minorHAnsi" w:hAnsiTheme="minorHAnsi" w:cs="Arial"/>
                <w:b/>
                <w:color w:val="000000"/>
                <w:szCs w:val="24"/>
              </w:rPr>
            </w:pPr>
            <w:r w:rsidRPr="00DA4763">
              <w:rPr>
                <w:rFonts w:asciiTheme="minorHAnsi" w:hAnsiTheme="minorHAnsi" w:cs="Arial"/>
                <w:b/>
                <w:color w:val="000000"/>
                <w:szCs w:val="24"/>
              </w:rPr>
              <w:t>Case in point: Family D</w:t>
            </w:r>
          </w:p>
          <w:p w:rsidR="007E02B6" w:rsidRPr="007E02B6" w:rsidRDefault="007E02B6" w:rsidP="007E02B6">
            <w:pPr>
              <w:shd w:val="clear" w:color="auto" w:fill="CCC0D9" w:themeFill="accent4" w:themeFillTint="66"/>
              <w:suppressAutoHyphens/>
              <w:rPr>
                <w:rFonts w:asciiTheme="minorHAnsi" w:hAnsiTheme="minorHAnsi" w:cs="Arial"/>
                <w:color w:val="000000"/>
                <w:szCs w:val="24"/>
              </w:rPr>
            </w:pPr>
            <w:r w:rsidRPr="007E02B6">
              <w:rPr>
                <w:rFonts w:asciiTheme="minorHAnsi" w:hAnsiTheme="minorHAnsi" w:cs="Arial"/>
                <w:color w:val="000000"/>
                <w:szCs w:val="24"/>
              </w:rPr>
              <w:t>Child D uses hearing aids and was recently offered a pre-3 place at their local mainstream nursery. Child D’s parents are Deaf BSL users, who use BSL as their primary communication method with Child D. No staff at the local nursery have BSL skills appropriate for use with a young child and Family D have also experienced communication difficulties with them, e.g. interpreters not being booked, letters continually sent to the family home requesting that Family D phone the nursery despite the family being unable to do this.</w:t>
            </w:r>
          </w:p>
          <w:p w:rsidR="007E02B6" w:rsidRPr="007E02B6" w:rsidRDefault="007E02B6" w:rsidP="007E02B6">
            <w:pPr>
              <w:shd w:val="clear" w:color="auto" w:fill="CCC0D9" w:themeFill="accent4" w:themeFillTint="66"/>
              <w:suppressAutoHyphens/>
              <w:rPr>
                <w:rFonts w:asciiTheme="minorHAnsi" w:hAnsiTheme="minorHAnsi" w:cs="Arial"/>
                <w:color w:val="000000"/>
                <w:szCs w:val="24"/>
              </w:rPr>
            </w:pPr>
            <w:r w:rsidRPr="007E02B6">
              <w:rPr>
                <w:rFonts w:asciiTheme="minorHAnsi" w:hAnsiTheme="minorHAnsi" w:cs="Arial"/>
                <w:color w:val="000000"/>
                <w:szCs w:val="24"/>
              </w:rPr>
              <w:t>The Local Authority has not provided any training for nursery staff to learn BSL. NDCS has delivered a short three-session course for Child Development Workers at the nursery. Six months later, Family D reported that the nursery are still not using sign language to support Child D, who is becoming isolated within his nursery group as he is not able to participate in activities in the same way as his hearing peers can.</w:t>
            </w:r>
          </w:p>
          <w:p w:rsidR="001D5AE4" w:rsidRPr="00CE5996" w:rsidRDefault="001D5AE4" w:rsidP="009F2ACB">
            <w:pPr>
              <w:suppressAutoHyphens/>
              <w:rPr>
                <w:rFonts w:asciiTheme="minorHAnsi" w:hAnsiTheme="minorHAnsi" w:cs="Arial"/>
                <w:b/>
                <w:color w:val="000000"/>
                <w:szCs w:val="24"/>
              </w:rPr>
            </w:pPr>
            <w:r>
              <w:rPr>
                <w:rFonts w:asciiTheme="minorHAnsi" w:hAnsiTheme="minorHAnsi" w:cs="Arial"/>
                <w:color w:val="000000"/>
                <w:szCs w:val="24"/>
              </w:rPr>
              <w:t xml:space="preserve"> </w:t>
            </w:r>
            <w:r w:rsidRPr="001D5AE4">
              <w:rPr>
                <w:rFonts w:asciiTheme="minorHAnsi" w:hAnsiTheme="minorHAnsi" w:cs="Arial"/>
                <w:b/>
                <w:color w:val="000000"/>
                <w:szCs w:val="24"/>
              </w:rPr>
              <w:t xml:space="preserve"> </w:t>
            </w:r>
          </w:p>
          <w:p w:rsidR="009F2ACB" w:rsidRPr="007375B1" w:rsidRDefault="009F2ACB" w:rsidP="007375B1">
            <w:pPr>
              <w:suppressAutoHyphens/>
              <w:rPr>
                <w:rFonts w:asciiTheme="minorHAnsi" w:hAnsiTheme="minorHAnsi" w:cs="Arial"/>
                <w:color w:val="000000"/>
                <w:szCs w:val="24"/>
              </w:rPr>
            </w:pPr>
            <w:r w:rsidRPr="007375B1">
              <w:rPr>
                <w:rFonts w:asciiTheme="minorHAnsi" w:hAnsiTheme="minorHAnsi" w:cs="Arial"/>
                <w:color w:val="000000"/>
                <w:szCs w:val="24"/>
              </w:rPr>
              <w:t>Early intervention is critical to ensure parents/carers have access to timely, impartial information and the service they need in terms of communication choice for their deaf child and the access to the</w:t>
            </w:r>
            <w:r w:rsidR="007375B1">
              <w:rPr>
                <w:rFonts w:asciiTheme="minorHAnsi" w:hAnsiTheme="minorHAnsi" w:cs="Arial"/>
                <w:color w:val="000000"/>
                <w:szCs w:val="24"/>
              </w:rPr>
              <w:t xml:space="preserve"> services and support they need. </w:t>
            </w:r>
            <w:r w:rsidRPr="007375B1">
              <w:rPr>
                <w:rFonts w:asciiTheme="minorHAnsi" w:hAnsiTheme="minorHAnsi" w:cs="Arial"/>
                <w:color w:val="000000"/>
                <w:szCs w:val="24"/>
              </w:rPr>
              <w:t xml:space="preserve">We are currently working on the development of early years standards with the Scottish Government to address minimum expectations of early </w:t>
            </w:r>
            <w:proofErr w:type="gramStart"/>
            <w:r w:rsidRPr="007375B1">
              <w:rPr>
                <w:rFonts w:asciiTheme="minorHAnsi" w:hAnsiTheme="minorHAnsi" w:cs="Arial"/>
                <w:color w:val="000000"/>
                <w:szCs w:val="24"/>
              </w:rPr>
              <w:t>years</w:t>
            </w:r>
            <w:proofErr w:type="gramEnd"/>
            <w:r w:rsidRPr="007375B1">
              <w:rPr>
                <w:rFonts w:asciiTheme="minorHAnsi" w:hAnsiTheme="minorHAnsi" w:cs="Arial"/>
                <w:color w:val="000000"/>
                <w:szCs w:val="24"/>
              </w:rPr>
              <w:t xml:space="preserve"> provision in local authorities. </w:t>
            </w:r>
          </w:p>
          <w:p w:rsidR="00CE5996" w:rsidRDefault="00CE5996" w:rsidP="009F2ACB">
            <w:pPr>
              <w:suppressAutoHyphens/>
              <w:rPr>
                <w:rFonts w:asciiTheme="minorHAnsi" w:hAnsiTheme="minorHAnsi" w:cs="Arial"/>
                <w:color w:val="000000"/>
                <w:szCs w:val="24"/>
              </w:rPr>
            </w:pPr>
          </w:p>
          <w:p w:rsidR="00CE5996" w:rsidRPr="00B46918" w:rsidRDefault="00CE5996" w:rsidP="00CE5996">
            <w:pPr>
              <w:suppressAutoHyphens/>
              <w:rPr>
                <w:rFonts w:asciiTheme="minorHAnsi" w:hAnsiTheme="minorHAnsi" w:cs="Arial"/>
                <w:b/>
                <w:color w:val="000000"/>
                <w:szCs w:val="24"/>
              </w:rPr>
            </w:pPr>
            <w:r w:rsidRPr="00293322">
              <w:rPr>
                <w:rFonts w:asciiTheme="minorHAnsi" w:hAnsiTheme="minorHAnsi" w:cs="Arial"/>
                <w:b/>
                <w:color w:val="000000"/>
                <w:szCs w:val="24"/>
              </w:rPr>
              <w:t>Removing barriers to learning</w:t>
            </w:r>
          </w:p>
          <w:p w:rsidR="002B4913" w:rsidRDefault="002B4913" w:rsidP="00CE5996">
            <w:pPr>
              <w:suppressAutoHyphens/>
              <w:rPr>
                <w:rFonts w:asciiTheme="minorHAnsi" w:hAnsiTheme="minorHAnsi" w:cs="Arial"/>
                <w:color w:val="000000"/>
                <w:szCs w:val="24"/>
              </w:rPr>
            </w:pPr>
          </w:p>
          <w:p w:rsidR="00BA02A6" w:rsidRDefault="00BA02A6" w:rsidP="00CE5996">
            <w:pPr>
              <w:suppressAutoHyphens/>
              <w:rPr>
                <w:rFonts w:asciiTheme="minorHAnsi" w:hAnsiTheme="minorHAnsi" w:cs="Arial"/>
                <w:color w:val="000000"/>
                <w:szCs w:val="24"/>
              </w:rPr>
            </w:pPr>
            <w:r>
              <w:rPr>
                <w:rFonts w:asciiTheme="minorHAnsi" w:hAnsiTheme="minorHAnsi" w:cs="Arial"/>
                <w:color w:val="000000"/>
                <w:szCs w:val="24"/>
              </w:rPr>
              <w:t xml:space="preserve">The optimal range of hearing that hearing technologies can typically offer a deaf child is approximately three metres in a good listening environment. This both reduces their ability to access spoken language beyond this range and limits their access to incidental learning, naturally accessed by their </w:t>
            </w:r>
            <w:proofErr w:type="gramStart"/>
            <w:r>
              <w:rPr>
                <w:rFonts w:asciiTheme="minorHAnsi" w:hAnsiTheme="minorHAnsi" w:cs="Arial"/>
                <w:color w:val="000000"/>
                <w:szCs w:val="24"/>
              </w:rPr>
              <w:t>peers, that</w:t>
            </w:r>
            <w:proofErr w:type="gramEnd"/>
            <w:r>
              <w:rPr>
                <w:rFonts w:asciiTheme="minorHAnsi" w:hAnsiTheme="minorHAnsi" w:cs="Arial"/>
                <w:color w:val="000000"/>
                <w:szCs w:val="24"/>
              </w:rPr>
              <w:t xml:space="preserve"> would enable them to acquire and absorb new language and information from listening to the world around them.</w:t>
            </w:r>
          </w:p>
          <w:p w:rsidR="00BA02A6" w:rsidRDefault="00BA02A6" w:rsidP="00CE5996">
            <w:pPr>
              <w:suppressAutoHyphens/>
              <w:rPr>
                <w:rFonts w:asciiTheme="minorHAnsi" w:hAnsiTheme="minorHAnsi" w:cs="Arial"/>
                <w:color w:val="000000"/>
                <w:szCs w:val="24"/>
              </w:rPr>
            </w:pPr>
          </w:p>
          <w:p w:rsidR="008D1CB3" w:rsidRDefault="00BA02A6" w:rsidP="008D1CB3">
            <w:pPr>
              <w:suppressAutoHyphens/>
              <w:rPr>
                <w:rFonts w:asciiTheme="minorHAnsi" w:hAnsiTheme="minorHAnsi" w:cs="Arial"/>
                <w:color w:val="000000"/>
                <w:szCs w:val="24"/>
              </w:rPr>
            </w:pPr>
            <w:r>
              <w:rPr>
                <w:rFonts w:asciiTheme="minorHAnsi" w:hAnsiTheme="minorHAnsi" w:cs="Arial"/>
                <w:color w:val="000000"/>
                <w:szCs w:val="24"/>
              </w:rPr>
              <w:t xml:space="preserve">It is therefore of concern that there is no statutory requirement for local authorities </w:t>
            </w:r>
            <w:r w:rsidR="008D1CB3">
              <w:rPr>
                <w:rFonts w:asciiTheme="minorHAnsi" w:hAnsiTheme="minorHAnsi" w:cs="Arial"/>
                <w:color w:val="000000"/>
                <w:szCs w:val="24"/>
              </w:rPr>
              <w:t xml:space="preserve">to </w:t>
            </w:r>
            <w:r w:rsidR="008D1CB3">
              <w:rPr>
                <w:rFonts w:asciiTheme="minorHAnsi" w:hAnsiTheme="minorHAnsi" w:cs="Arial"/>
                <w:color w:val="000000"/>
                <w:szCs w:val="24"/>
              </w:rPr>
              <w:lastRenderedPageBreak/>
              <w:t xml:space="preserve">adhere to the recognised best practice guidance on acoustics, Buildings Bulletin 93. In Scotland this is recognised as good practice only and there is no monitoring of compliance. Comments to us from deaf pupils on open plan areas include; “can’t hear conversations” and “felt really left out and stressed”. </w:t>
            </w:r>
          </w:p>
          <w:p w:rsidR="00BA02A6" w:rsidRDefault="00BA02A6" w:rsidP="00CE5996">
            <w:pPr>
              <w:suppressAutoHyphens/>
              <w:rPr>
                <w:rFonts w:asciiTheme="minorHAnsi" w:hAnsiTheme="minorHAnsi" w:cs="Arial"/>
                <w:color w:val="000000"/>
                <w:szCs w:val="24"/>
              </w:rPr>
            </w:pPr>
          </w:p>
          <w:p w:rsidR="00CE5996" w:rsidRDefault="00CE5996" w:rsidP="00CE5996">
            <w:pPr>
              <w:suppressAutoHyphens/>
              <w:rPr>
                <w:rFonts w:asciiTheme="minorHAnsi" w:hAnsiTheme="minorHAnsi" w:cs="Arial"/>
                <w:color w:val="000000"/>
                <w:szCs w:val="24"/>
              </w:rPr>
            </w:pPr>
            <w:r>
              <w:rPr>
                <w:rFonts w:asciiTheme="minorHAnsi" w:hAnsiTheme="minorHAnsi" w:cs="Arial"/>
                <w:color w:val="000000"/>
                <w:szCs w:val="24"/>
              </w:rPr>
              <w:t xml:space="preserve">While we understand that school builds are complex, we strongly feel that acoustics should be considered as a fundamental aspect of any school build. Good acoustic environments support the learning of all children, not just those who are deaf. Making the appropriate adjustments at the earliest stage of a school build also prevents more costly and disruptive adaptations from being required later on. We would urge the Scottish Government to consider following best practice in other parts of the UK by making the Buildings Bulletin statutory in Scotland so that future schools in Scotland will have sound acoustic environments for all children to learn. </w:t>
            </w:r>
          </w:p>
          <w:p w:rsidR="00CE5996" w:rsidRDefault="00CE5996" w:rsidP="00CE5996">
            <w:pPr>
              <w:suppressAutoHyphens/>
              <w:rPr>
                <w:rFonts w:asciiTheme="minorHAnsi" w:hAnsiTheme="minorHAnsi" w:cs="Arial"/>
                <w:color w:val="000000"/>
                <w:szCs w:val="24"/>
              </w:rPr>
            </w:pPr>
          </w:p>
          <w:p w:rsidR="00CE5996" w:rsidRDefault="00CE5996" w:rsidP="00CE5996">
            <w:pPr>
              <w:suppressAutoHyphens/>
              <w:rPr>
                <w:rFonts w:asciiTheme="minorHAnsi" w:hAnsiTheme="minorHAnsi" w:cs="Arial"/>
                <w:color w:val="000000"/>
                <w:szCs w:val="24"/>
              </w:rPr>
            </w:pPr>
            <w:r>
              <w:rPr>
                <w:rFonts w:asciiTheme="minorHAnsi" w:hAnsiTheme="minorHAnsi" w:cs="Arial"/>
                <w:color w:val="000000"/>
                <w:szCs w:val="24"/>
              </w:rPr>
              <w:t xml:space="preserve">For more information on acoustics see our Scottish Schools Regulations response [LINK]. We also have a range of </w:t>
            </w:r>
            <w:hyperlink r:id="rId9" w:history="1">
              <w:r w:rsidRPr="007D3144">
                <w:rPr>
                  <w:rStyle w:val="Hyperlink"/>
                  <w:rFonts w:asciiTheme="minorHAnsi" w:hAnsiTheme="minorHAnsi" w:cs="Arial"/>
                  <w:szCs w:val="24"/>
                </w:rPr>
                <w:t>resources</w:t>
              </w:r>
            </w:hyperlink>
            <w:r>
              <w:rPr>
                <w:rFonts w:asciiTheme="minorHAnsi" w:hAnsiTheme="minorHAnsi" w:cs="Arial"/>
                <w:color w:val="000000"/>
                <w:szCs w:val="24"/>
              </w:rPr>
              <w:t xml:space="preserve"> in acoustics in classrooms. </w:t>
            </w:r>
          </w:p>
          <w:p w:rsidR="00CE5996" w:rsidRDefault="00CE5996" w:rsidP="00CE5996">
            <w:pPr>
              <w:suppressAutoHyphens/>
              <w:rPr>
                <w:rFonts w:asciiTheme="minorHAnsi" w:hAnsiTheme="minorHAnsi" w:cs="Arial"/>
                <w:color w:val="000000"/>
                <w:szCs w:val="24"/>
              </w:rPr>
            </w:pPr>
          </w:p>
          <w:p w:rsidR="00CE5996" w:rsidRDefault="00CE5996" w:rsidP="00CE5996">
            <w:pPr>
              <w:suppressAutoHyphens/>
              <w:rPr>
                <w:rFonts w:asciiTheme="minorHAnsi" w:hAnsiTheme="minorHAnsi" w:cs="Arial"/>
                <w:b/>
                <w:color w:val="000000"/>
                <w:szCs w:val="24"/>
              </w:rPr>
            </w:pPr>
            <w:r>
              <w:rPr>
                <w:rFonts w:asciiTheme="minorHAnsi" w:hAnsiTheme="minorHAnsi" w:cs="Arial"/>
                <w:b/>
                <w:color w:val="000000"/>
                <w:szCs w:val="24"/>
              </w:rPr>
              <w:t>Missing</w:t>
            </w:r>
          </w:p>
          <w:p w:rsidR="002B4913" w:rsidRDefault="002B4913" w:rsidP="00CE5996">
            <w:pPr>
              <w:rPr>
                <w:rFonts w:asciiTheme="minorHAnsi" w:hAnsiTheme="minorHAnsi" w:cs="Arial"/>
              </w:rPr>
            </w:pPr>
          </w:p>
          <w:p w:rsidR="00CE5996" w:rsidRPr="00A02D4B" w:rsidRDefault="00CE5996" w:rsidP="00CE5996">
            <w:pPr>
              <w:rPr>
                <w:rFonts w:asciiTheme="minorHAnsi" w:hAnsiTheme="minorHAnsi" w:cs="Arial"/>
              </w:rPr>
            </w:pPr>
            <w:r w:rsidRPr="00A02D4B">
              <w:rPr>
                <w:rFonts w:asciiTheme="minorHAnsi" w:hAnsiTheme="minorHAnsi" w:cs="Arial"/>
              </w:rPr>
              <w:t>Bullying and low self esteem for many deaf children, particularly in mainstream settings, is a considerable barrier to learning.  As one profoundly deaf young person recently told NDCS:</w:t>
            </w:r>
          </w:p>
          <w:p w:rsidR="00CE5996" w:rsidRPr="00A02D4B" w:rsidRDefault="00CE5996" w:rsidP="00CE5996">
            <w:pPr>
              <w:ind w:left="1080"/>
              <w:rPr>
                <w:rFonts w:asciiTheme="minorHAnsi" w:hAnsiTheme="minorHAnsi" w:cs="Arial"/>
              </w:rPr>
            </w:pPr>
          </w:p>
          <w:p w:rsidR="00CE5996" w:rsidRDefault="00CE5996" w:rsidP="00CE5996">
            <w:pPr>
              <w:rPr>
                <w:rFonts w:asciiTheme="minorHAnsi" w:hAnsiTheme="minorHAnsi" w:cs="Arial"/>
              </w:rPr>
            </w:pPr>
            <w:r w:rsidRPr="00A02D4B">
              <w:rPr>
                <w:rFonts w:asciiTheme="minorHAnsi" w:hAnsiTheme="minorHAnsi" w:cs="Arial"/>
                <w:i/>
              </w:rPr>
              <w:t>“I went to a mainstream primary and secondary school, and loved it right up to fourth year.  But then I was bullied and felt really excluded, and down on myself.  I told my mum, and she was able to get me a place at a specialist unit for deaf ch</w:t>
            </w:r>
            <w:r>
              <w:rPr>
                <w:rFonts w:asciiTheme="minorHAnsi" w:hAnsiTheme="minorHAnsi" w:cs="Arial"/>
                <w:i/>
              </w:rPr>
              <w:t>ildren in a nearby area, and al</w:t>
            </w:r>
            <w:r w:rsidRPr="00A02D4B">
              <w:rPr>
                <w:rFonts w:asciiTheme="minorHAnsi" w:hAnsiTheme="minorHAnsi" w:cs="Arial"/>
                <w:i/>
              </w:rPr>
              <w:t xml:space="preserve">though there was more travelling, I enjoyed it better, the teachers were lovely, I made new deaf friends, and got my head down to get my </w:t>
            </w:r>
            <w:proofErr w:type="spellStart"/>
            <w:r w:rsidRPr="00A02D4B">
              <w:rPr>
                <w:rFonts w:asciiTheme="minorHAnsi" w:hAnsiTheme="minorHAnsi" w:cs="Arial"/>
                <w:i/>
              </w:rPr>
              <w:t>highers</w:t>
            </w:r>
            <w:proofErr w:type="spellEnd"/>
            <w:r w:rsidRPr="00A02D4B">
              <w:rPr>
                <w:rFonts w:asciiTheme="minorHAnsi" w:hAnsiTheme="minorHAnsi" w:cs="Arial"/>
                <w:i/>
              </w:rPr>
              <w:t>.  If I hadn’t moved school, I would have probably just left school altogether</w:t>
            </w:r>
            <w:r w:rsidRPr="00A02D4B">
              <w:rPr>
                <w:rFonts w:asciiTheme="minorHAnsi" w:hAnsiTheme="minorHAnsi" w:cs="Arial"/>
              </w:rPr>
              <w:t>.”</w:t>
            </w:r>
          </w:p>
          <w:p w:rsidR="00CE5996" w:rsidRPr="00CE5996" w:rsidRDefault="00CE5996" w:rsidP="00CE5996">
            <w:pPr>
              <w:suppressAutoHyphens/>
              <w:rPr>
                <w:rFonts w:asciiTheme="minorHAnsi" w:hAnsiTheme="minorHAnsi" w:cs="Arial"/>
                <w:b/>
                <w:color w:val="000000"/>
                <w:szCs w:val="24"/>
              </w:rPr>
            </w:pPr>
          </w:p>
          <w:p w:rsidR="00CE5996" w:rsidRDefault="00CE5996" w:rsidP="009F2ACB">
            <w:pPr>
              <w:suppressAutoHyphens/>
              <w:rPr>
                <w:rFonts w:cs="Arial"/>
                <w:b/>
                <w:color w:val="000000"/>
              </w:rPr>
            </w:pPr>
          </w:p>
          <w:p w:rsidR="00823C9A" w:rsidRDefault="00823C9A">
            <w:pPr>
              <w:suppressAutoHyphens/>
              <w:rPr>
                <w:rFonts w:cs="Arial"/>
                <w:b/>
                <w:color w:val="000000"/>
              </w:rPr>
            </w:pPr>
          </w:p>
        </w:tc>
      </w:tr>
      <w:tr w:rsidR="001D5AE4" w:rsidTr="00823C9A">
        <w:tc>
          <w:tcPr>
            <w:tcW w:w="9606" w:type="dxa"/>
            <w:tcBorders>
              <w:top w:val="single" w:sz="4" w:space="0" w:color="auto"/>
              <w:left w:val="single" w:sz="4" w:space="0" w:color="auto"/>
              <w:bottom w:val="single" w:sz="4" w:space="0" w:color="auto"/>
              <w:right w:val="single" w:sz="4" w:space="0" w:color="auto"/>
            </w:tcBorders>
          </w:tcPr>
          <w:p w:rsidR="001D5AE4" w:rsidRDefault="001D5AE4">
            <w:pPr>
              <w:suppressAutoHyphens/>
              <w:rPr>
                <w:rFonts w:cs="Arial"/>
                <w:color w:val="000000"/>
              </w:rPr>
            </w:pPr>
            <w:r>
              <w:rPr>
                <w:rFonts w:cs="Arial"/>
                <w:color w:val="000000"/>
              </w:rPr>
              <w:lastRenderedPageBreak/>
              <w:t xml:space="preserve"> </w:t>
            </w:r>
          </w:p>
        </w:tc>
      </w:tr>
    </w:tbl>
    <w:p w:rsidR="00823C9A" w:rsidRDefault="00823C9A" w:rsidP="00823C9A">
      <w:pPr>
        <w:ind w:left="720"/>
        <w:rPr>
          <w:rFonts w:cs="Arial"/>
        </w:rPr>
      </w:pPr>
    </w:p>
    <w:p w:rsidR="00823C9A" w:rsidRDefault="00823C9A" w:rsidP="00823C9A">
      <w:pPr>
        <w:rPr>
          <w:rFonts w:cs="Arial"/>
        </w:rPr>
      </w:pPr>
      <w:r>
        <w:rPr>
          <w:rFonts w:cs="Arial"/>
        </w:rPr>
        <w:t>Q.7</w:t>
      </w:r>
      <w:r>
        <w:rPr>
          <w:rFonts w:cs="Arial"/>
        </w:rPr>
        <w:tab/>
        <w:t xml:space="preserve">Were the case studies helpful? </w:t>
      </w:r>
      <w:r>
        <w:rPr>
          <w:rFonts w:cs="Arial"/>
          <w:color w:val="000000"/>
        </w:rPr>
        <w:t xml:space="preserve">Please tick the box that applies. </w:t>
      </w:r>
    </w:p>
    <w:p w:rsidR="00823C9A" w:rsidRDefault="00823C9A" w:rsidP="00823C9A">
      <w:pPr>
        <w:rPr>
          <w:rFonts w:cs="Arial"/>
        </w:rPr>
      </w:pPr>
    </w:p>
    <w:p w:rsidR="00823C9A" w:rsidRDefault="005A358A" w:rsidP="00823C9A">
      <w:pPr>
        <w:suppressAutoHyphens/>
        <w:ind w:left="720"/>
        <w:rPr>
          <w:rFonts w:cs="Arial"/>
          <w:b/>
        </w:rPr>
      </w:pPr>
      <w:r>
        <w:rPr>
          <w:rFonts w:cs="Arial"/>
          <w:b/>
          <w:i/>
          <w:shd w:val="clear" w:color="auto" w:fill="FFFFFF"/>
        </w:rPr>
        <w:fldChar w:fldCharType="begin">
          <w:ffData>
            <w:name w:val=""/>
            <w:enabled/>
            <w:calcOnExit w:val="0"/>
            <w:checkBox>
              <w:size w:val="22"/>
              <w:default w:val="1"/>
            </w:checkBox>
          </w:ffData>
        </w:fldChar>
      </w:r>
      <w:r w:rsidR="00753B21">
        <w:rPr>
          <w:rFonts w:cs="Arial"/>
          <w:b/>
          <w:i/>
          <w:shd w:val="clear" w:color="auto" w:fill="FFFFFF"/>
        </w:rPr>
        <w:instrText xml:space="preserve"> FORMCHECKBOX </w:instrText>
      </w:r>
      <w:r>
        <w:rPr>
          <w:rFonts w:cs="Arial"/>
          <w:b/>
          <w:i/>
          <w:shd w:val="clear" w:color="auto" w:fill="FFFFFF"/>
        </w:rPr>
      </w:r>
      <w:r>
        <w:rPr>
          <w:rFonts w:cs="Arial"/>
          <w:b/>
          <w:i/>
          <w:shd w:val="clear" w:color="auto" w:fill="FFFFFF"/>
        </w:rPr>
        <w:fldChar w:fldCharType="separate"/>
      </w:r>
      <w:r>
        <w:rPr>
          <w:rFonts w:cs="Arial"/>
          <w:b/>
          <w:i/>
          <w:shd w:val="clear" w:color="auto" w:fill="FFFFFF"/>
        </w:rPr>
        <w:fldChar w:fldCharType="end"/>
      </w:r>
      <w:r w:rsidR="00823C9A">
        <w:rPr>
          <w:rFonts w:cs="Arial"/>
          <w:b/>
          <w:i/>
        </w:rPr>
        <w:t xml:space="preserve"> </w:t>
      </w:r>
      <w:r w:rsidR="00823C9A">
        <w:rPr>
          <w:rFonts w:cs="Arial"/>
          <w:b/>
        </w:rPr>
        <w:t xml:space="preserve">Yes  </w:t>
      </w:r>
      <w:r>
        <w:rPr>
          <w:rFonts w:cs="Arial"/>
          <w:b/>
          <w:i/>
          <w:shd w:val="clear" w:color="auto" w:fill="FFFFFF"/>
        </w:rPr>
        <w:fldChar w:fldCharType="begin">
          <w:ffData>
            <w:name w:val=""/>
            <w:enabled/>
            <w:calcOnExit w:val="0"/>
            <w:checkBox>
              <w:size w:val="22"/>
              <w:default w:val="0"/>
              <w:checked w:val="0"/>
            </w:checkBox>
          </w:ffData>
        </w:fldChar>
      </w:r>
      <w:r w:rsidR="00823C9A">
        <w:rPr>
          <w:rFonts w:cs="Arial"/>
          <w:b/>
          <w:i/>
          <w:shd w:val="clear" w:color="auto" w:fill="FFFFFF"/>
        </w:rPr>
        <w:instrText xml:space="preserve"> FORMCHECKBOX </w:instrText>
      </w:r>
      <w:r>
        <w:rPr>
          <w:rFonts w:cs="Arial"/>
          <w:b/>
          <w:i/>
          <w:shd w:val="clear" w:color="auto" w:fill="FFFFFF"/>
        </w:rPr>
      </w:r>
      <w:r>
        <w:rPr>
          <w:rFonts w:cs="Arial"/>
          <w:b/>
          <w:i/>
          <w:shd w:val="clear" w:color="auto" w:fill="FFFFFF"/>
        </w:rPr>
        <w:fldChar w:fldCharType="separate"/>
      </w:r>
      <w:r>
        <w:rPr>
          <w:rFonts w:cs="Arial"/>
          <w:b/>
          <w:i/>
          <w:shd w:val="clear" w:color="auto" w:fill="FFFFFF"/>
        </w:rPr>
        <w:fldChar w:fldCharType="end"/>
      </w:r>
      <w:r w:rsidR="00823C9A">
        <w:rPr>
          <w:rFonts w:cs="Arial"/>
          <w:b/>
        </w:rPr>
        <w:t xml:space="preserve"> No </w:t>
      </w:r>
      <w:r>
        <w:rPr>
          <w:rFonts w:cs="Arial"/>
          <w:b/>
          <w:i/>
          <w:shd w:val="clear" w:color="auto" w:fill="FFFFFF"/>
        </w:rPr>
        <w:fldChar w:fldCharType="begin">
          <w:ffData>
            <w:name w:val=""/>
            <w:enabled/>
            <w:calcOnExit w:val="0"/>
            <w:checkBox>
              <w:size w:val="22"/>
              <w:default w:val="0"/>
              <w:checked w:val="0"/>
            </w:checkBox>
          </w:ffData>
        </w:fldChar>
      </w:r>
      <w:r w:rsidR="00823C9A">
        <w:rPr>
          <w:rFonts w:cs="Arial"/>
          <w:b/>
          <w:i/>
          <w:shd w:val="clear" w:color="auto" w:fill="FFFFFF"/>
        </w:rPr>
        <w:instrText xml:space="preserve"> FORMCHECKBOX </w:instrText>
      </w:r>
      <w:r>
        <w:rPr>
          <w:rFonts w:cs="Arial"/>
          <w:b/>
          <w:i/>
          <w:shd w:val="clear" w:color="auto" w:fill="FFFFFF"/>
        </w:rPr>
      </w:r>
      <w:r>
        <w:rPr>
          <w:rFonts w:cs="Arial"/>
          <w:b/>
          <w:i/>
          <w:shd w:val="clear" w:color="auto" w:fill="FFFFFF"/>
        </w:rPr>
        <w:fldChar w:fldCharType="separate"/>
      </w:r>
      <w:r>
        <w:rPr>
          <w:rFonts w:cs="Arial"/>
          <w:b/>
          <w:i/>
          <w:shd w:val="clear" w:color="auto" w:fill="FFFFFF"/>
        </w:rPr>
        <w:fldChar w:fldCharType="end"/>
      </w:r>
      <w:r w:rsidR="00823C9A">
        <w:rPr>
          <w:rFonts w:cs="Arial"/>
          <w:b/>
        </w:rPr>
        <w:t xml:space="preserve"> </w:t>
      </w:r>
      <w:proofErr w:type="gramStart"/>
      <w:r w:rsidR="00823C9A">
        <w:rPr>
          <w:rFonts w:cs="Arial"/>
          <w:b/>
        </w:rPr>
        <w:t>Don’t</w:t>
      </w:r>
      <w:proofErr w:type="gramEnd"/>
      <w:r w:rsidR="00823C9A">
        <w:rPr>
          <w:rFonts w:cs="Arial"/>
          <w:b/>
        </w:rPr>
        <w:t xml:space="preserve"> know</w:t>
      </w:r>
    </w:p>
    <w:p w:rsidR="00823C9A" w:rsidRDefault="00823C9A" w:rsidP="00823C9A">
      <w:pPr>
        <w:ind w:left="360"/>
        <w:rPr>
          <w:rFonts w:cs="Arial"/>
        </w:rPr>
      </w:pPr>
    </w:p>
    <w:p w:rsidR="00823C9A" w:rsidRDefault="00823C9A" w:rsidP="00823C9A">
      <w:pPr>
        <w:spacing w:after="120"/>
        <w:contextualSpacing/>
        <w:rPr>
          <w:rFonts w:cs="Arial"/>
        </w:rPr>
      </w:pPr>
      <w:r>
        <w:t>If yes, please say why and if you would like further case studies or are content with the current number.  If you selected no, please explain why and what would be helpful instead.</w:t>
      </w:r>
    </w:p>
    <w:tbl>
      <w:tblPr>
        <w:tblpPr w:leftFromText="180" w:rightFromText="180" w:vertAnchor="text" w:horzAnchor="margin" w:tblpX="108"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23C9A" w:rsidTr="00823C9A">
        <w:tc>
          <w:tcPr>
            <w:tcW w:w="9606" w:type="dxa"/>
            <w:tcBorders>
              <w:top w:val="single" w:sz="4" w:space="0" w:color="auto"/>
              <w:left w:val="single" w:sz="4" w:space="0" w:color="auto"/>
              <w:bottom w:val="single" w:sz="4" w:space="0" w:color="auto"/>
              <w:right w:val="single" w:sz="4" w:space="0" w:color="auto"/>
            </w:tcBorders>
          </w:tcPr>
          <w:p w:rsidR="00823C9A" w:rsidRDefault="00823C9A">
            <w:pPr>
              <w:suppressAutoHyphens/>
              <w:rPr>
                <w:rFonts w:cs="Arial"/>
                <w:color w:val="000000"/>
              </w:rPr>
            </w:pPr>
          </w:p>
          <w:p w:rsidR="00293322" w:rsidRDefault="00293322">
            <w:pPr>
              <w:suppressAutoHyphens/>
              <w:rPr>
                <w:rFonts w:asciiTheme="minorHAnsi" w:hAnsiTheme="minorHAnsi" w:cs="Arial"/>
                <w:b/>
                <w:i/>
                <w:color w:val="000000"/>
              </w:rPr>
            </w:pPr>
          </w:p>
          <w:p w:rsidR="00823C9A" w:rsidRPr="00293322" w:rsidRDefault="00823C9A">
            <w:pPr>
              <w:suppressAutoHyphens/>
              <w:rPr>
                <w:rFonts w:cs="Arial"/>
                <w:b/>
                <w:i/>
                <w:color w:val="000000"/>
              </w:rPr>
            </w:pPr>
          </w:p>
          <w:p w:rsidR="00823C9A" w:rsidRDefault="00823C9A">
            <w:pPr>
              <w:suppressAutoHyphens/>
              <w:rPr>
                <w:rFonts w:cs="Arial"/>
                <w:b/>
                <w:color w:val="000000"/>
              </w:rPr>
            </w:pPr>
          </w:p>
          <w:p w:rsidR="00823C9A" w:rsidRDefault="00823C9A">
            <w:pPr>
              <w:suppressAutoHyphens/>
              <w:rPr>
                <w:rFonts w:cs="Arial"/>
                <w:b/>
                <w:color w:val="000000"/>
              </w:rPr>
            </w:pPr>
          </w:p>
          <w:p w:rsidR="00823C9A" w:rsidRDefault="00823C9A">
            <w:pPr>
              <w:suppressAutoHyphens/>
              <w:rPr>
                <w:rFonts w:cs="Arial"/>
                <w:b/>
                <w:color w:val="000000"/>
              </w:rPr>
            </w:pPr>
          </w:p>
          <w:p w:rsidR="00823C9A" w:rsidRDefault="00823C9A">
            <w:pPr>
              <w:suppressAutoHyphens/>
              <w:rPr>
                <w:rFonts w:cs="Arial"/>
                <w:b/>
                <w:color w:val="000000"/>
              </w:rPr>
            </w:pPr>
          </w:p>
        </w:tc>
      </w:tr>
    </w:tbl>
    <w:p w:rsidR="00823C9A" w:rsidRDefault="00823C9A" w:rsidP="00823C9A">
      <w:pPr>
        <w:ind w:left="720"/>
        <w:rPr>
          <w:rFonts w:cs="Arial"/>
        </w:rPr>
      </w:pPr>
    </w:p>
    <w:p w:rsidR="00823C9A" w:rsidRDefault="00823C9A" w:rsidP="00823C9A">
      <w:pPr>
        <w:rPr>
          <w:rFonts w:cs="Arial"/>
          <w:b/>
        </w:rPr>
      </w:pPr>
    </w:p>
    <w:p w:rsidR="00823C9A" w:rsidRDefault="00823C9A" w:rsidP="00823C9A">
      <w:pPr>
        <w:rPr>
          <w:rFonts w:cs="Arial"/>
          <w:b/>
        </w:rPr>
      </w:pPr>
      <w:r>
        <w:rPr>
          <w:rFonts w:cs="Arial"/>
          <w:b/>
        </w:rPr>
        <w:t xml:space="preserve">General </w:t>
      </w:r>
    </w:p>
    <w:p w:rsidR="00823C9A" w:rsidRDefault="00823C9A" w:rsidP="00823C9A">
      <w:pPr>
        <w:rPr>
          <w:rFonts w:cs="Arial"/>
        </w:rPr>
      </w:pPr>
    </w:p>
    <w:p w:rsidR="00823C9A" w:rsidRDefault="00823C9A" w:rsidP="00823C9A">
      <w:pPr>
        <w:rPr>
          <w:rFonts w:cs="Arial"/>
        </w:rPr>
      </w:pPr>
      <w:r>
        <w:rPr>
          <w:rFonts w:cs="Arial"/>
        </w:rPr>
        <w:t>Q.8</w:t>
      </w:r>
      <w:r>
        <w:rPr>
          <w:rFonts w:cs="Arial"/>
        </w:rPr>
        <w:tab/>
        <w:t xml:space="preserve">Overall, is the guidance helpful? </w:t>
      </w:r>
      <w:r>
        <w:rPr>
          <w:rFonts w:cs="Arial"/>
          <w:color w:val="000000"/>
        </w:rPr>
        <w:t xml:space="preserve">Please tick the box that applies. </w:t>
      </w:r>
    </w:p>
    <w:p w:rsidR="00823C9A" w:rsidRDefault="00823C9A" w:rsidP="00823C9A">
      <w:pPr>
        <w:rPr>
          <w:rFonts w:cs="Arial"/>
        </w:rPr>
      </w:pPr>
    </w:p>
    <w:p w:rsidR="00823C9A" w:rsidRDefault="005A358A" w:rsidP="00823C9A">
      <w:pPr>
        <w:suppressAutoHyphens/>
        <w:ind w:left="720"/>
        <w:rPr>
          <w:rFonts w:cs="Arial"/>
          <w:b/>
        </w:rPr>
      </w:pPr>
      <w:r>
        <w:rPr>
          <w:rFonts w:cs="Arial"/>
          <w:b/>
          <w:i/>
          <w:shd w:val="clear" w:color="auto" w:fill="FFFFFF"/>
        </w:rPr>
        <w:fldChar w:fldCharType="begin">
          <w:ffData>
            <w:name w:val=""/>
            <w:enabled/>
            <w:calcOnExit w:val="0"/>
            <w:checkBox>
              <w:size w:val="22"/>
              <w:default w:val="1"/>
            </w:checkBox>
          </w:ffData>
        </w:fldChar>
      </w:r>
      <w:r w:rsidR="00753B21">
        <w:rPr>
          <w:rFonts w:cs="Arial"/>
          <w:b/>
          <w:i/>
          <w:shd w:val="clear" w:color="auto" w:fill="FFFFFF"/>
        </w:rPr>
        <w:instrText xml:space="preserve"> FORMCHECKBOX </w:instrText>
      </w:r>
      <w:r>
        <w:rPr>
          <w:rFonts w:cs="Arial"/>
          <w:b/>
          <w:i/>
          <w:shd w:val="clear" w:color="auto" w:fill="FFFFFF"/>
        </w:rPr>
      </w:r>
      <w:r>
        <w:rPr>
          <w:rFonts w:cs="Arial"/>
          <w:b/>
          <w:i/>
          <w:shd w:val="clear" w:color="auto" w:fill="FFFFFF"/>
        </w:rPr>
        <w:fldChar w:fldCharType="separate"/>
      </w:r>
      <w:r>
        <w:rPr>
          <w:rFonts w:cs="Arial"/>
          <w:b/>
          <w:i/>
          <w:shd w:val="clear" w:color="auto" w:fill="FFFFFF"/>
        </w:rPr>
        <w:fldChar w:fldCharType="end"/>
      </w:r>
      <w:r w:rsidR="00823C9A">
        <w:rPr>
          <w:rFonts w:cs="Arial"/>
          <w:b/>
          <w:i/>
        </w:rPr>
        <w:t xml:space="preserve"> </w:t>
      </w:r>
      <w:r w:rsidR="00823C9A">
        <w:rPr>
          <w:rFonts w:cs="Arial"/>
          <w:b/>
        </w:rPr>
        <w:t xml:space="preserve">Yes  </w:t>
      </w:r>
      <w:r>
        <w:rPr>
          <w:rFonts w:cs="Arial"/>
          <w:b/>
          <w:i/>
          <w:shd w:val="clear" w:color="auto" w:fill="FFFFFF"/>
        </w:rPr>
        <w:fldChar w:fldCharType="begin">
          <w:ffData>
            <w:name w:val=""/>
            <w:enabled/>
            <w:calcOnExit w:val="0"/>
            <w:checkBox>
              <w:size w:val="22"/>
              <w:default w:val="0"/>
              <w:checked w:val="0"/>
            </w:checkBox>
          </w:ffData>
        </w:fldChar>
      </w:r>
      <w:r w:rsidR="00823C9A">
        <w:rPr>
          <w:rFonts w:cs="Arial"/>
          <w:b/>
          <w:i/>
          <w:shd w:val="clear" w:color="auto" w:fill="FFFFFF"/>
        </w:rPr>
        <w:instrText xml:space="preserve"> FORMCHECKBOX </w:instrText>
      </w:r>
      <w:r>
        <w:rPr>
          <w:rFonts w:cs="Arial"/>
          <w:b/>
          <w:i/>
          <w:shd w:val="clear" w:color="auto" w:fill="FFFFFF"/>
        </w:rPr>
      </w:r>
      <w:r>
        <w:rPr>
          <w:rFonts w:cs="Arial"/>
          <w:b/>
          <w:i/>
          <w:shd w:val="clear" w:color="auto" w:fill="FFFFFF"/>
        </w:rPr>
        <w:fldChar w:fldCharType="separate"/>
      </w:r>
      <w:r>
        <w:rPr>
          <w:rFonts w:cs="Arial"/>
          <w:b/>
          <w:i/>
          <w:shd w:val="clear" w:color="auto" w:fill="FFFFFF"/>
        </w:rPr>
        <w:fldChar w:fldCharType="end"/>
      </w:r>
      <w:r w:rsidR="00823C9A">
        <w:rPr>
          <w:rFonts w:cs="Arial"/>
          <w:b/>
        </w:rPr>
        <w:t xml:space="preserve"> No </w:t>
      </w:r>
      <w:r>
        <w:rPr>
          <w:rFonts w:cs="Arial"/>
          <w:b/>
          <w:i/>
          <w:shd w:val="clear" w:color="auto" w:fill="FFFFFF"/>
        </w:rPr>
        <w:fldChar w:fldCharType="begin">
          <w:ffData>
            <w:name w:val=""/>
            <w:enabled/>
            <w:calcOnExit w:val="0"/>
            <w:checkBox>
              <w:size w:val="22"/>
              <w:default w:val="0"/>
              <w:checked w:val="0"/>
            </w:checkBox>
          </w:ffData>
        </w:fldChar>
      </w:r>
      <w:r w:rsidR="00823C9A">
        <w:rPr>
          <w:rFonts w:cs="Arial"/>
          <w:b/>
          <w:i/>
          <w:shd w:val="clear" w:color="auto" w:fill="FFFFFF"/>
        </w:rPr>
        <w:instrText xml:space="preserve"> FORMCHECKBOX </w:instrText>
      </w:r>
      <w:r>
        <w:rPr>
          <w:rFonts w:cs="Arial"/>
          <w:b/>
          <w:i/>
          <w:shd w:val="clear" w:color="auto" w:fill="FFFFFF"/>
        </w:rPr>
      </w:r>
      <w:r>
        <w:rPr>
          <w:rFonts w:cs="Arial"/>
          <w:b/>
          <w:i/>
          <w:shd w:val="clear" w:color="auto" w:fill="FFFFFF"/>
        </w:rPr>
        <w:fldChar w:fldCharType="separate"/>
      </w:r>
      <w:r>
        <w:rPr>
          <w:rFonts w:cs="Arial"/>
          <w:b/>
          <w:i/>
          <w:shd w:val="clear" w:color="auto" w:fill="FFFFFF"/>
        </w:rPr>
        <w:fldChar w:fldCharType="end"/>
      </w:r>
      <w:r w:rsidR="00823C9A">
        <w:rPr>
          <w:rFonts w:cs="Arial"/>
          <w:b/>
        </w:rPr>
        <w:t xml:space="preserve"> </w:t>
      </w:r>
      <w:proofErr w:type="gramStart"/>
      <w:r w:rsidR="00823C9A">
        <w:rPr>
          <w:rFonts w:cs="Arial"/>
          <w:b/>
        </w:rPr>
        <w:t>Don’t</w:t>
      </w:r>
      <w:proofErr w:type="gramEnd"/>
      <w:r w:rsidR="00823C9A">
        <w:rPr>
          <w:rFonts w:cs="Arial"/>
          <w:b/>
        </w:rPr>
        <w:t xml:space="preserve"> know</w:t>
      </w:r>
    </w:p>
    <w:p w:rsidR="00823C9A" w:rsidRDefault="00823C9A" w:rsidP="00823C9A">
      <w:pPr>
        <w:ind w:left="360"/>
        <w:rPr>
          <w:rFonts w:cs="Arial"/>
        </w:rPr>
      </w:pPr>
    </w:p>
    <w:p w:rsidR="00823C9A" w:rsidRDefault="00823C9A" w:rsidP="00823C9A">
      <w:pPr>
        <w:spacing w:after="120"/>
        <w:contextualSpacing/>
        <w:rPr>
          <w:rFonts w:cs="Arial"/>
        </w:rPr>
      </w:pPr>
      <w:r>
        <w:t xml:space="preserve">If you selected no, please explain your answer.  </w:t>
      </w:r>
      <w:r>
        <w:rPr>
          <w:rFonts w:cs="Arial"/>
          <w:color w:val="000000"/>
        </w:rPr>
        <w:t xml:space="preserve">If you selected yes, please indicate what was particularly helpful.   </w:t>
      </w:r>
    </w:p>
    <w:tbl>
      <w:tblPr>
        <w:tblpPr w:leftFromText="180" w:rightFromText="180" w:vertAnchor="text" w:horzAnchor="margin" w:tblpX="108"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23C9A" w:rsidTr="00823C9A">
        <w:tc>
          <w:tcPr>
            <w:tcW w:w="9606" w:type="dxa"/>
            <w:tcBorders>
              <w:top w:val="single" w:sz="4" w:space="0" w:color="auto"/>
              <w:left w:val="single" w:sz="4" w:space="0" w:color="auto"/>
              <w:bottom w:val="single" w:sz="4" w:space="0" w:color="auto"/>
              <w:right w:val="single" w:sz="4" w:space="0" w:color="auto"/>
            </w:tcBorders>
          </w:tcPr>
          <w:p w:rsidR="00823C9A" w:rsidRDefault="00823C9A">
            <w:pPr>
              <w:suppressAutoHyphens/>
              <w:rPr>
                <w:rFonts w:cs="Arial"/>
                <w:color w:val="000000"/>
              </w:rPr>
            </w:pPr>
          </w:p>
          <w:p w:rsidR="00823C9A" w:rsidRDefault="00823C9A">
            <w:pPr>
              <w:suppressAutoHyphens/>
              <w:rPr>
                <w:rFonts w:cs="Arial"/>
                <w:color w:val="000000"/>
              </w:rPr>
            </w:pPr>
          </w:p>
          <w:p w:rsidR="00823C9A" w:rsidRDefault="00823C9A">
            <w:pPr>
              <w:suppressAutoHyphens/>
              <w:rPr>
                <w:rFonts w:cs="Arial"/>
                <w:b/>
                <w:color w:val="000000"/>
              </w:rPr>
            </w:pPr>
          </w:p>
          <w:p w:rsidR="00823C9A" w:rsidRDefault="00823C9A">
            <w:pPr>
              <w:suppressAutoHyphens/>
              <w:rPr>
                <w:rFonts w:cs="Arial"/>
                <w:b/>
                <w:color w:val="000000"/>
              </w:rPr>
            </w:pPr>
          </w:p>
          <w:p w:rsidR="00823C9A" w:rsidRDefault="00823C9A">
            <w:pPr>
              <w:suppressAutoHyphens/>
              <w:rPr>
                <w:rFonts w:cs="Arial"/>
                <w:b/>
                <w:color w:val="000000"/>
              </w:rPr>
            </w:pPr>
          </w:p>
          <w:p w:rsidR="00823C9A" w:rsidRDefault="00823C9A">
            <w:pPr>
              <w:suppressAutoHyphens/>
              <w:rPr>
                <w:rFonts w:cs="Arial"/>
                <w:b/>
                <w:color w:val="000000"/>
              </w:rPr>
            </w:pPr>
          </w:p>
          <w:p w:rsidR="00823C9A" w:rsidRDefault="00823C9A">
            <w:pPr>
              <w:suppressAutoHyphens/>
              <w:rPr>
                <w:rFonts w:cs="Arial"/>
                <w:b/>
                <w:color w:val="000000"/>
              </w:rPr>
            </w:pPr>
          </w:p>
        </w:tc>
      </w:tr>
    </w:tbl>
    <w:p w:rsidR="00823C9A" w:rsidRDefault="00823C9A" w:rsidP="00823C9A">
      <w:pPr>
        <w:spacing w:after="60"/>
        <w:rPr>
          <w:rFonts w:cs="Arial"/>
        </w:rPr>
      </w:pPr>
      <w:r>
        <w:rPr>
          <w:rFonts w:cs="Arial"/>
        </w:rPr>
        <w:t>Q.9</w:t>
      </w:r>
      <w:r>
        <w:rPr>
          <w:rFonts w:cs="Arial"/>
        </w:rPr>
        <w:tab/>
        <w:t>Are there any other comments you would wish to make about the draft guidance on presumption of mainstreaming?</w:t>
      </w:r>
    </w:p>
    <w:tbl>
      <w:tblPr>
        <w:tblpPr w:leftFromText="180" w:rightFromText="180" w:vertAnchor="text" w:horzAnchor="margin" w:tblpX="108"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23C9A" w:rsidTr="00823C9A">
        <w:tc>
          <w:tcPr>
            <w:tcW w:w="9606" w:type="dxa"/>
            <w:tcBorders>
              <w:top w:val="single" w:sz="4" w:space="0" w:color="auto"/>
              <w:left w:val="single" w:sz="4" w:space="0" w:color="auto"/>
              <w:bottom w:val="single" w:sz="4" w:space="0" w:color="auto"/>
              <w:right w:val="single" w:sz="4" w:space="0" w:color="auto"/>
            </w:tcBorders>
          </w:tcPr>
          <w:p w:rsidR="00823C9A" w:rsidRDefault="00823C9A">
            <w:pPr>
              <w:suppressAutoHyphens/>
              <w:rPr>
                <w:rFonts w:cs="Arial"/>
                <w:b/>
                <w:color w:val="000000"/>
              </w:rPr>
            </w:pPr>
          </w:p>
          <w:p w:rsidR="00823C9A" w:rsidRDefault="00823C9A">
            <w:pPr>
              <w:suppressAutoHyphens/>
              <w:rPr>
                <w:rFonts w:cs="Arial"/>
                <w:b/>
                <w:color w:val="000000"/>
              </w:rPr>
            </w:pPr>
          </w:p>
          <w:p w:rsidR="00823C9A" w:rsidRDefault="00823C9A">
            <w:pPr>
              <w:suppressAutoHyphens/>
              <w:rPr>
                <w:rFonts w:cs="Arial"/>
                <w:b/>
                <w:color w:val="000000"/>
              </w:rPr>
            </w:pPr>
          </w:p>
          <w:p w:rsidR="00823C9A" w:rsidRDefault="00823C9A">
            <w:pPr>
              <w:suppressAutoHyphens/>
              <w:rPr>
                <w:rFonts w:cs="Arial"/>
                <w:b/>
                <w:color w:val="000000"/>
              </w:rPr>
            </w:pPr>
          </w:p>
          <w:p w:rsidR="00823C9A" w:rsidRDefault="00823C9A">
            <w:pPr>
              <w:suppressAutoHyphens/>
              <w:rPr>
                <w:rFonts w:cs="Arial"/>
                <w:b/>
                <w:color w:val="000000"/>
              </w:rPr>
            </w:pPr>
          </w:p>
          <w:p w:rsidR="00823C9A" w:rsidRDefault="00823C9A">
            <w:pPr>
              <w:suppressAutoHyphens/>
              <w:rPr>
                <w:rFonts w:cs="Arial"/>
                <w:b/>
                <w:color w:val="000000"/>
              </w:rPr>
            </w:pPr>
          </w:p>
          <w:p w:rsidR="00823C9A" w:rsidRDefault="00823C9A">
            <w:pPr>
              <w:suppressAutoHyphens/>
              <w:rPr>
                <w:rFonts w:cs="Arial"/>
                <w:b/>
                <w:color w:val="000000"/>
              </w:rPr>
            </w:pPr>
          </w:p>
        </w:tc>
      </w:tr>
    </w:tbl>
    <w:p w:rsidR="00823C9A" w:rsidRDefault="00823C9A" w:rsidP="00823C9A">
      <w:pPr>
        <w:jc w:val="center"/>
        <w:rPr>
          <w:rFonts w:cs="Arial"/>
          <w:b/>
        </w:rPr>
      </w:pPr>
    </w:p>
    <w:p w:rsidR="00823C9A" w:rsidRDefault="00823C9A" w:rsidP="00823C9A">
      <w:pPr>
        <w:jc w:val="center"/>
        <w:rPr>
          <w:rFonts w:cs="Arial"/>
          <w:b/>
        </w:rPr>
      </w:pPr>
    </w:p>
    <w:p w:rsidR="00823C9A" w:rsidRDefault="00823C9A" w:rsidP="00823C9A">
      <w:pPr>
        <w:jc w:val="center"/>
        <w:rPr>
          <w:rFonts w:cs="Arial"/>
          <w:b/>
        </w:rPr>
      </w:pPr>
      <w:r>
        <w:rPr>
          <w:rFonts w:cs="Arial"/>
          <w:b/>
        </w:rPr>
        <w:t>Thank you for responding to this consultation.</w:t>
      </w:r>
    </w:p>
    <w:p w:rsidR="00823C9A" w:rsidRDefault="00823C9A" w:rsidP="00823C9A"/>
    <w:p w:rsidR="00823C9A" w:rsidRDefault="00823C9A" w:rsidP="00823C9A">
      <w:pPr>
        <w:jc w:val="center"/>
        <w:rPr>
          <w:rFonts w:cs="Arial"/>
          <w:b/>
        </w:rPr>
      </w:pPr>
      <w:r>
        <w:rPr>
          <w:rFonts w:cs="Arial"/>
          <w:b/>
        </w:rPr>
        <w:t xml:space="preserve">Please return a completed copy of respondent information form by email to </w:t>
      </w:r>
      <w:hyperlink r:id="rId10" w:history="1">
        <w:r>
          <w:rPr>
            <w:rStyle w:val="Hyperlink"/>
            <w:rFonts w:cs="Arial"/>
            <w:b/>
          </w:rPr>
          <w:t>mainstreaming@gov.scot</w:t>
        </w:r>
      </w:hyperlink>
      <w:r>
        <w:rPr>
          <w:rFonts w:cs="Arial"/>
          <w:b/>
        </w:rPr>
        <w:t xml:space="preserve"> or by post to Presumption of Mainstreaming, Support and Wellbeing Unit, Area 2C North, Victoria Quay, Edinburgh, </w:t>
      </w:r>
      <w:r>
        <w:rPr>
          <w:rFonts w:cs="Arial"/>
          <w:b/>
        </w:rPr>
        <w:br/>
        <w:t>EH6 6QQ.</w:t>
      </w:r>
    </w:p>
    <w:p w:rsidR="00823C9A" w:rsidRDefault="00823C9A" w:rsidP="00823C9A">
      <w:pPr>
        <w:rPr>
          <w:rFonts w:cs="Arial"/>
        </w:rPr>
      </w:pPr>
    </w:p>
    <w:p w:rsidR="007673A9" w:rsidRDefault="007673A9"/>
    <w:sectPr w:rsidR="007673A9" w:rsidSect="00EF108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288" w:legacyIndent="720"/>
      <w:lvlJc w:val="left"/>
      <w:pPr>
        <w:ind w:left="0" w:firstLine="0"/>
      </w:pPr>
    </w:lvl>
    <w:lvl w:ilvl="1">
      <w:start w:val="1"/>
      <w:numFmt w:val="decimal"/>
      <w:pStyle w:val="Heading2"/>
      <w:lvlText w:val="%1.%2"/>
      <w:legacy w:legacy="1" w:legacySpace="284" w:legacyIndent="720"/>
      <w:lvlJc w:val="left"/>
      <w:pPr>
        <w:ind w:left="0" w:firstLine="0"/>
      </w:pPr>
    </w:lvl>
    <w:lvl w:ilvl="2">
      <w:start w:val="1"/>
      <w:numFmt w:val="decimal"/>
      <w:pStyle w:val="Heading3"/>
      <w:lvlText w:val="%1.%2.%3"/>
      <w:legacy w:legacy="1" w:legacySpace="284" w:legacyIndent="72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1">
    <w:nsid w:val="0EC127DF"/>
    <w:multiLevelType w:val="hybridMultilevel"/>
    <w:tmpl w:val="2C52B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C40C81"/>
    <w:multiLevelType w:val="hybridMultilevel"/>
    <w:tmpl w:val="78CEF6EA"/>
    <w:lvl w:ilvl="0" w:tplc="E52A1A76">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E149F1"/>
    <w:multiLevelType w:val="hybridMultilevel"/>
    <w:tmpl w:val="B396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D84016"/>
    <w:multiLevelType w:val="hybridMultilevel"/>
    <w:tmpl w:val="749AD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0E210E8"/>
    <w:multiLevelType w:val="hybridMultilevel"/>
    <w:tmpl w:val="36129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nsid w:val="79CC6694"/>
    <w:multiLevelType w:val="hybridMultilevel"/>
    <w:tmpl w:val="FC086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2"/>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23C9A"/>
    <w:rsid w:val="00011D47"/>
    <w:rsid w:val="000511DF"/>
    <w:rsid w:val="000633B1"/>
    <w:rsid w:val="00067F99"/>
    <w:rsid w:val="00081EA9"/>
    <w:rsid w:val="000A5434"/>
    <w:rsid w:val="000A7896"/>
    <w:rsid w:val="000B1D83"/>
    <w:rsid w:val="000B7B97"/>
    <w:rsid w:val="000C1E05"/>
    <w:rsid w:val="000F1BE2"/>
    <w:rsid w:val="00123B36"/>
    <w:rsid w:val="00127C17"/>
    <w:rsid w:val="001515B2"/>
    <w:rsid w:val="001545D4"/>
    <w:rsid w:val="001671D6"/>
    <w:rsid w:val="00177F9A"/>
    <w:rsid w:val="001A439B"/>
    <w:rsid w:val="001C3AC4"/>
    <w:rsid w:val="001C7524"/>
    <w:rsid w:val="001D5AE4"/>
    <w:rsid w:val="001F1D5F"/>
    <w:rsid w:val="00220C0C"/>
    <w:rsid w:val="002409AE"/>
    <w:rsid w:val="00273A01"/>
    <w:rsid w:val="00293322"/>
    <w:rsid w:val="002B4913"/>
    <w:rsid w:val="002C35A0"/>
    <w:rsid w:val="00317251"/>
    <w:rsid w:val="003209D9"/>
    <w:rsid w:val="003657A1"/>
    <w:rsid w:val="00372004"/>
    <w:rsid w:val="00386EB3"/>
    <w:rsid w:val="00395DD1"/>
    <w:rsid w:val="003A7F90"/>
    <w:rsid w:val="003C1515"/>
    <w:rsid w:val="003C44C7"/>
    <w:rsid w:val="003E13C9"/>
    <w:rsid w:val="004000C9"/>
    <w:rsid w:val="0041257F"/>
    <w:rsid w:val="0041292F"/>
    <w:rsid w:val="0044412B"/>
    <w:rsid w:val="004A3773"/>
    <w:rsid w:val="004B0787"/>
    <w:rsid w:val="004B3726"/>
    <w:rsid w:val="004F184C"/>
    <w:rsid w:val="00501E56"/>
    <w:rsid w:val="00536571"/>
    <w:rsid w:val="005528B3"/>
    <w:rsid w:val="0057136E"/>
    <w:rsid w:val="00580EF1"/>
    <w:rsid w:val="0058531D"/>
    <w:rsid w:val="005A358A"/>
    <w:rsid w:val="005A4136"/>
    <w:rsid w:val="005B0534"/>
    <w:rsid w:val="005C1350"/>
    <w:rsid w:val="005C1743"/>
    <w:rsid w:val="00610538"/>
    <w:rsid w:val="0062704D"/>
    <w:rsid w:val="00646AC5"/>
    <w:rsid w:val="0065220D"/>
    <w:rsid w:val="00677EB2"/>
    <w:rsid w:val="006E6C3A"/>
    <w:rsid w:val="007071F8"/>
    <w:rsid w:val="00732E6E"/>
    <w:rsid w:val="007355AA"/>
    <w:rsid w:val="007375B1"/>
    <w:rsid w:val="00753B21"/>
    <w:rsid w:val="00753F6A"/>
    <w:rsid w:val="00761D48"/>
    <w:rsid w:val="007673A9"/>
    <w:rsid w:val="00796E37"/>
    <w:rsid w:val="007A18C6"/>
    <w:rsid w:val="007D3144"/>
    <w:rsid w:val="007E02B6"/>
    <w:rsid w:val="0080701A"/>
    <w:rsid w:val="0081416A"/>
    <w:rsid w:val="00823C9A"/>
    <w:rsid w:val="00833E76"/>
    <w:rsid w:val="00855CC2"/>
    <w:rsid w:val="0086563A"/>
    <w:rsid w:val="00891929"/>
    <w:rsid w:val="0089243B"/>
    <w:rsid w:val="008A2789"/>
    <w:rsid w:val="008A3F60"/>
    <w:rsid w:val="008B2A11"/>
    <w:rsid w:val="008B6678"/>
    <w:rsid w:val="008C0021"/>
    <w:rsid w:val="008C5BC1"/>
    <w:rsid w:val="008D1CB3"/>
    <w:rsid w:val="008F74C3"/>
    <w:rsid w:val="0090731B"/>
    <w:rsid w:val="0092698B"/>
    <w:rsid w:val="0095725F"/>
    <w:rsid w:val="00987A2D"/>
    <w:rsid w:val="009A1565"/>
    <w:rsid w:val="009C1E6D"/>
    <w:rsid w:val="009C703F"/>
    <w:rsid w:val="009F07F1"/>
    <w:rsid w:val="009F2ACB"/>
    <w:rsid w:val="00A02D4B"/>
    <w:rsid w:val="00A05BB7"/>
    <w:rsid w:val="00A32777"/>
    <w:rsid w:val="00A42881"/>
    <w:rsid w:val="00A622F2"/>
    <w:rsid w:val="00A8688C"/>
    <w:rsid w:val="00A955E9"/>
    <w:rsid w:val="00AE5B56"/>
    <w:rsid w:val="00AF66D5"/>
    <w:rsid w:val="00B31DC3"/>
    <w:rsid w:val="00B46918"/>
    <w:rsid w:val="00B62F42"/>
    <w:rsid w:val="00B6740A"/>
    <w:rsid w:val="00B94270"/>
    <w:rsid w:val="00B95C53"/>
    <w:rsid w:val="00BA02A6"/>
    <w:rsid w:val="00BA40D8"/>
    <w:rsid w:val="00BA5978"/>
    <w:rsid w:val="00BB7B34"/>
    <w:rsid w:val="00BE0A33"/>
    <w:rsid w:val="00C206AE"/>
    <w:rsid w:val="00C53245"/>
    <w:rsid w:val="00C91CE5"/>
    <w:rsid w:val="00C93F47"/>
    <w:rsid w:val="00CA197B"/>
    <w:rsid w:val="00CC733B"/>
    <w:rsid w:val="00CE5996"/>
    <w:rsid w:val="00D12ABA"/>
    <w:rsid w:val="00D3752B"/>
    <w:rsid w:val="00D54A7B"/>
    <w:rsid w:val="00D8343F"/>
    <w:rsid w:val="00D84D9C"/>
    <w:rsid w:val="00DA3559"/>
    <w:rsid w:val="00DA3C8E"/>
    <w:rsid w:val="00DA4763"/>
    <w:rsid w:val="00DF1AE8"/>
    <w:rsid w:val="00E36D98"/>
    <w:rsid w:val="00E742ED"/>
    <w:rsid w:val="00E82B4A"/>
    <w:rsid w:val="00E94F11"/>
    <w:rsid w:val="00EA7CEE"/>
    <w:rsid w:val="00EE2D99"/>
    <w:rsid w:val="00EF108B"/>
    <w:rsid w:val="00EF48C2"/>
    <w:rsid w:val="00F16C3B"/>
    <w:rsid w:val="00F30915"/>
    <w:rsid w:val="00F710FA"/>
    <w:rsid w:val="00F852F2"/>
    <w:rsid w:val="00FA7914"/>
    <w:rsid w:val="00FB22F6"/>
    <w:rsid w:val="00FF6D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C9A"/>
    <w:pPr>
      <w:spacing w:after="0" w:line="252" w:lineRule="auto"/>
    </w:pPr>
    <w:rPr>
      <w:rFonts w:ascii="Arial" w:eastAsiaTheme="majorEastAsia" w:hAnsi="Arial" w:cstheme="majorBidi"/>
      <w:sz w:val="24"/>
      <w:lang w:eastAsia="en-GB"/>
    </w:rPr>
  </w:style>
  <w:style w:type="paragraph" w:styleId="Heading1">
    <w:name w:val="heading 1"/>
    <w:aliases w:val="Outline1"/>
    <w:basedOn w:val="Normal"/>
    <w:next w:val="Normal"/>
    <w:link w:val="Heading1Char"/>
    <w:qFormat/>
    <w:rsid w:val="00823C9A"/>
    <w:pPr>
      <w:numPr>
        <w:numId w:val="1"/>
      </w:numPr>
      <w:outlineLvl w:val="0"/>
    </w:pPr>
    <w:rPr>
      <w:kern w:val="24"/>
    </w:rPr>
  </w:style>
  <w:style w:type="paragraph" w:styleId="Heading2">
    <w:name w:val="heading 2"/>
    <w:aliases w:val="Outline2"/>
    <w:basedOn w:val="Normal"/>
    <w:next w:val="Normal"/>
    <w:link w:val="Heading2Char"/>
    <w:semiHidden/>
    <w:unhideWhenUsed/>
    <w:qFormat/>
    <w:rsid w:val="00823C9A"/>
    <w:pPr>
      <w:numPr>
        <w:ilvl w:val="1"/>
        <w:numId w:val="1"/>
      </w:numPr>
      <w:ind w:left="720"/>
      <w:outlineLvl w:val="1"/>
    </w:pPr>
    <w:rPr>
      <w:kern w:val="24"/>
    </w:rPr>
  </w:style>
  <w:style w:type="paragraph" w:styleId="Heading3">
    <w:name w:val="heading 3"/>
    <w:aliases w:val="Outline3"/>
    <w:basedOn w:val="Normal"/>
    <w:next w:val="Normal"/>
    <w:link w:val="Heading3Char"/>
    <w:semiHidden/>
    <w:unhideWhenUsed/>
    <w:qFormat/>
    <w:rsid w:val="00823C9A"/>
    <w:pPr>
      <w:numPr>
        <w:ilvl w:val="2"/>
        <w:numId w:val="1"/>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rsid w:val="00823C9A"/>
    <w:rPr>
      <w:rFonts w:ascii="Arial" w:eastAsiaTheme="majorEastAsia" w:hAnsi="Arial" w:cstheme="majorBidi"/>
      <w:kern w:val="24"/>
      <w:sz w:val="24"/>
      <w:lang w:eastAsia="en-GB"/>
    </w:rPr>
  </w:style>
  <w:style w:type="character" w:customStyle="1" w:styleId="Heading2Char">
    <w:name w:val="Heading 2 Char"/>
    <w:aliases w:val="Outline2 Char"/>
    <w:basedOn w:val="DefaultParagraphFont"/>
    <w:link w:val="Heading2"/>
    <w:semiHidden/>
    <w:rsid w:val="00823C9A"/>
    <w:rPr>
      <w:rFonts w:ascii="Arial" w:eastAsiaTheme="majorEastAsia" w:hAnsi="Arial" w:cstheme="majorBidi"/>
      <w:kern w:val="24"/>
      <w:sz w:val="24"/>
      <w:lang w:eastAsia="en-GB"/>
    </w:rPr>
  </w:style>
  <w:style w:type="character" w:customStyle="1" w:styleId="Heading3Char">
    <w:name w:val="Heading 3 Char"/>
    <w:aliases w:val="Outline3 Char"/>
    <w:basedOn w:val="DefaultParagraphFont"/>
    <w:link w:val="Heading3"/>
    <w:semiHidden/>
    <w:rsid w:val="00823C9A"/>
    <w:rPr>
      <w:rFonts w:ascii="Arial" w:eastAsiaTheme="majorEastAsia" w:hAnsi="Arial" w:cstheme="majorBidi"/>
      <w:kern w:val="24"/>
      <w:sz w:val="24"/>
      <w:lang w:eastAsia="en-GB"/>
    </w:rPr>
  </w:style>
  <w:style w:type="character" w:styleId="Hyperlink">
    <w:name w:val="Hyperlink"/>
    <w:basedOn w:val="DefaultParagraphFont"/>
    <w:uiPriority w:val="99"/>
    <w:unhideWhenUsed/>
    <w:rsid w:val="00823C9A"/>
    <w:rPr>
      <w:color w:val="0000FF"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
    <w:link w:val="ListParagraph"/>
    <w:uiPriority w:val="34"/>
    <w:qFormat/>
    <w:locked/>
    <w:rsid w:val="00823C9A"/>
    <w:rPr>
      <w:rFonts w:ascii="Times New Roman" w:eastAsiaTheme="majorEastAsia" w:hAnsi="Times New Roman" w:cstheme="majorBidi"/>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OBC Bullet,Normal numbered"/>
    <w:basedOn w:val="Normal"/>
    <w:link w:val="ListParagraphChar"/>
    <w:uiPriority w:val="34"/>
    <w:qFormat/>
    <w:rsid w:val="00823C9A"/>
    <w:pPr>
      <w:spacing w:after="200"/>
      <w:ind w:left="720"/>
      <w:contextualSpacing/>
    </w:pPr>
    <w:rPr>
      <w:rFonts w:ascii="Times New Roman" w:hAnsi="Times New Roman"/>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C9A"/>
    <w:pPr>
      <w:spacing w:after="0" w:line="252" w:lineRule="auto"/>
    </w:pPr>
    <w:rPr>
      <w:rFonts w:ascii="Arial" w:eastAsiaTheme="majorEastAsia" w:hAnsi="Arial" w:cstheme="majorBidi"/>
      <w:sz w:val="24"/>
      <w:lang w:eastAsia="en-GB"/>
    </w:rPr>
  </w:style>
  <w:style w:type="paragraph" w:styleId="Heading1">
    <w:name w:val="heading 1"/>
    <w:aliases w:val="Outline1"/>
    <w:basedOn w:val="Normal"/>
    <w:next w:val="Normal"/>
    <w:link w:val="Heading1Char"/>
    <w:qFormat/>
    <w:rsid w:val="00823C9A"/>
    <w:pPr>
      <w:numPr>
        <w:numId w:val="1"/>
      </w:numPr>
      <w:outlineLvl w:val="0"/>
    </w:pPr>
    <w:rPr>
      <w:kern w:val="24"/>
    </w:rPr>
  </w:style>
  <w:style w:type="paragraph" w:styleId="Heading2">
    <w:name w:val="heading 2"/>
    <w:aliases w:val="Outline2"/>
    <w:basedOn w:val="Normal"/>
    <w:next w:val="Normal"/>
    <w:link w:val="Heading2Char"/>
    <w:semiHidden/>
    <w:unhideWhenUsed/>
    <w:qFormat/>
    <w:rsid w:val="00823C9A"/>
    <w:pPr>
      <w:numPr>
        <w:ilvl w:val="1"/>
        <w:numId w:val="1"/>
      </w:numPr>
      <w:ind w:left="720"/>
      <w:outlineLvl w:val="1"/>
    </w:pPr>
    <w:rPr>
      <w:kern w:val="24"/>
    </w:rPr>
  </w:style>
  <w:style w:type="paragraph" w:styleId="Heading3">
    <w:name w:val="heading 3"/>
    <w:aliases w:val="Outline3"/>
    <w:basedOn w:val="Normal"/>
    <w:next w:val="Normal"/>
    <w:link w:val="Heading3Char"/>
    <w:semiHidden/>
    <w:unhideWhenUsed/>
    <w:qFormat/>
    <w:rsid w:val="00823C9A"/>
    <w:pPr>
      <w:numPr>
        <w:ilvl w:val="2"/>
        <w:numId w:val="1"/>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1"/>
    <w:basedOn w:val="DefaultParagraphFont"/>
    <w:link w:val="Heading1"/>
    <w:rsid w:val="00823C9A"/>
    <w:rPr>
      <w:rFonts w:ascii="Arial" w:eastAsiaTheme="majorEastAsia" w:hAnsi="Arial" w:cstheme="majorBidi"/>
      <w:kern w:val="24"/>
      <w:sz w:val="24"/>
      <w:lang w:eastAsia="en-GB"/>
    </w:rPr>
  </w:style>
  <w:style w:type="character" w:customStyle="1" w:styleId="Heading2Char">
    <w:name w:val="Heading 2 Char"/>
    <w:basedOn w:val="DefaultParagraphFont"/>
    <w:link w:val="Heading2"/>
    <w:semiHidden/>
    <w:rsid w:val="00823C9A"/>
    <w:rPr>
      <w:rFonts w:ascii="Arial" w:eastAsiaTheme="majorEastAsia" w:hAnsi="Arial" w:cstheme="majorBidi"/>
      <w:kern w:val="24"/>
      <w:sz w:val="24"/>
      <w:lang w:eastAsia="en-GB"/>
    </w:rPr>
  </w:style>
  <w:style w:type="character" w:customStyle="1" w:styleId="Heading3Char">
    <w:name w:val="Heading 3 Char"/>
    <w:basedOn w:val="DefaultParagraphFont"/>
    <w:link w:val="Heading3"/>
    <w:semiHidden/>
    <w:rsid w:val="00823C9A"/>
    <w:rPr>
      <w:rFonts w:ascii="Arial" w:eastAsiaTheme="majorEastAsia" w:hAnsi="Arial" w:cstheme="majorBidi"/>
      <w:kern w:val="24"/>
      <w:sz w:val="24"/>
      <w:lang w:eastAsia="en-GB"/>
    </w:rPr>
  </w:style>
  <w:style w:type="character" w:styleId="Hyperlink">
    <w:name w:val="Hyperlink"/>
    <w:basedOn w:val="DefaultParagraphFont"/>
    <w:uiPriority w:val="99"/>
    <w:semiHidden/>
    <w:unhideWhenUsed/>
    <w:rsid w:val="00823C9A"/>
    <w:rPr>
      <w:color w:val="0000FF"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
    <w:link w:val="ListParagraph"/>
    <w:uiPriority w:val="34"/>
    <w:qFormat/>
    <w:locked/>
    <w:rsid w:val="00823C9A"/>
    <w:rPr>
      <w:rFonts w:ascii="Times New Roman" w:eastAsiaTheme="majorEastAsia" w:hAnsi="Times New Roman" w:cstheme="majorBidi"/>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OBC Bullet,Normal numbered"/>
    <w:basedOn w:val="Normal"/>
    <w:link w:val="ListParagraphChar"/>
    <w:uiPriority w:val="34"/>
    <w:qFormat/>
    <w:rsid w:val="00823C9A"/>
    <w:pPr>
      <w:spacing w:after="200"/>
      <w:ind w:left="720"/>
      <w:contextualSpacing/>
    </w:pPr>
    <w:rPr>
      <w:rFonts w:ascii="Times New Roman" w:hAnsi="Times New Roman"/>
      <w:sz w:val="22"/>
      <w:lang w:eastAsia="en-US"/>
    </w:rPr>
  </w:style>
</w:styles>
</file>

<file path=word/webSettings.xml><?xml version="1.0" encoding="utf-8"?>
<w:webSettings xmlns:r="http://schemas.openxmlformats.org/officeDocument/2006/relationships" xmlns:w="http://schemas.openxmlformats.org/wordprocessingml/2006/main">
  <w:divs>
    <w:div w:id="88147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x.iriss.org.uk/sites/default/files/resources/asfdp.pdf"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google.co.uk/url?url=http://www.parliament.scot/parliamentarybusiness/CurrentCommittees/87932.aspx&amp;rct=j&amp;frm=1&amp;q=&amp;esrc=s&amp;sa=U&amp;ved=0ahUKEwiE8bzOw4fZAhXSJ-wKHU5_CukQFggUMAA&amp;usg=AOvVaw1SnxXq0SHH8LrhRvG8DosQ"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instreaming@gov.scot" TargetMode="External"/><Relationship Id="rId4" Type="http://schemas.openxmlformats.org/officeDocument/2006/relationships/settings" Target="settings.xml"/><Relationship Id="rId9" Type="http://schemas.openxmlformats.org/officeDocument/2006/relationships/hyperlink" Target="http://www.ndcs.org.uk/professional_support/our_resources/acousti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9EFF6-4B18-4A0C-962C-0EB71912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15</Pages>
  <Words>4884</Words>
  <Characters>27845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Allied Publicity Services</Company>
  <LinksUpToDate>false</LinksUpToDate>
  <CharactersWithSpaces>32664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Dutton</dc:creator>
  <cp:lastModifiedBy>Lois Drake</cp:lastModifiedBy>
  <cp:revision>2</cp:revision>
  <dcterms:created xsi:type="dcterms:W3CDTF">2018-02-09T15:23:00Z</dcterms:created>
  <dcterms:modified xsi:type="dcterms:W3CDTF">2018-02-09T15:23:00Z</dcterms:modified>
</cp:coreProperties>
</file>