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5c29b63a91b4c48" Type="http://schemas.microsoft.com/office/2007/relationships/ui/extensibility" Target="customUI/customUI14.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0E" w:rsidRPr="00A34BFF" w:rsidRDefault="00AD647B" w:rsidP="00DF59C9">
      <w:pPr>
        <w:rPr>
          <w:rFonts w:ascii="Calibri" w:hAnsi="Calibri" w:cstheme="minorHAnsi"/>
          <w:b/>
          <w:color w:val="87027B" w:themeColor="accent1"/>
          <w:sz w:val="32"/>
          <w:szCs w:val="32"/>
        </w:rPr>
      </w:pPr>
      <w:bookmarkStart w:id="0" w:name="bmkStart"/>
      <w:bookmarkEnd w:id="0"/>
      <w:r w:rsidRPr="00A34BFF">
        <w:rPr>
          <w:rFonts w:ascii="Calibri" w:hAnsi="Calibri" w:cstheme="minorHAnsi"/>
          <w:b/>
          <w:noProof/>
          <w:color w:val="87027B" w:themeColor="accent1"/>
          <w:sz w:val="32"/>
          <w:szCs w:val="32"/>
        </w:rPr>
        <w:drawing>
          <wp:anchor distT="0" distB="0" distL="114300" distR="114300" simplePos="0" relativeHeight="251659264" behindDoc="1" locked="0" layoutInCell="1" allowOverlap="1">
            <wp:simplePos x="0" y="0"/>
            <wp:positionH relativeFrom="column">
              <wp:posOffset>4344430</wp:posOffset>
            </wp:positionH>
            <wp:positionV relativeFrom="page">
              <wp:posOffset>327804</wp:posOffset>
            </wp:positionV>
            <wp:extent cx="1604514" cy="1466490"/>
            <wp:effectExtent l="0" t="0" r="0" b="0"/>
            <wp:wrapTight wrapText="bothSides">
              <wp:wrapPolygon edited="0">
                <wp:start x="5400" y="2234"/>
                <wp:lineTo x="3857" y="3631"/>
                <wp:lineTo x="1800" y="6424"/>
                <wp:lineTo x="1800" y="7541"/>
                <wp:lineTo x="3086" y="11731"/>
                <wp:lineTo x="3086" y="13407"/>
                <wp:lineTo x="7971" y="16200"/>
                <wp:lineTo x="10800" y="16200"/>
                <wp:lineTo x="12343" y="18434"/>
                <wp:lineTo x="12600" y="18993"/>
                <wp:lineTo x="19286" y="18993"/>
                <wp:lineTo x="19543" y="14803"/>
                <wp:lineTo x="19029" y="12010"/>
                <wp:lineTo x="18514" y="11731"/>
                <wp:lineTo x="19543" y="8938"/>
                <wp:lineTo x="18771" y="8379"/>
                <wp:lineTo x="10543" y="7262"/>
                <wp:lineTo x="10543" y="4469"/>
                <wp:lineTo x="9257" y="2234"/>
                <wp:lineTo x="5400" y="2234"/>
              </wp:wrapPolygon>
            </wp:wrapTight>
            <wp:docPr id="1" name="Picture 2" descr="C:\Users\Dgreen\AppData\Local\Microsoft\Windows\Temporary Internet Files\Content.Outlook\2JXEYI0I\New logo Cym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reen\AppData\Local\Microsoft\Windows\Temporary Internet Files\Content.Outlook\2JXEYI0I\New logo Cymru.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473200"/>
                    </a:xfrm>
                    <a:prstGeom prst="rect">
                      <a:avLst/>
                    </a:prstGeom>
                    <a:noFill/>
                    <a:ln>
                      <a:noFill/>
                    </a:ln>
                  </pic:spPr>
                </pic:pic>
              </a:graphicData>
            </a:graphic>
          </wp:anchor>
        </w:drawing>
      </w:r>
      <w:r w:rsidR="00065702" w:rsidRPr="00A34BFF">
        <w:rPr>
          <w:rFonts w:ascii="Calibri" w:hAnsi="Calibri" w:cstheme="minorHAnsi"/>
          <w:b/>
          <w:color w:val="87027B" w:themeColor="accent1"/>
          <w:sz w:val="32"/>
          <w:szCs w:val="32"/>
        </w:rPr>
        <w:t>Consultation</w:t>
      </w:r>
      <w:r w:rsidR="00DF59C9" w:rsidRPr="00A34BFF">
        <w:rPr>
          <w:rFonts w:ascii="Calibri" w:hAnsi="Calibri" w:cstheme="minorHAnsi"/>
          <w:b/>
          <w:color w:val="87027B" w:themeColor="accent1"/>
          <w:sz w:val="32"/>
          <w:szCs w:val="32"/>
        </w:rPr>
        <w:t xml:space="preserve"> Response by</w:t>
      </w:r>
    </w:p>
    <w:p w:rsidR="00DF59C9" w:rsidRPr="00A34BFF" w:rsidRDefault="00DF59C9" w:rsidP="00DF59C9">
      <w:pPr>
        <w:rPr>
          <w:rFonts w:ascii="Calibri" w:hAnsi="Calibri" w:cstheme="minorHAnsi"/>
          <w:b/>
          <w:color w:val="87027B" w:themeColor="accent1"/>
          <w:sz w:val="32"/>
          <w:szCs w:val="32"/>
        </w:rPr>
      </w:pPr>
      <w:r w:rsidRPr="00A34BFF">
        <w:rPr>
          <w:rFonts w:ascii="Calibri" w:hAnsi="Calibri" w:cstheme="minorHAnsi"/>
          <w:b/>
          <w:color w:val="87027B" w:themeColor="accent1"/>
          <w:sz w:val="32"/>
          <w:szCs w:val="32"/>
        </w:rPr>
        <w:t>National Deaf Children’s Society Cymru</w:t>
      </w:r>
    </w:p>
    <w:p w:rsidR="00837059" w:rsidRPr="00A34BFF" w:rsidRDefault="00837059" w:rsidP="00837059">
      <w:pPr>
        <w:rPr>
          <w:rFonts w:ascii="Calibri" w:hAnsi="Calibri" w:cstheme="minorHAnsi"/>
          <w:b/>
          <w:color w:val="87027B" w:themeColor="accent1"/>
          <w:sz w:val="32"/>
          <w:szCs w:val="32"/>
        </w:rPr>
      </w:pPr>
    </w:p>
    <w:p w:rsidR="00837059" w:rsidRPr="00A34BFF" w:rsidRDefault="00837059" w:rsidP="00837059">
      <w:pPr>
        <w:rPr>
          <w:rFonts w:ascii="Calibri" w:hAnsi="Calibri" w:cstheme="minorHAnsi"/>
          <w:b/>
          <w:color w:val="87027B" w:themeColor="accent1"/>
          <w:sz w:val="32"/>
          <w:szCs w:val="32"/>
        </w:rPr>
      </w:pPr>
      <w:r w:rsidRPr="00A34BFF">
        <w:rPr>
          <w:rFonts w:ascii="Calibri" w:hAnsi="Calibri" w:cstheme="minorHAnsi"/>
          <w:b/>
          <w:color w:val="87027B" w:themeColor="accent1"/>
          <w:sz w:val="32"/>
          <w:szCs w:val="32"/>
        </w:rPr>
        <w:t>Children, Young People and Education Committee’s</w:t>
      </w:r>
      <w:r w:rsidR="00DF59C9" w:rsidRPr="00A34BFF">
        <w:rPr>
          <w:rFonts w:ascii="Calibri" w:hAnsi="Calibri" w:cstheme="minorHAnsi"/>
          <w:b/>
          <w:color w:val="87027B" w:themeColor="accent1"/>
          <w:sz w:val="32"/>
          <w:szCs w:val="32"/>
        </w:rPr>
        <w:t xml:space="preserve"> consultation on</w:t>
      </w:r>
    </w:p>
    <w:p w:rsidR="00837059" w:rsidRPr="00A34BFF" w:rsidRDefault="00837059" w:rsidP="00F062D3">
      <w:pPr>
        <w:rPr>
          <w:rFonts w:ascii="Calibri" w:hAnsi="Calibri" w:cstheme="minorHAnsi"/>
          <w:b/>
          <w:color w:val="87027B" w:themeColor="accent1"/>
          <w:sz w:val="32"/>
          <w:szCs w:val="32"/>
        </w:rPr>
      </w:pPr>
      <w:r w:rsidRPr="00A34BFF">
        <w:rPr>
          <w:rFonts w:ascii="Calibri" w:hAnsi="Calibri" w:cstheme="minorHAnsi"/>
          <w:b/>
          <w:color w:val="87027B" w:themeColor="accent1"/>
          <w:sz w:val="32"/>
          <w:szCs w:val="32"/>
        </w:rPr>
        <w:t>Emotional and Mental Health of Children and Young People</w:t>
      </w:r>
    </w:p>
    <w:p w:rsidR="0000330E" w:rsidRDefault="0000330E" w:rsidP="0000330E">
      <w:pPr>
        <w:rPr>
          <w:rFonts w:ascii="Calibri" w:hAnsi="Calibri" w:cstheme="minorHAnsi"/>
          <w:b/>
          <w:color w:val="87027B" w:themeColor="accent1"/>
          <w:sz w:val="32"/>
          <w:szCs w:val="32"/>
        </w:rPr>
      </w:pPr>
      <w:r w:rsidRPr="00A34BFF">
        <w:rPr>
          <w:rFonts w:ascii="Calibri" w:hAnsi="Calibri" w:cstheme="minorHAnsi"/>
          <w:b/>
          <w:color w:val="87027B" w:themeColor="accent1"/>
          <w:sz w:val="32"/>
          <w:szCs w:val="32"/>
        </w:rPr>
        <w:t>September 2017</w:t>
      </w:r>
    </w:p>
    <w:p w:rsidR="00A34BFF" w:rsidRPr="00A34BFF" w:rsidRDefault="00A34BFF" w:rsidP="0000330E">
      <w:pPr>
        <w:rPr>
          <w:rFonts w:ascii="Calibri" w:hAnsi="Calibri" w:cstheme="minorHAnsi"/>
          <w:b/>
          <w:color w:val="87027B" w:themeColor="accent1"/>
          <w:sz w:val="32"/>
          <w:szCs w:val="32"/>
        </w:rPr>
      </w:pPr>
    </w:p>
    <w:p w:rsidR="0000330E" w:rsidRDefault="0000330E" w:rsidP="00F062D3">
      <w:pPr>
        <w:rPr>
          <w:rFonts w:ascii="Calibri" w:hAnsi="Calibri" w:cstheme="minorHAnsi"/>
          <w:b/>
          <w:color w:val="87027B" w:themeColor="accent1"/>
          <w:sz w:val="28"/>
          <w:szCs w:val="28"/>
        </w:rPr>
      </w:pPr>
    </w:p>
    <w:p w:rsidR="003C379A" w:rsidRPr="003C379A" w:rsidRDefault="003C379A" w:rsidP="00F062D3">
      <w:pPr>
        <w:rPr>
          <w:rFonts w:ascii="Calibri" w:hAnsi="Calibri" w:cstheme="minorHAnsi"/>
          <w:b/>
          <w:color w:val="87027B" w:themeColor="accent1"/>
          <w:sz w:val="28"/>
          <w:szCs w:val="28"/>
        </w:rPr>
      </w:pPr>
    </w:p>
    <w:p w:rsidR="00F164B3" w:rsidRDefault="007900E8" w:rsidP="003C379A">
      <w:pPr>
        <w:jc w:val="both"/>
        <w:rPr>
          <w:rFonts w:cstheme="minorHAnsi"/>
          <w:sz w:val="28"/>
          <w:szCs w:val="28"/>
        </w:rPr>
      </w:pPr>
      <w:r w:rsidRPr="007900E8">
        <w:rPr>
          <w:rFonts w:cstheme="minorHAnsi"/>
          <w:b/>
          <w:color w:val="87027B" w:themeColor="text2"/>
          <w:sz w:val="28"/>
          <w:szCs w:val="28"/>
        </w:rPr>
        <w:t>About Us</w:t>
      </w:r>
    </w:p>
    <w:p w:rsidR="00F164B3" w:rsidRDefault="00F164B3" w:rsidP="003C379A">
      <w:pPr>
        <w:jc w:val="both"/>
        <w:rPr>
          <w:rFonts w:cstheme="minorHAnsi"/>
          <w:sz w:val="28"/>
          <w:szCs w:val="28"/>
        </w:rPr>
      </w:pPr>
    </w:p>
    <w:p w:rsidR="007900E8" w:rsidRDefault="00F062D3" w:rsidP="003C379A">
      <w:pPr>
        <w:jc w:val="both"/>
        <w:rPr>
          <w:rFonts w:cstheme="minorHAnsi"/>
          <w:sz w:val="28"/>
          <w:szCs w:val="28"/>
        </w:rPr>
      </w:pPr>
      <w:r w:rsidRPr="00683E35">
        <w:rPr>
          <w:rFonts w:cstheme="minorHAnsi"/>
          <w:sz w:val="28"/>
          <w:szCs w:val="28"/>
        </w:rPr>
        <w:t>The National Deaf Children’s Society Cymru is the national charity dedicated to creating a world without barriers for deaf children and young people.</w:t>
      </w:r>
    </w:p>
    <w:p w:rsidR="007900E8" w:rsidRDefault="00F062D3" w:rsidP="003C379A">
      <w:pPr>
        <w:jc w:val="both"/>
        <w:rPr>
          <w:rFonts w:cstheme="minorHAnsi"/>
          <w:sz w:val="28"/>
          <w:szCs w:val="28"/>
        </w:rPr>
      </w:pPr>
      <w:r w:rsidRPr="00683E35">
        <w:rPr>
          <w:rFonts w:cstheme="minorHAnsi"/>
          <w:sz w:val="28"/>
          <w:szCs w:val="28"/>
        </w:rPr>
        <w:t xml:space="preserve"> </w:t>
      </w:r>
    </w:p>
    <w:p w:rsidR="007900E8" w:rsidRDefault="00F062D3" w:rsidP="003C379A">
      <w:pPr>
        <w:jc w:val="both"/>
        <w:rPr>
          <w:rFonts w:cstheme="minorHAnsi"/>
          <w:sz w:val="28"/>
          <w:szCs w:val="28"/>
        </w:rPr>
      </w:pPr>
      <w:r w:rsidRPr="00683E35">
        <w:rPr>
          <w:rFonts w:cstheme="minorHAnsi"/>
          <w:sz w:val="28"/>
          <w:szCs w:val="28"/>
        </w:rPr>
        <w:t xml:space="preserve">We support and represent the interests of deaf children and young people from birth through to independence. </w:t>
      </w:r>
    </w:p>
    <w:p w:rsidR="007900E8" w:rsidRDefault="007900E8" w:rsidP="003C379A">
      <w:pPr>
        <w:jc w:val="both"/>
        <w:rPr>
          <w:rFonts w:cstheme="minorHAnsi"/>
          <w:sz w:val="28"/>
          <w:szCs w:val="28"/>
        </w:rPr>
      </w:pPr>
    </w:p>
    <w:p w:rsidR="00F062D3" w:rsidRDefault="00F062D3" w:rsidP="003C379A">
      <w:pPr>
        <w:jc w:val="both"/>
        <w:rPr>
          <w:rFonts w:cstheme="minorHAnsi"/>
          <w:sz w:val="28"/>
          <w:szCs w:val="28"/>
        </w:rPr>
      </w:pPr>
      <w:r w:rsidRPr="00683E35">
        <w:rPr>
          <w:rFonts w:cstheme="minorHAnsi"/>
          <w:sz w:val="28"/>
          <w:szCs w:val="28"/>
        </w:rPr>
        <w:t>In referring to “deaf” we refer to all levels of hearing loss, including mild</w:t>
      </w:r>
      <w:r w:rsidR="007900E8">
        <w:rPr>
          <w:rFonts w:cstheme="minorHAnsi"/>
          <w:sz w:val="28"/>
          <w:szCs w:val="28"/>
        </w:rPr>
        <w:t xml:space="preserve"> to </w:t>
      </w:r>
      <w:r w:rsidRPr="00683E35">
        <w:rPr>
          <w:rFonts w:cstheme="minorHAnsi"/>
          <w:sz w:val="28"/>
          <w:szCs w:val="28"/>
        </w:rPr>
        <w:t>profound</w:t>
      </w:r>
      <w:r w:rsidR="007900E8">
        <w:rPr>
          <w:rFonts w:cstheme="minorHAnsi"/>
          <w:sz w:val="28"/>
          <w:szCs w:val="28"/>
        </w:rPr>
        <w:t>, unilateral</w:t>
      </w:r>
      <w:r w:rsidRPr="00683E35">
        <w:rPr>
          <w:rFonts w:cstheme="minorHAnsi"/>
          <w:sz w:val="28"/>
          <w:szCs w:val="28"/>
        </w:rPr>
        <w:t xml:space="preserve"> and temporar</w:t>
      </w:r>
      <w:r w:rsidR="007900E8">
        <w:rPr>
          <w:rFonts w:cstheme="minorHAnsi"/>
          <w:sz w:val="28"/>
          <w:szCs w:val="28"/>
        </w:rPr>
        <w:t>y.</w:t>
      </w:r>
    </w:p>
    <w:p w:rsidR="0074520D" w:rsidRPr="00683E35" w:rsidRDefault="0074520D" w:rsidP="003C379A">
      <w:pPr>
        <w:jc w:val="both"/>
        <w:rPr>
          <w:rFonts w:cstheme="minorHAnsi"/>
          <w:sz w:val="28"/>
          <w:szCs w:val="28"/>
        </w:rPr>
      </w:pPr>
    </w:p>
    <w:p w:rsidR="00E068F1" w:rsidRPr="00683E35" w:rsidRDefault="00E068F1" w:rsidP="003C379A">
      <w:pPr>
        <w:jc w:val="both"/>
        <w:rPr>
          <w:rFonts w:cstheme="minorHAnsi"/>
          <w:sz w:val="28"/>
          <w:szCs w:val="28"/>
        </w:rPr>
      </w:pPr>
    </w:p>
    <w:p w:rsidR="00E068F1" w:rsidRPr="00BD31FC" w:rsidRDefault="00E068F1" w:rsidP="003C379A">
      <w:pPr>
        <w:pStyle w:val="Default"/>
        <w:jc w:val="both"/>
        <w:rPr>
          <w:rFonts w:asciiTheme="minorHAnsi" w:hAnsiTheme="minorHAnsi"/>
          <w:b/>
          <w:bCs/>
          <w:color w:val="87027B" w:themeColor="accent1"/>
          <w:sz w:val="28"/>
          <w:szCs w:val="28"/>
        </w:rPr>
      </w:pPr>
      <w:r w:rsidRPr="00BD31FC">
        <w:rPr>
          <w:rFonts w:asciiTheme="minorHAnsi" w:hAnsiTheme="minorHAnsi"/>
          <w:b/>
          <w:bCs/>
          <w:color w:val="87027B" w:themeColor="accent1"/>
          <w:sz w:val="28"/>
          <w:szCs w:val="28"/>
        </w:rPr>
        <w:t>Key information</w:t>
      </w:r>
    </w:p>
    <w:p w:rsidR="008A77DF" w:rsidRPr="00683E35" w:rsidRDefault="008A77DF" w:rsidP="003C379A">
      <w:pPr>
        <w:pStyle w:val="Default"/>
        <w:jc w:val="both"/>
        <w:rPr>
          <w:rFonts w:asciiTheme="minorHAnsi" w:hAnsiTheme="minorHAnsi"/>
          <w:b/>
          <w:bCs/>
          <w:color w:val="7030A0"/>
          <w:sz w:val="28"/>
          <w:szCs w:val="28"/>
        </w:rPr>
      </w:pPr>
    </w:p>
    <w:p w:rsidR="00632F35" w:rsidRPr="00632F35" w:rsidRDefault="00E068F1" w:rsidP="00632F35">
      <w:pPr>
        <w:pStyle w:val="Default"/>
        <w:numPr>
          <w:ilvl w:val="0"/>
          <w:numId w:val="30"/>
        </w:numPr>
        <w:jc w:val="both"/>
        <w:rPr>
          <w:rFonts w:asciiTheme="minorHAnsi" w:hAnsiTheme="minorHAnsi" w:cs="Calibri"/>
          <w:sz w:val="28"/>
          <w:szCs w:val="28"/>
        </w:rPr>
      </w:pPr>
      <w:r w:rsidRPr="00632F35">
        <w:rPr>
          <w:rFonts w:asciiTheme="minorHAnsi" w:hAnsiTheme="minorHAnsi"/>
          <w:bCs/>
          <w:sz w:val="28"/>
          <w:szCs w:val="28"/>
        </w:rPr>
        <w:t xml:space="preserve">There are around </w:t>
      </w:r>
      <w:r w:rsidR="007C55D2" w:rsidRPr="00632F35">
        <w:rPr>
          <w:rFonts w:asciiTheme="minorHAnsi" w:hAnsiTheme="minorHAnsi"/>
          <w:bCs/>
          <w:sz w:val="28"/>
          <w:szCs w:val="28"/>
        </w:rPr>
        <w:t>3,000</w:t>
      </w:r>
      <w:r w:rsidRPr="00632F35">
        <w:rPr>
          <w:rFonts w:asciiTheme="minorHAnsi" w:hAnsiTheme="minorHAnsi"/>
          <w:bCs/>
          <w:sz w:val="28"/>
          <w:szCs w:val="28"/>
        </w:rPr>
        <w:t xml:space="preserve"> deaf children in Wales</w:t>
      </w:r>
      <w:r w:rsidR="008A77DF" w:rsidRPr="00632F35">
        <w:rPr>
          <w:rFonts w:asciiTheme="minorHAnsi" w:hAnsiTheme="minorHAnsi"/>
          <w:bCs/>
          <w:sz w:val="28"/>
          <w:szCs w:val="28"/>
        </w:rPr>
        <w:t>,</w:t>
      </w:r>
      <w:r w:rsidR="00632F35">
        <w:rPr>
          <w:rFonts w:asciiTheme="minorHAnsi" w:hAnsiTheme="minorHAnsi"/>
          <w:bCs/>
          <w:sz w:val="28"/>
          <w:szCs w:val="28"/>
        </w:rPr>
        <w:t xml:space="preserve"> </w:t>
      </w:r>
      <w:r w:rsidR="007C55D2" w:rsidRPr="00632F35">
        <w:rPr>
          <w:rFonts w:asciiTheme="minorHAnsi" w:hAnsiTheme="minorHAnsi"/>
          <w:bCs/>
          <w:sz w:val="28"/>
          <w:szCs w:val="28"/>
        </w:rPr>
        <w:t>90%</w:t>
      </w:r>
      <w:r w:rsidR="00632F35">
        <w:rPr>
          <w:rFonts w:asciiTheme="minorHAnsi" w:hAnsiTheme="minorHAnsi"/>
          <w:bCs/>
          <w:sz w:val="28"/>
          <w:szCs w:val="28"/>
        </w:rPr>
        <w:t xml:space="preserve"> of whom attend a mainstream school</w:t>
      </w:r>
    </w:p>
    <w:p w:rsidR="008A77DF" w:rsidRPr="00683E35" w:rsidRDefault="008A77DF" w:rsidP="003C379A">
      <w:pPr>
        <w:pStyle w:val="ListParagraph"/>
        <w:numPr>
          <w:ilvl w:val="0"/>
          <w:numId w:val="30"/>
        </w:numPr>
        <w:jc w:val="both"/>
        <w:rPr>
          <w:rFonts w:cstheme="minorHAnsi"/>
          <w:color w:val="000000"/>
          <w:sz w:val="28"/>
          <w:szCs w:val="28"/>
        </w:rPr>
      </w:pPr>
      <w:r w:rsidRPr="00632F35">
        <w:rPr>
          <w:rFonts w:cstheme="minorHAnsi"/>
          <w:color w:val="000000"/>
          <w:sz w:val="28"/>
          <w:szCs w:val="28"/>
        </w:rPr>
        <w:t>Being deaf in a hearing orientated society can present a number of challenges with research</w:t>
      </w:r>
      <w:r w:rsidRPr="00683E35">
        <w:rPr>
          <w:rFonts w:cstheme="minorHAnsi"/>
          <w:color w:val="000000"/>
          <w:sz w:val="28"/>
          <w:szCs w:val="28"/>
        </w:rPr>
        <w:t xml:space="preserve"> demonstrating that deaf children are 60% more likely to experience mental health problems than other children</w:t>
      </w:r>
      <w:r w:rsidRPr="00683E35">
        <w:rPr>
          <w:rStyle w:val="FootnoteReference"/>
          <w:rFonts w:cstheme="minorHAnsi"/>
          <w:color w:val="000000"/>
          <w:sz w:val="28"/>
          <w:szCs w:val="28"/>
        </w:rPr>
        <w:footnoteReference w:id="1"/>
      </w:r>
      <w:r w:rsidRPr="00683E35">
        <w:rPr>
          <w:rFonts w:cstheme="minorHAnsi"/>
          <w:color w:val="000000"/>
          <w:sz w:val="28"/>
          <w:szCs w:val="28"/>
        </w:rPr>
        <w:t xml:space="preserve">. </w:t>
      </w:r>
    </w:p>
    <w:p w:rsidR="00E068F1" w:rsidRDefault="0074520D" w:rsidP="003C379A">
      <w:pPr>
        <w:pStyle w:val="ListParagraph"/>
        <w:numPr>
          <w:ilvl w:val="0"/>
          <w:numId w:val="30"/>
        </w:numPr>
        <w:jc w:val="both"/>
        <w:rPr>
          <w:rFonts w:cstheme="minorHAnsi"/>
          <w:color w:val="000000"/>
          <w:sz w:val="28"/>
          <w:szCs w:val="28"/>
        </w:rPr>
      </w:pPr>
      <w:r>
        <w:rPr>
          <w:rFonts w:cstheme="minorHAnsi"/>
          <w:color w:val="000000"/>
          <w:sz w:val="28"/>
          <w:szCs w:val="28"/>
        </w:rPr>
        <w:t>Re</w:t>
      </w:r>
      <w:r w:rsidR="00E068F1" w:rsidRPr="00683E35">
        <w:rPr>
          <w:rFonts w:cstheme="minorHAnsi"/>
          <w:color w:val="000000"/>
          <w:sz w:val="28"/>
          <w:szCs w:val="28"/>
        </w:rPr>
        <w:t>search has indicated that generic CAMHS lack the expertise and skills in deafness to fully and effectively support and communicate directly with deaf children.</w:t>
      </w:r>
      <w:r w:rsidR="00E068F1" w:rsidRPr="00683E35">
        <w:rPr>
          <w:rStyle w:val="FootnoteReference"/>
          <w:rFonts w:cstheme="minorHAnsi"/>
          <w:color w:val="000000"/>
          <w:sz w:val="28"/>
          <w:szCs w:val="28"/>
        </w:rPr>
        <w:footnoteReference w:id="2"/>
      </w:r>
    </w:p>
    <w:p w:rsidR="0074520D" w:rsidRDefault="0074520D" w:rsidP="003C379A">
      <w:pPr>
        <w:pStyle w:val="ListParagraph"/>
        <w:numPr>
          <w:ilvl w:val="0"/>
          <w:numId w:val="30"/>
        </w:numPr>
        <w:jc w:val="both"/>
        <w:rPr>
          <w:rFonts w:cstheme="minorHAnsi"/>
          <w:color w:val="000000"/>
          <w:sz w:val="28"/>
          <w:szCs w:val="28"/>
        </w:rPr>
      </w:pPr>
      <w:r>
        <w:rPr>
          <w:rFonts w:cstheme="minorHAnsi"/>
          <w:color w:val="000000"/>
          <w:sz w:val="28"/>
          <w:szCs w:val="28"/>
        </w:rPr>
        <w:t xml:space="preserve">There is no specialist provision in Wales for deaf children and young people with a mental health condition making </w:t>
      </w:r>
      <w:r w:rsidR="00307E51">
        <w:rPr>
          <w:rFonts w:cstheme="minorHAnsi"/>
          <w:color w:val="000000"/>
          <w:sz w:val="28"/>
          <w:szCs w:val="28"/>
        </w:rPr>
        <w:t>basic deaf awareness amongst all staff across education, health and social care essential.</w:t>
      </w:r>
    </w:p>
    <w:p w:rsidR="0074520D" w:rsidRPr="0074520D" w:rsidRDefault="0074520D" w:rsidP="0074520D">
      <w:pPr>
        <w:jc w:val="both"/>
        <w:rPr>
          <w:rFonts w:cstheme="minorHAnsi"/>
          <w:color w:val="000000"/>
          <w:sz w:val="28"/>
          <w:szCs w:val="28"/>
        </w:rPr>
      </w:pPr>
    </w:p>
    <w:p w:rsidR="00683E35" w:rsidRPr="003C379A" w:rsidRDefault="00307E51" w:rsidP="003C379A">
      <w:pPr>
        <w:jc w:val="both"/>
        <w:rPr>
          <w:rFonts w:cstheme="minorHAnsi"/>
          <w:b/>
          <w:color w:val="87027B" w:themeColor="accent1"/>
          <w:sz w:val="28"/>
          <w:szCs w:val="28"/>
        </w:rPr>
      </w:pPr>
      <w:r>
        <w:rPr>
          <w:rFonts w:cstheme="minorHAnsi"/>
          <w:b/>
          <w:color w:val="87027B" w:themeColor="accent1"/>
          <w:sz w:val="28"/>
          <w:szCs w:val="28"/>
        </w:rPr>
        <w:t>O</w:t>
      </w:r>
      <w:r w:rsidR="003C379A" w:rsidRPr="003C379A">
        <w:rPr>
          <w:rFonts w:cstheme="minorHAnsi"/>
          <w:b/>
          <w:color w:val="87027B" w:themeColor="accent1"/>
          <w:sz w:val="28"/>
          <w:szCs w:val="28"/>
        </w:rPr>
        <w:t>ur response</w:t>
      </w:r>
    </w:p>
    <w:p w:rsidR="003C379A" w:rsidRPr="00683E35" w:rsidRDefault="003C379A" w:rsidP="003C379A">
      <w:pPr>
        <w:jc w:val="both"/>
        <w:rPr>
          <w:rFonts w:cstheme="minorHAnsi"/>
          <w:color w:val="000000"/>
          <w:sz w:val="28"/>
          <w:szCs w:val="28"/>
        </w:rPr>
      </w:pPr>
    </w:p>
    <w:p w:rsidR="00F062D3" w:rsidRPr="00683E35" w:rsidRDefault="000D1D9B" w:rsidP="00343050">
      <w:pPr>
        <w:jc w:val="both"/>
        <w:rPr>
          <w:rFonts w:cstheme="minorHAnsi"/>
          <w:sz w:val="28"/>
          <w:szCs w:val="28"/>
        </w:rPr>
      </w:pPr>
      <w:r>
        <w:rPr>
          <w:rFonts w:cstheme="minorHAnsi"/>
          <w:sz w:val="28"/>
          <w:szCs w:val="28"/>
        </w:rPr>
        <w:t>A</w:t>
      </w:r>
      <w:r w:rsidR="00A34BFF">
        <w:rPr>
          <w:rFonts w:cstheme="minorHAnsi"/>
          <w:sz w:val="28"/>
          <w:szCs w:val="28"/>
        </w:rPr>
        <w:t xml:space="preserve">s a result of </w:t>
      </w:r>
      <w:r w:rsidR="00A34BFF">
        <w:rPr>
          <w:rFonts w:cstheme="minorHAnsi"/>
          <w:i/>
          <w:sz w:val="28"/>
          <w:szCs w:val="28"/>
        </w:rPr>
        <w:t>B</w:t>
      </w:r>
      <w:r w:rsidR="00A34BFF" w:rsidRPr="00683E35">
        <w:rPr>
          <w:rFonts w:cstheme="minorHAnsi"/>
          <w:i/>
          <w:sz w:val="28"/>
          <w:szCs w:val="28"/>
        </w:rPr>
        <w:t>reaking the Barriers: Meeting the Challenges, Better support for children and young people with emotional wellbeing and mental health needs – an action plan</w:t>
      </w:r>
      <w:r w:rsidR="00A34BFF" w:rsidRPr="00A34BFF">
        <w:rPr>
          <w:rFonts w:cstheme="minorHAnsi"/>
          <w:sz w:val="28"/>
          <w:szCs w:val="28"/>
        </w:rPr>
        <w:t xml:space="preserve"> </w:t>
      </w:r>
      <w:r w:rsidR="00C23260">
        <w:rPr>
          <w:rFonts w:cstheme="minorHAnsi"/>
          <w:sz w:val="28"/>
          <w:szCs w:val="28"/>
        </w:rPr>
        <w:t>(2010) access to CAMHS for deaf children</w:t>
      </w:r>
      <w:r>
        <w:rPr>
          <w:rFonts w:cstheme="minorHAnsi"/>
          <w:sz w:val="28"/>
          <w:szCs w:val="28"/>
        </w:rPr>
        <w:t xml:space="preserve"> was prioritised</w:t>
      </w:r>
      <w:r w:rsidR="00C23260">
        <w:rPr>
          <w:rFonts w:cstheme="minorHAnsi"/>
          <w:sz w:val="28"/>
          <w:szCs w:val="28"/>
        </w:rPr>
        <w:t>.</w:t>
      </w:r>
      <w:r w:rsidR="00A34BFF">
        <w:rPr>
          <w:rFonts w:cstheme="minorHAnsi"/>
          <w:sz w:val="28"/>
          <w:szCs w:val="28"/>
        </w:rPr>
        <w:t xml:space="preserve"> </w:t>
      </w:r>
      <w:r>
        <w:rPr>
          <w:rFonts w:cstheme="minorHAnsi"/>
          <w:sz w:val="28"/>
          <w:szCs w:val="28"/>
        </w:rPr>
        <w:t xml:space="preserve">Subsequently, </w:t>
      </w:r>
      <w:r w:rsidRPr="00683E35">
        <w:rPr>
          <w:rFonts w:cstheme="minorHAnsi"/>
          <w:sz w:val="28"/>
          <w:szCs w:val="28"/>
        </w:rPr>
        <w:t xml:space="preserve">each Health Board </w:t>
      </w:r>
      <w:r w:rsidR="00F516C6">
        <w:rPr>
          <w:rFonts w:cstheme="minorHAnsi"/>
          <w:sz w:val="28"/>
          <w:szCs w:val="28"/>
        </w:rPr>
        <w:t xml:space="preserve">is required to </w:t>
      </w:r>
      <w:r w:rsidRPr="00683E35">
        <w:rPr>
          <w:rFonts w:cstheme="minorHAnsi"/>
          <w:sz w:val="28"/>
          <w:szCs w:val="28"/>
        </w:rPr>
        <w:t>identif</w:t>
      </w:r>
      <w:r w:rsidR="00F516C6">
        <w:rPr>
          <w:rFonts w:cstheme="minorHAnsi"/>
          <w:sz w:val="28"/>
          <w:szCs w:val="28"/>
        </w:rPr>
        <w:t>y</w:t>
      </w:r>
      <w:r w:rsidRPr="00683E35">
        <w:rPr>
          <w:rFonts w:cstheme="minorHAnsi"/>
          <w:sz w:val="28"/>
          <w:szCs w:val="28"/>
        </w:rPr>
        <w:t xml:space="preserve"> a lead professional for deaf CAMHS tasked with the development </w:t>
      </w:r>
      <w:r>
        <w:rPr>
          <w:rFonts w:cstheme="minorHAnsi"/>
          <w:sz w:val="28"/>
          <w:szCs w:val="28"/>
        </w:rPr>
        <w:t xml:space="preserve">of links with education providers </w:t>
      </w:r>
      <w:r w:rsidRPr="00683E35">
        <w:rPr>
          <w:rFonts w:cstheme="minorHAnsi"/>
          <w:sz w:val="28"/>
          <w:szCs w:val="28"/>
        </w:rPr>
        <w:t xml:space="preserve">and </w:t>
      </w:r>
      <w:r>
        <w:rPr>
          <w:rFonts w:cstheme="minorHAnsi"/>
          <w:sz w:val="28"/>
          <w:szCs w:val="28"/>
        </w:rPr>
        <w:t xml:space="preserve">the </w:t>
      </w:r>
      <w:r w:rsidRPr="00683E35">
        <w:rPr>
          <w:rFonts w:cstheme="minorHAnsi"/>
          <w:sz w:val="28"/>
          <w:szCs w:val="28"/>
        </w:rPr>
        <w:t xml:space="preserve">implementation of a specific training plan for CAMHS and associated staff. </w:t>
      </w:r>
      <w:r w:rsidR="00C23260" w:rsidRPr="00683E35">
        <w:rPr>
          <w:rFonts w:cstheme="minorHAnsi"/>
          <w:sz w:val="28"/>
          <w:szCs w:val="28"/>
        </w:rPr>
        <w:t>However</w:t>
      </w:r>
      <w:r w:rsidR="00C23260" w:rsidRPr="00683E35">
        <w:rPr>
          <w:rFonts w:cstheme="minorHAnsi"/>
          <w:i/>
          <w:sz w:val="28"/>
          <w:szCs w:val="28"/>
        </w:rPr>
        <w:t xml:space="preserve">, </w:t>
      </w:r>
      <w:r>
        <w:rPr>
          <w:rFonts w:cstheme="minorHAnsi"/>
          <w:sz w:val="28"/>
          <w:szCs w:val="28"/>
        </w:rPr>
        <w:t>t</w:t>
      </w:r>
      <w:r w:rsidRPr="00683E35">
        <w:rPr>
          <w:rFonts w:cstheme="minorHAnsi"/>
          <w:sz w:val="28"/>
          <w:szCs w:val="28"/>
        </w:rPr>
        <w:t xml:space="preserve">here is no specialist provision in Wales for deaf children </w:t>
      </w:r>
      <w:r>
        <w:rPr>
          <w:rFonts w:cstheme="minorHAnsi"/>
          <w:sz w:val="28"/>
          <w:szCs w:val="28"/>
        </w:rPr>
        <w:t xml:space="preserve">and young people with </w:t>
      </w:r>
      <w:r w:rsidRPr="00683E35">
        <w:rPr>
          <w:rFonts w:cstheme="minorHAnsi"/>
          <w:sz w:val="28"/>
          <w:szCs w:val="28"/>
        </w:rPr>
        <w:t>a mental health condition</w:t>
      </w:r>
      <w:r>
        <w:rPr>
          <w:rFonts w:cstheme="minorHAnsi"/>
          <w:sz w:val="28"/>
          <w:szCs w:val="28"/>
        </w:rPr>
        <w:t xml:space="preserve">. So, </w:t>
      </w:r>
      <w:r w:rsidR="00653029" w:rsidRPr="00653029">
        <w:rPr>
          <w:rFonts w:cstheme="minorHAnsi"/>
          <w:sz w:val="28"/>
          <w:szCs w:val="28"/>
        </w:rPr>
        <w:t>in order</w:t>
      </w:r>
      <w:r w:rsidR="00653029">
        <w:rPr>
          <w:rFonts w:cstheme="minorHAnsi"/>
          <w:i/>
          <w:sz w:val="28"/>
          <w:szCs w:val="28"/>
        </w:rPr>
        <w:t xml:space="preserve"> </w:t>
      </w:r>
      <w:r w:rsidR="00653029" w:rsidRPr="00653029">
        <w:rPr>
          <w:rFonts w:cstheme="minorHAnsi"/>
          <w:sz w:val="28"/>
          <w:szCs w:val="28"/>
        </w:rPr>
        <w:t>to</w:t>
      </w:r>
      <w:r w:rsidR="00653029">
        <w:rPr>
          <w:rFonts w:cstheme="minorHAnsi"/>
          <w:i/>
          <w:sz w:val="28"/>
          <w:szCs w:val="28"/>
        </w:rPr>
        <w:t xml:space="preserve"> </w:t>
      </w:r>
      <w:r w:rsidR="00653029">
        <w:rPr>
          <w:rFonts w:cstheme="minorHAnsi"/>
          <w:sz w:val="28"/>
          <w:szCs w:val="28"/>
        </w:rPr>
        <w:t xml:space="preserve">ensure the voracity, quality and longevity of this </w:t>
      </w:r>
      <w:r>
        <w:rPr>
          <w:rFonts w:cstheme="minorHAnsi"/>
          <w:sz w:val="28"/>
          <w:szCs w:val="28"/>
        </w:rPr>
        <w:t xml:space="preserve">earlier </w:t>
      </w:r>
      <w:r w:rsidR="00653029">
        <w:rPr>
          <w:rFonts w:cstheme="minorHAnsi"/>
          <w:sz w:val="28"/>
          <w:szCs w:val="28"/>
        </w:rPr>
        <w:t>commitment</w:t>
      </w:r>
      <w:r>
        <w:rPr>
          <w:rFonts w:cstheme="minorHAnsi"/>
          <w:sz w:val="28"/>
          <w:szCs w:val="28"/>
        </w:rPr>
        <w:t>,</w:t>
      </w:r>
      <w:r w:rsidR="00653029">
        <w:rPr>
          <w:rFonts w:cstheme="minorHAnsi"/>
          <w:sz w:val="28"/>
          <w:szCs w:val="28"/>
        </w:rPr>
        <w:t xml:space="preserve"> it </w:t>
      </w:r>
      <w:r>
        <w:rPr>
          <w:rFonts w:cstheme="minorHAnsi"/>
          <w:sz w:val="28"/>
          <w:szCs w:val="28"/>
        </w:rPr>
        <w:t xml:space="preserve">will be </w:t>
      </w:r>
      <w:r w:rsidR="00C23260">
        <w:rPr>
          <w:rFonts w:cstheme="minorHAnsi"/>
          <w:sz w:val="28"/>
          <w:szCs w:val="28"/>
        </w:rPr>
        <w:t xml:space="preserve">necessary </w:t>
      </w:r>
      <w:r w:rsidR="00C23260" w:rsidRPr="00683E35">
        <w:rPr>
          <w:rFonts w:cstheme="minorHAnsi"/>
          <w:sz w:val="28"/>
          <w:szCs w:val="28"/>
        </w:rPr>
        <w:t xml:space="preserve">to </w:t>
      </w:r>
      <w:r w:rsidR="00653029">
        <w:rPr>
          <w:rFonts w:cstheme="minorHAnsi"/>
          <w:sz w:val="28"/>
          <w:szCs w:val="28"/>
        </w:rPr>
        <w:t xml:space="preserve">develop </w:t>
      </w:r>
      <w:r w:rsidR="00C23260" w:rsidRPr="00683E35">
        <w:rPr>
          <w:rFonts w:cstheme="minorHAnsi"/>
          <w:sz w:val="28"/>
          <w:szCs w:val="28"/>
        </w:rPr>
        <w:t>specific performance measure</w:t>
      </w:r>
      <w:r w:rsidR="00C23260">
        <w:rPr>
          <w:rFonts w:cstheme="minorHAnsi"/>
          <w:sz w:val="28"/>
          <w:szCs w:val="28"/>
        </w:rPr>
        <w:t>s</w:t>
      </w:r>
      <w:r w:rsidR="00C23260" w:rsidRPr="00683E35">
        <w:rPr>
          <w:rFonts w:cstheme="minorHAnsi"/>
          <w:sz w:val="28"/>
          <w:szCs w:val="28"/>
        </w:rPr>
        <w:t xml:space="preserve"> in the </w:t>
      </w:r>
      <w:r w:rsidR="00C23260" w:rsidRPr="00F6723D">
        <w:rPr>
          <w:rFonts w:cstheme="minorHAnsi"/>
          <w:i/>
          <w:sz w:val="28"/>
          <w:szCs w:val="28"/>
        </w:rPr>
        <w:t>Together for Mental Health Delivery Plan</w:t>
      </w:r>
      <w:r w:rsidR="00C23260" w:rsidRPr="00683E35">
        <w:rPr>
          <w:rFonts w:cstheme="minorHAnsi"/>
          <w:sz w:val="28"/>
          <w:szCs w:val="28"/>
        </w:rPr>
        <w:t xml:space="preserve"> which address</w:t>
      </w:r>
      <w:r w:rsidR="00C23260">
        <w:rPr>
          <w:rFonts w:cstheme="minorHAnsi"/>
          <w:sz w:val="28"/>
          <w:szCs w:val="28"/>
        </w:rPr>
        <w:t xml:space="preserve"> </w:t>
      </w:r>
      <w:r w:rsidR="00C23260" w:rsidRPr="00683E35">
        <w:rPr>
          <w:rFonts w:cstheme="minorHAnsi"/>
          <w:sz w:val="28"/>
          <w:szCs w:val="28"/>
        </w:rPr>
        <w:t xml:space="preserve">the needs of </w:t>
      </w:r>
      <w:r w:rsidR="00C23260" w:rsidRPr="00683E35">
        <w:rPr>
          <w:rFonts w:cstheme="minorHAnsi"/>
          <w:b/>
          <w:sz w:val="28"/>
          <w:szCs w:val="28"/>
        </w:rPr>
        <w:t xml:space="preserve">all </w:t>
      </w:r>
      <w:r w:rsidR="00C23260" w:rsidRPr="00683E35">
        <w:rPr>
          <w:rFonts w:cstheme="minorHAnsi"/>
          <w:sz w:val="28"/>
          <w:szCs w:val="28"/>
        </w:rPr>
        <w:t>deaf children and young people across Wales, an issue which NDCS Cymru raised with the Cabinet Secretary for Health last year.</w:t>
      </w:r>
    </w:p>
    <w:p w:rsidR="00C003DC" w:rsidRDefault="00F6723D" w:rsidP="00343050">
      <w:pPr>
        <w:shd w:val="clear" w:color="auto" w:fill="FFFFFF"/>
        <w:spacing w:before="100" w:beforeAutospacing="1" w:after="100" w:afterAutospacing="1"/>
        <w:jc w:val="both"/>
        <w:rPr>
          <w:rFonts w:cs="Calibri"/>
          <w:color w:val="000000"/>
          <w:sz w:val="28"/>
          <w:szCs w:val="28"/>
        </w:rPr>
      </w:pPr>
      <w:r>
        <w:rPr>
          <w:rFonts w:cs="Calibri"/>
          <w:color w:val="000000"/>
          <w:sz w:val="28"/>
          <w:szCs w:val="28"/>
        </w:rPr>
        <w:t xml:space="preserve">Fundamentally, </w:t>
      </w:r>
      <w:r w:rsidR="00F062D3" w:rsidRPr="00683E35">
        <w:rPr>
          <w:rFonts w:cs="Calibri"/>
          <w:color w:val="000000"/>
          <w:sz w:val="28"/>
          <w:szCs w:val="28"/>
        </w:rPr>
        <w:t xml:space="preserve">the importance of deaf awareness </w:t>
      </w:r>
      <w:r w:rsidR="00F83160">
        <w:rPr>
          <w:rFonts w:cs="Calibri"/>
          <w:color w:val="000000"/>
          <w:sz w:val="28"/>
          <w:szCs w:val="28"/>
        </w:rPr>
        <w:t xml:space="preserve">amongst professionals </w:t>
      </w:r>
      <w:r w:rsidR="00F062D3" w:rsidRPr="00683E35">
        <w:rPr>
          <w:rFonts w:cs="Calibri"/>
          <w:color w:val="000000"/>
          <w:sz w:val="28"/>
          <w:szCs w:val="28"/>
        </w:rPr>
        <w:t xml:space="preserve">in </w:t>
      </w:r>
      <w:r>
        <w:rPr>
          <w:rFonts w:cs="Calibri"/>
          <w:color w:val="000000"/>
          <w:sz w:val="28"/>
          <w:szCs w:val="28"/>
        </w:rPr>
        <w:t xml:space="preserve">the facilitation of </w:t>
      </w:r>
      <w:r w:rsidR="00F062D3" w:rsidRPr="00683E35">
        <w:rPr>
          <w:rFonts w:cs="Calibri"/>
          <w:color w:val="000000"/>
          <w:sz w:val="28"/>
          <w:szCs w:val="28"/>
        </w:rPr>
        <w:t>deaf children and young people</w:t>
      </w:r>
      <w:r>
        <w:rPr>
          <w:rFonts w:cs="Calibri"/>
          <w:color w:val="000000"/>
          <w:sz w:val="28"/>
          <w:szCs w:val="28"/>
        </w:rPr>
        <w:t>’s</w:t>
      </w:r>
      <w:r w:rsidR="00F062D3" w:rsidRPr="00683E35">
        <w:rPr>
          <w:rFonts w:cs="Calibri"/>
          <w:color w:val="000000"/>
          <w:sz w:val="28"/>
          <w:szCs w:val="28"/>
        </w:rPr>
        <w:t xml:space="preserve"> access </w:t>
      </w:r>
      <w:r>
        <w:rPr>
          <w:rFonts w:cs="Calibri"/>
          <w:color w:val="000000"/>
          <w:sz w:val="28"/>
          <w:szCs w:val="28"/>
        </w:rPr>
        <w:t xml:space="preserve">to </w:t>
      </w:r>
      <w:r w:rsidR="0080129D">
        <w:rPr>
          <w:rFonts w:cs="Calibri"/>
          <w:color w:val="000000"/>
          <w:sz w:val="28"/>
          <w:szCs w:val="28"/>
        </w:rPr>
        <w:t xml:space="preserve">CAMHS </w:t>
      </w:r>
      <w:r>
        <w:rPr>
          <w:rFonts w:cs="Calibri"/>
          <w:color w:val="000000"/>
          <w:sz w:val="28"/>
          <w:szCs w:val="28"/>
        </w:rPr>
        <w:t>must be acknowledged – and would</w:t>
      </w:r>
      <w:r w:rsidR="00F516C6">
        <w:rPr>
          <w:rFonts w:cs="Calibri"/>
          <w:color w:val="000000"/>
          <w:sz w:val="28"/>
          <w:szCs w:val="28"/>
        </w:rPr>
        <w:t>,</w:t>
      </w:r>
      <w:r>
        <w:rPr>
          <w:rFonts w:cs="Calibri"/>
          <w:color w:val="000000"/>
          <w:sz w:val="28"/>
          <w:szCs w:val="28"/>
        </w:rPr>
        <w:t xml:space="preserve"> in itself</w:t>
      </w:r>
      <w:r w:rsidR="00F516C6">
        <w:rPr>
          <w:rFonts w:cs="Calibri"/>
          <w:color w:val="000000"/>
          <w:sz w:val="28"/>
          <w:szCs w:val="28"/>
        </w:rPr>
        <w:t>,</w:t>
      </w:r>
      <w:r>
        <w:rPr>
          <w:rFonts w:cs="Calibri"/>
          <w:color w:val="000000"/>
          <w:sz w:val="28"/>
          <w:szCs w:val="28"/>
        </w:rPr>
        <w:t xml:space="preserve"> represent a measurable performance indicator</w:t>
      </w:r>
      <w:r w:rsidR="00F062D3" w:rsidRPr="00683E35">
        <w:rPr>
          <w:rFonts w:cs="Calibri"/>
          <w:color w:val="000000"/>
          <w:sz w:val="28"/>
          <w:szCs w:val="28"/>
        </w:rPr>
        <w:t xml:space="preserve">. </w:t>
      </w:r>
      <w:r w:rsidR="00C003DC">
        <w:rPr>
          <w:rFonts w:cs="Calibri"/>
          <w:color w:val="000000"/>
          <w:sz w:val="28"/>
          <w:szCs w:val="28"/>
        </w:rPr>
        <w:t xml:space="preserve"> The following examples demonstrate the importance we attach to this:</w:t>
      </w:r>
    </w:p>
    <w:p w:rsidR="00346442" w:rsidRPr="00346442" w:rsidRDefault="001D405A" w:rsidP="00343050">
      <w:pPr>
        <w:pStyle w:val="ListParagraph"/>
        <w:numPr>
          <w:ilvl w:val="0"/>
          <w:numId w:val="33"/>
        </w:numPr>
        <w:shd w:val="clear" w:color="auto" w:fill="FFFFFF"/>
        <w:autoSpaceDE w:val="0"/>
        <w:autoSpaceDN w:val="0"/>
        <w:adjustRightInd w:val="0"/>
        <w:spacing w:before="100" w:beforeAutospacing="1" w:after="100" w:afterAutospacing="1"/>
        <w:jc w:val="both"/>
        <w:rPr>
          <w:rFonts w:cs="Calibri"/>
          <w:color w:val="000000"/>
          <w:sz w:val="28"/>
          <w:szCs w:val="28"/>
        </w:rPr>
      </w:pPr>
      <w:r>
        <w:rPr>
          <w:rFonts w:cs="Calibri"/>
          <w:color w:val="000000"/>
          <w:sz w:val="28"/>
          <w:szCs w:val="28"/>
        </w:rPr>
        <w:t>t</w:t>
      </w:r>
      <w:r w:rsidR="00F062D3" w:rsidRPr="00346442">
        <w:rPr>
          <w:rFonts w:cs="Calibri"/>
          <w:color w:val="000000"/>
          <w:sz w:val="28"/>
          <w:szCs w:val="28"/>
        </w:rPr>
        <w:t xml:space="preserve">he School Nursing </w:t>
      </w:r>
      <w:r w:rsidR="0080129D" w:rsidRPr="00346442">
        <w:rPr>
          <w:rFonts w:cs="Calibri"/>
          <w:color w:val="000000"/>
          <w:sz w:val="28"/>
          <w:szCs w:val="28"/>
        </w:rPr>
        <w:t>s</w:t>
      </w:r>
      <w:r w:rsidR="00F062D3" w:rsidRPr="00346442">
        <w:rPr>
          <w:rFonts w:cs="Calibri"/>
          <w:color w:val="000000"/>
          <w:sz w:val="28"/>
          <w:szCs w:val="28"/>
        </w:rPr>
        <w:t xml:space="preserve">ervice and the School Based Counselling </w:t>
      </w:r>
      <w:r w:rsidR="0080129D" w:rsidRPr="00346442">
        <w:rPr>
          <w:rFonts w:cs="Calibri"/>
          <w:color w:val="000000"/>
          <w:sz w:val="28"/>
          <w:szCs w:val="28"/>
        </w:rPr>
        <w:t>s</w:t>
      </w:r>
      <w:r w:rsidR="00F062D3" w:rsidRPr="00346442">
        <w:rPr>
          <w:rFonts w:cs="Calibri"/>
          <w:color w:val="000000"/>
          <w:sz w:val="28"/>
          <w:szCs w:val="28"/>
        </w:rPr>
        <w:t>ervice act as conduit</w:t>
      </w:r>
      <w:r w:rsidR="00F83160" w:rsidRPr="00346442">
        <w:rPr>
          <w:rFonts w:cs="Calibri"/>
          <w:color w:val="000000"/>
          <w:sz w:val="28"/>
          <w:szCs w:val="28"/>
        </w:rPr>
        <w:t>s</w:t>
      </w:r>
      <w:r w:rsidR="00F062D3" w:rsidRPr="00346442">
        <w:rPr>
          <w:rFonts w:cs="Calibri"/>
          <w:color w:val="000000"/>
          <w:sz w:val="28"/>
          <w:szCs w:val="28"/>
        </w:rPr>
        <w:t xml:space="preserve"> to CAMHS</w:t>
      </w:r>
      <w:r w:rsidR="00776979" w:rsidRPr="00346442">
        <w:rPr>
          <w:rFonts w:cs="Calibri"/>
          <w:color w:val="000000"/>
          <w:sz w:val="28"/>
          <w:szCs w:val="28"/>
        </w:rPr>
        <w:t>, and w</w:t>
      </w:r>
      <w:r w:rsidR="00F062D3" w:rsidRPr="00346442">
        <w:rPr>
          <w:rFonts w:cs="Calibri"/>
          <w:color w:val="000000"/>
          <w:sz w:val="28"/>
          <w:szCs w:val="28"/>
        </w:rPr>
        <w:t xml:space="preserve">e would, therefore, urge that </w:t>
      </w:r>
      <w:r w:rsidR="00776979" w:rsidRPr="00346442">
        <w:rPr>
          <w:rFonts w:cs="Calibri"/>
          <w:color w:val="000000"/>
          <w:sz w:val="28"/>
          <w:szCs w:val="28"/>
        </w:rPr>
        <w:t>s</w:t>
      </w:r>
      <w:r w:rsidR="00F062D3" w:rsidRPr="00346442">
        <w:rPr>
          <w:rFonts w:cs="Calibri"/>
          <w:color w:val="000000"/>
          <w:sz w:val="28"/>
          <w:szCs w:val="28"/>
        </w:rPr>
        <w:t xml:space="preserve">chool counsellors and </w:t>
      </w:r>
      <w:r w:rsidR="007900E8" w:rsidRPr="00346442">
        <w:rPr>
          <w:rFonts w:cs="Calibri"/>
          <w:color w:val="000000"/>
          <w:sz w:val="28"/>
          <w:szCs w:val="28"/>
        </w:rPr>
        <w:t xml:space="preserve">school </w:t>
      </w:r>
      <w:r w:rsidR="00F062D3" w:rsidRPr="00346442">
        <w:rPr>
          <w:rFonts w:cs="Calibri"/>
          <w:color w:val="000000"/>
          <w:sz w:val="28"/>
          <w:szCs w:val="28"/>
        </w:rPr>
        <w:t>nurses</w:t>
      </w:r>
      <w:r w:rsidR="00F258DE" w:rsidRPr="00346442">
        <w:rPr>
          <w:rFonts w:cs="Calibri"/>
          <w:color w:val="000000"/>
          <w:sz w:val="28"/>
          <w:szCs w:val="28"/>
        </w:rPr>
        <w:t>, as well as the wider school family,</w:t>
      </w:r>
      <w:r w:rsidR="00F062D3" w:rsidRPr="00346442">
        <w:rPr>
          <w:rFonts w:cs="Calibri"/>
          <w:color w:val="000000"/>
          <w:sz w:val="28"/>
          <w:szCs w:val="28"/>
        </w:rPr>
        <w:t xml:space="preserve"> receive basic deaf awareness training. </w:t>
      </w:r>
      <w:r w:rsidR="001C4E8A" w:rsidRPr="00346442">
        <w:rPr>
          <w:rFonts w:cs="Calibri"/>
          <w:color w:val="000000"/>
          <w:sz w:val="28"/>
          <w:szCs w:val="28"/>
        </w:rPr>
        <w:t xml:space="preserve">To this end, </w:t>
      </w:r>
      <w:r w:rsidR="00346442" w:rsidRPr="00346442">
        <w:rPr>
          <w:rFonts w:cs="Calibri"/>
          <w:color w:val="000000"/>
          <w:sz w:val="28"/>
          <w:szCs w:val="28"/>
        </w:rPr>
        <w:t xml:space="preserve">we worked </w:t>
      </w:r>
      <w:r w:rsidR="00D501CF" w:rsidRPr="00346442">
        <w:rPr>
          <w:sz w:val="28"/>
          <w:szCs w:val="28"/>
        </w:rPr>
        <w:t xml:space="preserve">with the Welsh Government </w:t>
      </w:r>
      <w:r w:rsidR="00346442" w:rsidRPr="00346442">
        <w:rPr>
          <w:sz w:val="28"/>
          <w:szCs w:val="28"/>
        </w:rPr>
        <w:t xml:space="preserve">in 2010  to </w:t>
      </w:r>
      <w:r w:rsidR="00D501CF" w:rsidRPr="00346442">
        <w:rPr>
          <w:sz w:val="28"/>
          <w:szCs w:val="28"/>
        </w:rPr>
        <w:t xml:space="preserve">produce special guidance on deafness and counselling within the </w:t>
      </w:r>
      <w:r w:rsidR="00D501CF" w:rsidRPr="00346442">
        <w:rPr>
          <w:i/>
          <w:iCs/>
          <w:sz w:val="28"/>
          <w:szCs w:val="28"/>
        </w:rPr>
        <w:t>School-based Counselling Operating Toolkit</w:t>
      </w:r>
      <w:r w:rsidR="00D501CF" w:rsidRPr="00346442">
        <w:rPr>
          <w:sz w:val="28"/>
          <w:szCs w:val="28"/>
        </w:rPr>
        <w:t xml:space="preserve"> (available </w:t>
      </w:r>
      <w:hyperlink r:id="rId9" w:history="1">
        <w:r w:rsidR="00D501CF" w:rsidRPr="00346442">
          <w:rPr>
            <w:rStyle w:val="Hyperlink"/>
            <w:sz w:val="28"/>
            <w:szCs w:val="28"/>
          </w:rPr>
          <w:t>here</w:t>
        </w:r>
      </w:hyperlink>
      <w:r w:rsidR="00346442">
        <w:t>);</w:t>
      </w:r>
    </w:p>
    <w:p w:rsidR="00F062D3" w:rsidRPr="001D405A" w:rsidRDefault="00F062D3" w:rsidP="00343050">
      <w:pPr>
        <w:pStyle w:val="ListParagraph"/>
        <w:numPr>
          <w:ilvl w:val="0"/>
          <w:numId w:val="33"/>
        </w:numPr>
        <w:shd w:val="clear" w:color="auto" w:fill="FFFFFF"/>
        <w:autoSpaceDE w:val="0"/>
        <w:autoSpaceDN w:val="0"/>
        <w:adjustRightInd w:val="0"/>
        <w:spacing w:before="100" w:beforeAutospacing="1" w:after="100" w:afterAutospacing="1"/>
        <w:jc w:val="both"/>
        <w:rPr>
          <w:rFonts w:cs="Calibri"/>
          <w:color w:val="000000"/>
          <w:sz w:val="28"/>
          <w:szCs w:val="28"/>
        </w:rPr>
      </w:pPr>
      <w:r w:rsidRPr="001D405A">
        <w:rPr>
          <w:rFonts w:cs="Calibri"/>
          <w:color w:val="000000"/>
          <w:sz w:val="28"/>
          <w:szCs w:val="28"/>
        </w:rPr>
        <w:t xml:space="preserve">the GP is </w:t>
      </w:r>
      <w:r w:rsidR="00346442" w:rsidRPr="001D405A">
        <w:rPr>
          <w:rFonts w:cs="Calibri"/>
          <w:color w:val="000000"/>
          <w:sz w:val="28"/>
          <w:szCs w:val="28"/>
        </w:rPr>
        <w:t xml:space="preserve">often </w:t>
      </w:r>
      <w:r w:rsidRPr="001D405A">
        <w:rPr>
          <w:rFonts w:cs="Calibri"/>
          <w:color w:val="000000"/>
          <w:sz w:val="28"/>
          <w:szCs w:val="28"/>
        </w:rPr>
        <w:t xml:space="preserve">the first point of contact for a </w:t>
      </w:r>
      <w:r w:rsidR="00346442" w:rsidRPr="001D405A">
        <w:rPr>
          <w:rFonts w:cs="Calibri"/>
          <w:color w:val="000000"/>
          <w:sz w:val="28"/>
          <w:szCs w:val="28"/>
        </w:rPr>
        <w:t xml:space="preserve">deaf </w:t>
      </w:r>
      <w:r w:rsidRPr="001D405A">
        <w:rPr>
          <w:rFonts w:cs="Calibri"/>
          <w:color w:val="000000"/>
          <w:sz w:val="28"/>
          <w:szCs w:val="28"/>
        </w:rPr>
        <w:t>child or young person with mental health issues</w:t>
      </w:r>
      <w:r w:rsidR="00D501CF" w:rsidRPr="001D405A">
        <w:rPr>
          <w:rFonts w:cs="Calibri"/>
          <w:color w:val="000000"/>
          <w:sz w:val="28"/>
          <w:szCs w:val="28"/>
        </w:rPr>
        <w:t xml:space="preserve"> and </w:t>
      </w:r>
      <w:r w:rsidRPr="001D405A">
        <w:rPr>
          <w:rFonts w:cs="Calibri"/>
          <w:color w:val="000000"/>
          <w:sz w:val="28"/>
          <w:szCs w:val="28"/>
        </w:rPr>
        <w:t xml:space="preserve">it can be difficult to </w:t>
      </w:r>
      <w:r w:rsidR="0078099B" w:rsidRPr="001D405A">
        <w:rPr>
          <w:rFonts w:cs="Calibri"/>
          <w:color w:val="000000"/>
          <w:sz w:val="28"/>
          <w:szCs w:val="28"/>
        </w:rPr>
        <w:t xml:space="preserve">communicate effectively with a </w:t>
      </w:r>
      <w:r w:rsidRPr="001D405A">
        <w:rPr>
          <w:rFonts w:cs="Calibri"/>
          <w:color w:val="000000"/>
          <w:sz w:val="28"/>
          <w:szCs w:val="28"/>
        </w:rPr>
        <w:t xml:space="preserve">GP </w:t>
      </w:r>
      <w:r w:rsidR="0078099B" w:rsidRPr="001D405A">
        <w:rPr>
          <w:rFonts w:cs="Calibri"/>
          <w:color w:val="000000"/>
          <w:sz w:val="28"/>
          <w:szCs w:val="28"/>
        </w:rPr>
        <w:t xml:space="preserve">who </w:t>
      </w:r>
      <w:r w:rsidRPr="001D405A">
        <w:rPr>
          <w:rFonts w:cs="Calibri"/>
          <w:color w:val="000000"/>
          <w:sz w:val="28"/>
          <w:szCs w:val="28"/>
        </w:rPr>
        <w:t xml:space="preserve">is not deaf aware. </w:t>
      </w:r>
      <w:r w:rsidR="00D501CF" w:rsidRPr="001D405A">
        <w:rPr>
          <w:rFonts w:cs="Calibri"/>
          <w:color w:val="000000"/>
          <w:sz w:val="28"/>
          <w:szCs w:val="28"/>
        </w:rPr>
        <w:t xml:space="preserve">Our </w:t>
      </w:r>
      <w:r w:rsidRPr="001D405A">
        <w:rPr>
          <w:rFonts w:cs="Calibri"/>
          <w:color w:val="000000"/>
          <w:sz w:val="28"/>
          <w:szCs w:val="28"/>
        </w:rPr>
        <w:t xml:space="preserve">Youth Advisory Board has produced the </w:t>
      </w:r>
      <w:hyperlink r:id="rId10" w:history="1">
        <w:r w:rsidR="001C4E8A" w:rsidRPr="001D405A">
          <w:rPr>
            <w:rStyle w:val="Hyperlink"/>
            <w:rFonts w:cs="Calibri"/>
            <w:sz w:val="28"/>
            <w:szCs w:val="28"/>
          </w:rPr>
          <w:t>My Life, My Health</w:t>
        </w:r>
      </w:hyperlink>
      <w:r w:rsidRPr="001D405A">
        <w:rPr>
          <w:rFonts w:cs="Calibri"/>
          <w:color w:val="000000"/>
          <w:sz w:val="28"/>
          <w:szCs w:val="28"/>
        </w:rPr>
        <w:t xml:space="preserve"> resource pack </w:t>
      </w:r>
      <w:r w:rsidR="00346442" w:rsidRPr="001D405A">
        <w:rPr>
          <w:rFonts w:cs="Calibri"/>
          <w:color w:val="000000"/>
          <w:sz w:val="28"/>
          <w:szCs w:val="28"/>
        </w:rPr>
        <w:t xml:space="preserve">for health professionals, </w:t>
      </w:r>
      <w:r w:rsidRPr="001D405A">
        <w:rPr>
          <w:rFonts w:cs="Calibri"/>
          <w:color w:val="000000"/>
          <w:sz w:val="28"/>
          <w:szCs w:val="28"/>
        </w:rPr>
        <w:t>deaf young people</w:t>
      </w:r>
      <w:r w:rsidR="00346442" w:rsidRPr="001D405A">
        <w:rPr>
          <w:rFonts w:cs="Calibri"/>
          <w:color w:val="000000"/>
          <w:sz w:val="28"/>
          <w:szCs w:val="28"/>
        </w:rPr>
        <w:t xml:space="preserve"> and </w:t>
      </w:r>
      <w:r w:rsidRPr="001D405A">
        <w:rPr>
          <w:rFonts w:cs="Calibri"/>
          <w:color w:val="000000"/>
          <w:sz w:val="28"/>
          <w:szCs w:val="28"/>
        </w:rPr>
        <w:t>their parents</w:t>
      </w:r>
      <w:r w:rsidR="00D501CF" w:rsidRPr="001D405A">
        <w:rPr>
          <w:rFonts w:cs="Calibri"/>
          <w:color w:val="000000"/>
          <w:sz w:val="28"/>
          <w:szCs w:val="28"/>
        </w:rPr>
        <w:t xml:space="preserve"> </w:t>
      </w:r>
      <w:r w:rsidR="00346442" w:rsidRPr="001D405A">
        <w:rPr>
          <w:rFonts w:cs="Calibri"/>
          <w:color w:val="000000"/>
          <w:sz w:val="28"/>
          <w:szCs w:val="28"/>
        </w:rPr>
        <w:t>to improve access</w:t>
      </w:r>
      <w:r w:rsidRPr="001D405A">
        <w:rPr>
          <w:rFonts w:cs="Calibri"/>
          <w:color w:val="000000"/>
          <w:sz w:val="28"/>
          <w:szCs w:val="28"/>
        </w:rPr>
        <w:t xml:space="preserve"> at the GP surgery</w:t>
      </w:r>
      <w:r w:rsidR="00346442" w:rsidRPr="001D405A">
        <w:rPr>
          <w:rFonts w:cs="Calibri"/>
          <w:color w:val="000000"/>
          <w:sz w:val="28"/>
          <w:szCs w:val="28"/>
        </w:rPr>
        <w:t>;</w:t>
      </w:r>
      <w:r w:rsidRPr="001D405A">
        <w:rPr>
          <w:rFonts w:cs="Calibri"/>
          <w:color w:val="000000"/>
          <w:sz w:val="28"/>
          <w:szCs w:val="28"/>
        </w:rPr>
        <w:t xml:space="preserve"> </w:t>
      </w:r>
    </w:p>
    <w:p w:rsidR="001D405A" w:rsidRPr="001D405A" w:rsidRDefault="00F516C6" w:rsidP="00343050">
      <w:pPr>
        <w:pStyle w:val="FootnoteText"/>
        <w:numPr>
          <w:ilvl w:val="0"/>
          <w:numId w:val="33"/>
        </w:numPr>
        <w:jc w:val="both"/>
        <w:rPr>
          <w:rFonts w:cs="Calibri"/>
          <w:sz w:val="28"/>
          <w:szCs w:val="28"/>
        </w:rPr>
      </w:pPr>
      <w:r w:rsidRPr="001D405A">
        <w:rPr>
          <w:rFonts w:cs="Calibri"/>
          <w:sz w:val="28"/>
          <w:szCs w:val="28"/>
        </w:rPr>
        <w:t>w</w:t>
      </w:r>
      <w:r w:rsidR="00F062D3" w:rsidRPr="001D405A">
        <w:rPr>
          <w:rFonts w:cs="Calibri"/>
          <w:sz w:val="28"/>
          <w:szCs w:val="28"/>
        </w:rPr>
        <w:t xml:space="preserve">e also wish to draw the </w:t>
      </w:r>
      <w:r w:rsidRPr="001D405A">
        <w:rPr>
          <w:rFonts w:cs="Calibri"/>
          <w:sz w:val="28"/>
          <w:szCs w:val="28"/>
        </w:rPr>
        <w:t xml:space="preserve">Committee’s </w:t>
      </w:r>
      <w:r w:rsidR="00F062D3" w:rsidRPr="001D405A">
        <w:rPr>
          <w:rFonts w:cs="Calibri"/>
          <w:sz w:val="28"/>
          <w:szCs w:val="28"/>
        </w:rPr>
        <w:t xml:space="preserve">attention </w:t>
      </w:r>
      <w:r w:rsidRPr="001D405A">
        <w:rPr>
          <w:rFonts w:cs="Calibri"/>
          <w:sz w:val="28"/>
          <w:szCs w:val="28"/>
        </w:rPr>
        <w:t xml:space="preserve">to </w:t>
      </w:r>
      <w:r w:rsidR="00D501CF" w:rsidRPr="001D405A">
        <w:rPr>
          <w:rFonts w:cs="Calibri"/>
          <w:sz w:val="28"/>
          <w:szCs w:val="28"/>
        </w:rPr>
        <w:t xml:space="preserve">our </w:t>
      </w:r>
      <w:hyperlink r:id="rId11" w:history="1">
        <w:r w:rsidR="008A77DF" w:rsidRPr="001D405A">
          <w:rPr>
            <w:rStyle w:val="Hyperlink"/>
            <w:rFonts w:ascii="Calibri" w:hAnsi="Calibri" w:cstheme="minorHAnsi"/>
            <w:sz w:val="28"/>
            <w:szCs w:val="28"/>
          </w:rPr>
          <w:t>H</w:t>
        </w:r>
        <w:r w:rsidR="007C55D2" w:rsidRPr="001D405A">
          <w:rPr>
            <w:rStyle w:val="Hyperlink"/>
            <w:rFonts w:ascii="Calibri" w:hAnsi="Calibri" w:cstheme="minorHAnsi"/>
            <w:sz w:val="28"/>
            <w:szCs w:val="28"/>
          </w:rPr>
          <w:t xml:space="preserve">ealthy </w:t>
        </w:r>
        <w:r w:rsidR="008A77DF" w:rsidRPr="001D405A">
          <w:rPr>
            <w:rStyle w:val="Hyperlink"/>
            <w:rFonts w:ascii="Calibri" w:hAnsi="Calibri" w:cstheme="minorHAnsi"/>
            <w:sz w:val="28"/>
            <w:szCs w:val="28"/>
          </w:rPr>
          <w:t>M</w:t>
        </w:r>
        <w:r w:rsidR="007C55D2" w:rsidRPr="001D405A">
          <w:rPr>
            <w:rStyle w:val="Hyperlink"/>
            <w:rFonts w:ascii="Calibri" w:hAnsi="Calibri" w:cstheme="minorHAnsi"/>
            <w:sz w:val="28"/>
            <w:szCs w:val="28"/>
          </w:rPr>
          <w:t>inds</w:t>
        </w:r>
      </w:hyperlink>
      <w:r w:rsidR="007C55D2" w:rsidRPr="001D405A">
        <w:rPr>
          <w:rFonts w:ascii="Calibri" w:hAnsi="Calibri" w:cstheme="minorHAnsi"/>
          <w:color w:val="000000"/>
        </w:rPr>
        <w:t xml:space="preserve"> </w:t>
      </w:r>
      <w:r w:rsidR="00D501CF" w:rsidRPr="001D405A">
        <w:rPr>
          <w:rFonts w:cs="Calibri"/>
          <w:sz w:val="28"/>
          <w:szCs w:val="28"/>
        </w:rPr>
        <w:t>r</w:t>
      </w:r>
      <w:r w:rsidR="00F062D3" w:rsidRPr="001D405A">
        <w:rPr>
          <w:rFonts w:cs="Calibri"/>
          <w:sz w:val="28"/>
          <w:szCs w:val="28"/>
        </w:rPr>
        <w:t xml:space="preserve">esource which focuses on helping young deaf people to develop a positive sense of self and emotional health and wellbeing. </w:t>
      </w:r>
    </w:p>
    <w:p w:rsidR="001D405A" w:rsidRDefault="001D405A" w:rsidP="00343050">
      <w:pPr>
        <w:pStyle w:val="FootnoteText"/>
        <w:jc w:val="both"/>
        <w:rPr>
          <w:rFonts w:cs="Calibri"/>
          <w:sz w:val="28"/>
          <w:szCs w:val="28"/>
        </w:rPr>
      </w:pPr>
    </w:p>
    <w:p w:rsidR="001D405A" w:rsidRDefault="001D405A" w:rsidP="00343050">
      <w:pPr>
        <w:pStyle w:val="FootnoteText"/>
        <w:jc w:val="both"/>
        <w:rPr>
          <w:rFonts w:cs="Calibri"/>
          <w:sz w:val="28"/>
          <w:szCs w:val="28"/>
        </w:rPr>
      </w:pPr>
    </w:p>
    <w:p w:rsidR="00C108C0" w:rsidRDefault="001C4E8A" w:rsidP="00343050">
      <w:pPr>
        <w:pStyle w:val="Default"/>
        <w:jc w:val="both"/>
        <w:rPr>
          <w:rFonts w:asciiTheme="minorHAnsi" w:hAnsiTheme="minorHAnsi" w:cs="Calibri"/>
          <w:b/>
          <w:color w:val="720062" w:themeColor="background2"/>
          <w:sz w:val="28"/>
          <w:szCs w:val="28"/>
        </w:rPr>
      </w:pPr>
      <w:r w:rsidRPr="00F258DE">
        <w:rPr>
          <w:rFonts w:asciiTheme="minorHAnsi" w:hAnsiTheme="minorHAnsi" w:cs="Calibri"/>
          <w:b/>
          <w:color w:val="720062" w:themeColor="background2"/>
          <w:sz w:val="28"/>
          <w:szCs w:val="28"/>
        </w:rPr>
        <w:t>In summary</w:t>
      </w:r>
    </w:p>
    <w:p w:rsidR="00852C4E" w:rsidRPr="00C108C0" w:rsidRDefault="00852C4E" w:rsidP="00343050">
      <w:pPr>
        <w:pStyle w:val="Default"/>
        <w:jc w:val="both"/>
        <w:rPr>
          <w:rFonts w:cs="Calibri"/>
          <w:sz w:val="28"/>
          <w:szCs w:val="28"/>
        </w:rPr>
      </w:pPr>
    </w:p>
    <w:p w:rsidR="00653029" w:rsidRPr="00653029" w:rsidRDefault="00653029" w:rsidP="00343050">
      <w:pPr>
        <w:pStyle w:val="ListParagraph"/>
        <w:numPr>
          <w:ilvl w:val="0"/>
          <w:numId w:val="31"/>
        </w:numPr>
        <w:jc w:val="both"/>
        <w:rPr>
          <w:rFonts w:cstheme="minorHAnsi"/>
          <w:sz w:val="28"/>
          <w:szCs w:val="28"/>
        </w:rPr>
      </w:pPr>
      <w:r>
        <w:rPr>
          <w:rFonts w:cstheme="minorHAnsi"/>
          <w:sz w:val="28"/>
          <w:szCs w:val="28"/>
        </w:rPr>
        <w:t>I</w:t>
      </w:r>
      <w:r w:rsidRPr="00653029">
        <w:rPr>
          <w:rFonts w:cstheme="minorHAnsi"/>
          <w:sz w:val="28"/>
          <w:szCs w:val="28"/>
        </w:rPr>
        <w:t xml:space="preserve">t is imperative that the </w:t>
      </w:r>
      <w:r w:rsidRPr="00653029">
        <w:rPr>
          <w:rFonts w:cstheme="minorHAnsi"/>
          <w:i/>
          <w:sz w:val="28"/>
          <w:szCs w:val="28"/>
        </w:rPr>
        <w:t xml:space="preserve">Together for Mental Health Delivery Plan </w:t>
      </w:r>
      <w:r w:rsidRPr="00653029">
        <w:rPr>
          <w:rFonts w:cstheme="minorHAnsi"/>
          <w:sz w:val="28"/>
          <w:szCs w:val="28"/>
        </w:rPr>
        <w:t>reflects the vulnerability of deaf children and young people in terms of emotional health and wellbeing and adequately provides for the creation and maintenance of appropriate, accessible and timely services across Wales.</w:t>
      </w:r>
    </w:p>
    <w:p w:rsidR="00C108C0" w:rsidRDefault="00C108C0" w:rsidP="00C108C0">
      <w:pPr>
        <w:pStyle w:val="ListParagraph"/>
        <w:numPr>
          <w:ilvl w:val="0"/>
          <w:numId w:val="31"/>
        </w:numPr>
        <w:jc w:val="both"/>
        <w:rPr>
          <w:rFonts w:cstheme="minorHAnsi"/>
          <w:sz w:val="28"/>
          <w:szCs w:val="28"/>
        </w:rPr>
      </w:pPr>
      <w:r>
        <w:rPr>
          <w:rFonts w:cstheme="minorHAnsi"/>
          <w:sz w:val="28"/>
          <w:szCs w:val="28"/>
        </w:rPr>
        <w:lastRenderedPageBreak/>
        <w:t>P</w:t>
      </w:r>
      <w:r w:rsidRPr="00683E35">
        <w:rPr>
          <w:rFonts w:cstheme="minorHAnsi"/>
          <w:sz w:val="28"/>
          <w:szCs w:val="28"/>
        </w:rPr>
        <w:t>erformance measure</w:t>
      </w:r>
      <w:r>
        <w:rPr>
          <w:rFonts w:cstheme="minorHAnsi"/>
          <w:sz w:val="28"/>
          <w:szCs w:val="28"/>
        </w:rPr>
        <w:t>s</w:t>
      </w:r>
      <w:r w:rsidRPr="00683E35">
        <w:rPr>
          <w:rFonts w:cstheme="minorHAnsi"/>
          <w:sz w:val="28"/>
          <w:szCs w:val="28"/>
        </w:rPr>
        <w:t xml:space="preserve"> </w:t>
      </w:r>
      <w:r>
        <w:rPr>
          <w:rFonts w:cstheme="minorHAnsi"/>
          <w:sz w:val="28"/>
          <w:szCs w:val="28"/>
        </w:rPr>
        <w:t>must be</w:t>
      </w:r>
      <w:r w:rsidRPr="00683E35">
        <w:rPr>
          <w:rFonts w:cstheme="minorHAnsi"/>
          <w:sz w:val="28"/>
          <w:szCs w:val="28"/>
        </w:rPr>
        <w:t xml:space="preserve"> included in the </w:t>
      </w:r>
      <w:r w:rsidRPr="00653029">
        <w:rPr>
          <w:rFonts w:cstheme="minorHAnsi"/>
          <w:i/>
          <w:sz w:val="28"/>
          <w:szCs w:val="28"/>
        </w:rPr>
        <w:t>Together for Mental Health Delivery Plan</w:t>
      </w:r>
      <w:r w:rsidRPr="00683E35">
        <w:rPr>
          <w:rFonts w:cstheme="minorHAnsi"/>
          <w:sz w:val="28"/>
          <w:szCs w:val="28"/>
        </w:rPr>
        <w:t xml:space="preserve"> which specifically </w:t>
      </w:r>
      <w:r w:rsidR="00A34BFF">
        <w:rPr>
          <w:rFonts w:cstheme="minorHAnsi"/>
          <w:sz w:val="28"/>
          <w:szCs w:val="28"/>
        </w:rPr>
        <w:t xml:space="preserve">address </w:t>
      </w:r>
      <w:r w:rsidRPr="00683E35">
        <w:rPr>
          <w:rFonts w:cstheme="minorHAnsi"/>
          <w:sz w:val="28"/>
          <w:szCs w:val="28"/>
        </w:rPr>
        <w:t>the service provided to deaf children and young people</w:t>
      </w:r>
      <w:r w:rsidR="001D405A">
        <w:rPr>
          <w:rFonts w:cstheme="minorHAnsi"/>
          <w:sz w:val="28"/>
          <w:szCs w:val="28"/>
        </w:rPr>
        <w:t>.</w:t>
      </w:r>
    </w:p>
    <w:p w:rsidR="00346442" w:rsidRDefault="00346442" w:rsidP="00C108C0">
      <w:pPr>
        <w:pStyle w:val="ListParagraph"/>
        <w:numPr>
          <w:ilvl w:val="0"/>
          <w:numId w:val="31"/>
        </w:numPr>
        <w:jc w:val="both"/>
        <w:rPr>
          <w:rFonts w:cstheme="minorHAnsi"/>
          <w:sz w:val="28"/>
          <w:szCs w:val="28"/>
        </w:rPr>
      </w:pPr>
      <w:r>
        <w:rPr>
          <w:rFonts w:cstheme="minorHAnsi"/>
          <w:sz w:val="28"/>
          <w:szCs w:val="28"/>
        </w:rPr>
        <w:t>These performance measures must demonstrate commitment to collaborative working and continuous improvement</w:t>
      </w:r>
      <w:r w:rsidR="001D405A">
        <w:rPr>
          <w:rFonts w:cstheme="minorHAnsi"/>
          <w:sz w:val="28"/>
          <w:szCs w:val="28"/>
        </w:rPr>
        <w:t>.</w:t>
      </w:r>
    </w:p>
    <w:p w:rsidR="0052723D" w:rsidRPr="0052723D" w:rsidRDefault="00C108C0" w:rsidP="00C108C0">
      <w:pPr>
        <w:pStyle w:val="ListParagraph"/>
        <w:numPr>
          <w:ilvl w:val="0"/>
          <w:numId w:val="31"/>
        </w:numPr>
        <w:autoSpaceDE w:val="0"/>
        <w:autoSpaceDN w:val="0"/>
        <w:adjustRightInd w:val="0"/>
        <w:jc w:val="both"/>
        <w:rPr>
          <w:rFonts w:cs="Calibri"/>
          <w:color w:val="000000"/>
          <w:sz w:val="28"/>
          <w:szCs w:val="28"/>
        </w:rPr>
      </w:pPr>
      <w:r>
        <w:rPr>
          <w:rFonts w:cstheme="minorHAnsi"/>
          <w:sz w:val="28"/>
          <w:szCs w:val="28"/>
        </w:rPr>
        <w:t>E</w:t>
      </w:r>
      <w:r w:rsidRPr="00F258DE">
        <w:rPr>
          <w:rFonts w:cstheme="minorHAnsi"/>
          <w:sz w:val="28"/>
          <w:szCs w:val="28"/>
        </w:rPr>
        <w:t>stablished care pathways</w:t>
      </w:r>
      <w:r>
        <w:rPr>
          <w:rFonts w:cstheme="minorHAnsi"/>
          <w:sz w:val="28"/>
          <w:szCs w:val="28"/>
        </w:rPr>
        <w:t xml:space="preserve"> </w:t>
      </w:r>
      <w:r w:rsidR="00BC4B85">
        <w:rPr>
          <w:rFonts w:cstheme="minorHAnsi"/>
          <w:sz w:val="28"/>
          <w:szCs w:val="28"/>
        </w:rPr>
        <w:t xml:space="preserve">(including commissioned services delivered through Deaf CAMHS England) </w:t>
      </w:r>
      <w:r>
        <w:rPr>
          <w:rFonts w:cstheme="minorHAnsi"/>
          <w:sz w:val="28"/>
          <w:szCs w:val="28"/>
        </w:rPr>
        <w:t xml:space="preserve">must be </w:t>
      </w:r>
      <w:r w:rsidRPr="00F258DE">
        <w:rPr>
          <w:rFonts w:cstheme="minorHAnsi"/>
          <w:sz w:val="28"/>
          <w:szCs w:val="28"/>
        </w:rPr>
        <w:t>appropriately resourced</w:t>
      </w:r>
      <w:r w:rsidR="001D405A">
        <w:rPr>
          <w:rFonts w:cstheme="minorHAnsi"/>
          <w:sz w:val="28"/>
          <w:szCs w:val="28"/>
        </w:rPr>
        <w:t>.</w:t>
      </w:r>
    </w:p>
    <w:p w:rsidR="00C108C0" w:rsidRPr="00F258DE" w:rsidRDefault="0052723D" w:rsidP="00C108C0">
      <w:pPr>
        <w:pStyle w:val="ListParagraph"/>
        <w:numPr>
          <w:ilvl w:val="0"/>
          <w:numId w:val="31"/>
        </w:numPr>
        <w:autoSpaceDE w:val="0"/>
        <w:autoSpaceDN w:val="0"/>
        <w:adjustRightInd w:val="0"/>
        <w:jc w:val="both"/>
        <w:rPr>
          <w:rFonts w:cs="Calibri"/>
          <w:color w:val="000000"/>
          <w:sz w:val="28"/>
          <w:szCs w:val="28"/>
        </w:rPr>
      </w:pPr>
      <w:r>
        <w:rPr>
          <w:rFonts w:cstheme="minorHAnsi"/>
          <w:sz w:val="28"/>
          <w:szCs w:val="28"/>
        </w:rPr>
        <w:t xml:space="preserve">In order to test the application of these care pathways data must be collected </w:t>
      </w:r>
      <w:r w:rsidR="00852C4E">
        <w:rPr>
          <w:rFonts w:cstheme="minorHAnsi"/>
          <w:sz w:val="28"/>
          <w:szCs w:val="28"/>
        </w:rPr>
        <w:t xml:space="preserve">routinely </w:t>
      </w:r>
      <w:r>
        <w:rPr>
          <w:rFonts w:cstheme="minorHAnsi"/>
          <w:sz w:val="28"/>
          <w:szCs w:val="28"/>
        </w:rPr>
        <w:t>on throughput, diagnosis, source of referral and onward referral</w:t>
      </w:r>
      <w:r w:rsidR="001D405A">
        <w:rPr>
          <w:rFonts w:cstheme="minorHAnsi"/>
          <w:sz w:val="28"/>
          <w:szCs w:val="28"/>
        </w:rPr>
        <w:t xml:space="preserve"> as well as waiting times to treatment</w:t>
      </w:r>
      <w:r>
        <w:rPr>
          <w:rFonts w:cstheme="minorHAnsi"/>
          <w:sz w:val="28"/>
          <w:szCs w:val="28"/>
        </w:rPr>
        <w:t>.</w:t>
      </w:r>
      <w:r w:rsidR="00BC4B85">
        <w:rPr>
          <w:rFonts w:cstheme="minorHAnsi"/>
          <w:sz w:val="28"/>
          <w:szCs w:val="28"/>
        </w:rPr>
        <w:t xml:space="preserve"> </w:t>
      </w:r>
    </w:p>
    <w:p w:rsidR="00C108C0" w:rsidRDefault="00BC4B85" w:rsidP="003C379A">
      <w:pPr>
        <w:pStyle w:val="ListParagraph"/>
        <w:numPr>
          <w:ilvl w:val="0"/>
          <w:numId w:val="31"/>
        </w:numPr>
        <w:autoSpaceDE w:val="0"/>
        <w:autoSpaceDN w:val="0"/>
        <w:adjustRightInd w:val="0"/>
        <w:jc w:val="both"/>
        <w:rPr>
          <w:rFonts w:cs="Calibri"/>
          <w:color w:val="000000"/>
          <w:sz w:val="28"/>
          <w:szCs w:val="28"/>
        </w:rPr>
      </w:pPr>
      <w:r>
        <w:rPr>
          <w:rFonts w:cs="Calibri"/>
          <w:color w:val="000000"/>
          <w:sz w:val="28"/>
          <w:szCs w:val="28"/>
        </w:rPr>
        <w:t>The n</w:t>
      </w:r>
      <w:r w:rsidR="00C108C0">
        <w:rPr>
          <w:rFonts w:cs="Calibri"/>
          <w:color w:val="000000"/>
          <w:sz w:val="28"/>
          <w:szCs w:val="28"/>
        </w:rPr>
        <w:t>ewly</w:t>
      </w:r>
      <w:r w:rsidR="00852C4E">
        <w:rPr>
          <w:rFonts w:cs="Calibri"/>
          <w:color w:val="000000"/>
          <w:sz w:val="28"/>
          <w:szCs w:val="28"/>
        </w:rPr>
        <w:t>-</w:t>
      </w:r>
      <w:r w:rsidR="00C108C0">
        <w:rPr>
          <w:rFonts w:cs="Calibri"/>
          <w:color w:val="000000"/>
          <w:sz w:val="28"/>
          <w:szCs w:val="28"/>
        </w:rPr>
        <w:t xml:space="preserve">announced CAMHS practitioners directly supporting schools must have </w:t>
      </w:r>
      <w:r w:rsidR="00346442">
        <w:rPr>
          <w:rFonts w:cs="Calibri"/>
          <w:color w:val="000000"/>
          <w:sz w:val="28"/>
          <w:szCs w:val="28"/>
        </w:rPr>
        <w:t xml:space="preserve">excellent </w:t>
      </w:r>
      <w:r w:rsidR="00C108C0">
        <w:rPr>
          <w:rFonts w:cs="Calibri"/>
          <w:color w:val="000000"/>
          <w:sz w:val="28"/>
          <w:szCs w:val="28"/>
        </w:rPr>
        <w:t xml:space="preserve">deaf awareness and understand the particular issues </w:t>
      </w:r>
      <w:r>
        <w:rPr>
          <w:rFonts w:cs="Calibri"/>
          <w:color w:val="000000"/>
          <w:sz w:val="28"/>
          <w:szCs w:val="28"/>
        </w:rPr>
        <w:t xml:space="preserve">faced by </w:t>
      </w:r>
      <w:r w:rsidR="00C108C0">
        <w:rPr>
          <w:rFonts w:cs="Calibri"/>
          <w:color w:val="000000"/>
          <w:sz w:val="28"/>
          <w:szCs w:val="28"/>
        </w:rPr>
        <w:t>deaf children and young people</w:t>
      </w:r>
      <w:r w:rsidR="00346442">
        <w:rPr>
          <w:rFonts w:cs="Calibri"/>
          <w:color w:val="000000"/>
          <w:sz w:val="28"/>
          <w:szCs w:val="28"/>
        </w:rPr>
        <w:t xml:space="preserve"> in terms of emotional and mental health</w:t>
      </w:r>
      <w:r>
        <w:rPr>
          <w:rFonts w:cs="Calibri"/>
          <w:color w:val="000000"/>
          <w:sz w:val="28"/>
          <w:szCs w:val="28"/>
        </w:rPr>
        <w:t>;</w:t>
      </w:r>
    </w:p>
    <w:p w:rsidR="001C4E8A" w:rsidRPr="00683E35" w:rsidRDefault="001C4E8A" w:rsidP="003C379A">
      <w:pPr>
        <w:pStyle w:val="ListParagraph"/>
        <w:numPr>
          <w:ilvl w:val="0"/>
          <w:numId w:val="31"/>
        </w:numPr>
        <w:autoSpaceDE w:val="0"/>
        <w:autoSpaceDN w:val="0"/>
        <w:adjustRightInd w:val="0"/>
        <w:jc w:val="both"/>
        <w:rPr>
          <w:rFonts w:cs="Calibri"/>
          <w:color w:val="000000"/>
          <w:sz w:val="28"/>
          <w:szCs w:val="28"/>
        </w:rPr>
      </w:pPr>
      <w:r w:rsidRPr="00683E35">
        <w:rPr>
          <w:rFonts w:cs="Calibri"/>
          <w:color w:val="000000"/>
          <w:sz w:val="28"/>
          <w:szCs w:val="28"/>
        </w:rPr>
        <w:t xml:space="preserve">School counsellors and </w:t>
      </w:r>
      <w:r w:rsidR="00F83160">
        <w:rPr>
          <w:rFonts w:cs="Calibri"/>
          <w:color w:val="000000"/>
          <w:sz w:val="28"/>
          <w:szCs w:val="28"/>
        </w:rPr>
        <w:t xml:space="preserve">school </w:t>
      </w:r>
      <w:r w:rsidRPr="00683E35">
        <w:rPr>
          <w:rFonts w:cs="Calibri"/>
          <w:color w:val="000000"/>
          <w:sz w:val="28"/>
          <w:szCs w:val="28"/>
        </w:rPr>
        <w:t xml:space="preserve">nurses must receive mandatory deaf awareness training to enable appropriate support and </w:t>
      </w:r>
      <w:r w:rsidR="0052723D">
        <w:rPr>
          <w:rFonts w:cs="Calibri"/>
          <w:color w:val="000000"/>
          <w:sz w:val="28"/>
          <w:szCs w:val="28"/>
        </w:rPr>
        <w:t xml:space="preserve">onward </w:t>
      </w:r>
      <w:r w:rsidRPr="00683E35">
        <w:rPr>
          <w:rFonts w:cs="Calibri"/>
          <w:color w:val="000000"/>
          <w:sz w:val="28"/>
          <w:szCs w:val="28"/>
        </w:rPr>
        <w:t>refer</w:t>
      </w:r>
      <w:r w:rsidR="0052723D">
        <w:rPr>
          <w:rFonts w:cs="Calibri"/>
          <w:color w:val="000000"/>
          <w:sz w:val="28"/>
          <w:szCs w:val="28"/>
        </w:rPr>
        <w:t>ral of</w:t>
      </w:r>
      <w:r w:rsidR="00A34BFF">
        <w:rPr>
          <w:rFonts w:cs="Calibri"/>
          <w:color w:val="000000"/>
          <w:sz w:val="28"/>
          <w:szCs w:val="28"/>
        </w:rPr>
        <w:t xml:space="preserve"> </w:t>
      </w:r>
      <w:r w:rsidRPr="00683E35">
        <w:rPr>
          <w:rFonts w:cs="Calibri"/>
          <w:color w:val="000000"/>
          <w:sz w:val="28"/>
          <w:szCs w:val="28"/>
        </w:rPr>
        <w:t xml:space="preserve">deaf children and young people; </w:t>
      </w:r>
    </w:p>
    <w:p w:rsidR="001C4E8A" w:rsidRPr="00783A58" w:rsidRDefault="00C108C0" w:rsidP="003C379A">
      <w:pPr>
        <w:pStyle w:val="ListParagraph"/>
        <w:numPr>
          <w:ilvl w:val="0"/>
          <w:numId w:val="31"/>
        </w:numPr>
        <w:autoSpaceDE w:val="0"/>
        <w:autoSpaceDN w:val="0"/>
        <w:adjustRightInd w:val="0"/>
        <w:jc w:val="both"/>
        <w:rPr>
          <w:bCs/>
          <w:sz w:val="28"/>
          <w:szCs w:val="28"/>
        </w:rPr>
      </w:pPr>
      <w:r>
        <w:rPr>
          <w:rFonts w:cs="Calibri"/>
          <w:color w:val="000000"/>
          <w:sz w:val="28"/>
          <w:szCs w:val="28"/>
        </w:rPr>
        <w:t>A</w:t>
      </w:r>
      <w:r w:rsidR="001C4E8A" w:rsidRPr="00683E35">
        <w:rPr>
          <w:rFonts w:cs="Calibri"/>
          <w:color w:val="000000"/>
          <w:sz w:val="28"/>
          <w:szCs w:val="28"/>
        </w:rPr>
        <w:t xml:space="preserve">ll staff working in GP surgeries </w:t>
      </w:r>
      <w:r>
        <w:rPr>
          <w:rFonts w:cs="Calibri"/>
          <w:color w:val="000000"/>
          <w:sz w:val="28"/>
          <w:szCs w:val="28"/>
        </w:rPr>
        <w:t xml:space="preserve">must receive training in </w:t>
      </w:r>
      <w:r w:rsidR="001C4E8A" w:rsidRPr="00683E35">
        <w:rPr>
          <w:rFonts w:cs="Calibri"/>
          <w:color w:val="000000"/>
          <w:sz w:val="28"/>
          <w:szCs w:val="28"/>
        </w:rPr>
        <w:t>deaf aware</w:t>
      </w:r>
      <w:r>
        <w:rPr>
          <w:rFonts w:cs="Calibri"/>
          <w:color w:val="000000"/>
          <w:sz w:val="28"/>
          <w:szCs w:val="28"/>
        </w:rPr>
        <w:t>ness</w:t>
      </w:r>
      <w:r w:rsidR="001C4E8A" w:rsidRPr="00683E35">
        <w:rPr>
          <w:rFonts w:cs="Calibri"/>
          <w:color w:val="000000"/>
          <w:sz w:val="28"/>
          <w:szCs w:val="28"/>
        </w:rPr>
        <w:t xml:space="preserve"> and </w:t>
      </w:r>
      <w:r>
        <w:rPr>
          <w:rFonts w:cs="Calibri"/>
          <w:color w:val="000000"/>
          <w:sz w:val="28"/>
          <w:szCs w:val="28"/>
        </w:rPr>
        <w:t xml:space="preserve">all </w:t>
      </w:r>
      <w:r w:rsidR="001C4E8A" w:rsidRPr="00683E35">
        <w:rPr>
          <w:rFonts w:cs="Calibri"/>
          <w:color w:val="000000"/>
          <w:sz w:val="28"/>
          <w:szCs w:val="28"/>
        </w:rPr>
        <w:t xml:space="preserve">surgeries </w:t>
      </w:r>
      <w:r w:rsidR="00A34BFF">
        <w:rPr>
          <w:rFonts w:cs="Calibri"/>
          <w:color w:val="000000"/>
          <w:sz w:val="28"/>
          <w:szCs w:val="28"/>
        </w:rPr>
        <w:t xml:space="preserve">must </w:t>
      </w:r>
      <w:r>
        <w:rPr>
          <w:rFonts w:cs="Calibri"/>
          <w:color w:val="000000"/>
          <w:sz w:val="28"/>
          <w:szCs w:val="28"/>
        </w:rPr>
        <w:t xml:space="preserve">become </w:t>
      </w:r>
      <w:r w:rsidR="001C4E8A" w:rsidRPr="00683E35">
        <w:rPr>
          <w:rFonts w:cs="Calibri"/>
          <w:color w:val="000000"/>
          <w:sz w:val="28"/>
          <w:szCs w:val="28"/>
        </w:rPr>
        <w:t>deaf-friendly</w:t>
      </w:r>
      <w:r w:rsidR="00A34BFF">
        <w:rPr>
          <w:rFonts w:cs="Calibri"/>
          <w:color w:val="000000"/>
          <w:sz w:val="28"/>
          <w:szCs w:val="28"/>
        </w:rPr>
        <w:t>;</w:t>
      </w:r>
    </w:p>
    <w:p w:rsidR="00783A58" w:rsidRPr="00852C4E" w:rsidRDefault="00783A58" w:rsidP="003C379A">
      <w:pPr>
        <w:pStyle w:val="ListParagraph"/>
        <w:numPr>
          <w:ilvl w:val="0"/>
          <w:numId w:val="31"/>
        </w:numPr>
        <w:autoSpaceDE w:val="0"/>
        <w:autoSpaceDN w:val="0"/>
        <w:adjustRightInd w:val="0"/>
        <w:jc w:val="both"/>
        <w:rPr>
          <w:bCs/>
          <w:sz w:val="28"/>
          <w:szCs w:val="28"/>
        </w:rPr>
      </w:pPr>
      <w:r>
        <w:rPr>
          <w:rFonts w:cs="Calibri"/>
          <w:color w:val="000000"/>
          <w:sz w:val="28"/>
          <w:szCs w:val="28"/>
        </w:rPr>
        <w:t>Appropriate use and widespread dissemination of the listed resources</w:t>
      </w:r>
      <w:r w:rsidR="00BC4B85">
        <w:rPr>
          <w:rFonts w:cs="Calibri"/>
          <w:color w:val="000000"/>
          <w:sz w:val="28"/>
          <w:szCs w:val="28"/>
        </w:rPr>
        <w:t xml:space="preserve"> herein</w:t>
      </w:r>
      <w:r>
        <w:rPr>
          <w:rFonts w:cs="Calibri"/>
          <w:color w:val="000000"/>
          <w:sz w:val="28"/>
          <w:szCs w:val="28"/>
        </w:rPr>
        <w:t>.</w:t>
      </w:r>
    </w:p>
    <w:p w:rsidR="00852C4E" w:rsidRPr="00852C4E" w:rsidRDefault="00852C4E" w:rsidP="00852C4E">
      <w:pPr>
        <w:autoSpaceDE w:val="0"/>
        <w:autoSpaceDN w:val="0"/>
        <w:adjustRightInd w:val="0"/>
        <w:jc w:val="both"/>
        <w:rPr>
          <w:bCs/>
          <w:sz w:val="28"/>
          <w:szCs w:val="28"/>
        </w:rPr>
      </w:pPr>
    </w:p>
    <w:p w:rsidR="00C108C0" w:rsidRPr="00C108C0" w:rsidRDefault="00C108C0" w:rsidP="00C108C0">
      <w:pPr>
        <w:autoSpaceDE w:val="0"/>
        <w:autoSpaceDN w:val="0"/>
        <w:adjustRightInd w:val="0"/>
        <w:jc w:val="both"/>
        <w:rPr>
          <w:bCs/>
          <w:sz w:val="28"/>
          <w:szCs w:val="28"/>
        </w:rPr>
      </w:pPr>
    </w:p>
    <w:p w:rsidR="00F062D3" w:rsidRDefault="00F258DE" w:rsidP="003C379A">
      <w:pPr>
        <w:jc w:val="both"/>
        <w:rPr>
          <w:rFonts w:cstheme="minorHAnsi"/>
          <w:b/>
          <w:color w:val="87027B" w:themeColor="text2"/>
          <w:sz w:val="28"/>
          <w:szCs w:val="28"/>
        </w:rPr>
      </w:pPr>
      <w:r w:rsidRPr="00F258DE">
        <w:rPr>
          <w:rFonts w:cstheme="minorHAnsi"/>
          <w:b/>
          <w:color w:val="87027B" w:themeColor="text2"/>
          <w:sz w:val="28"/>
          <w:szCs w:val="28"/>
        </w:rPr>
        <w:t>Contact</w:t>
      </w:r>
    </w:p>
    <w:p w:rsidR="00F258DE" w:rsidRDefault="00F258DE" w:rsidP="003C379A">
      <w:pPr>
        <w:jc w:val="both"/>
        <w:rPr>
          <w:rFonts w:cstheme="minorHAnsi"/>
          <w:b/>
          <w:color w:val="87027B" w:themeColor="text2"/>
          <w:sz w:val="28"/>
          <w:szCs w:val="28"/>
        </w:rPr>
      </w:pPr>
    </w:p>
    <w:p w:rsidR="00F258DE" w:rsidRDefault="00F258DE" w:rsidP="003C379A">
      <w:pPr>
        <w:jc w:val="both"/>
        <w:rPr>
          <w:rFonts w:cstheme="minorHAnsi"/>
          <w:b/>
          <w:color w:val="87027B" w:themeColor="text2"/>
          <w:sz w:val="28"/>
          <w:szCs w:val="28"/>
        </w:rPr>
      </w:pPr>
      <w:r w:rsidRPr="00F258DE">
        <w:rPr>
          <w:rFonts w:cstheme="minorHAnsi"/>
          <w:color w:val="000000" w:themeColor="text1"/>
          <w:sz w:val="28"/>
          <w:szCs w:val="28"/>
        </w:rPr>
        <w:t>If you would like any further information in relation to this response, please do not hesitate to contact us at</w:t>
      </w:r>
      <w:r>
        <w:rPr>
          <w:rFonts w:cstheme="minorHAnsi"/>
          <w:b/>
          <w:color w:val="87027B" w:themeColor="text2"/>
          <w:sz w:val="28"/>
          <w:szCs w:val="28"/>
        </w:rPr>
        <w:t xml:space="preserve"> </w:t>
      </w:r>
      <w:hyperlink r:id="rId12" w:history="1">
        <w:r w:rsidRPr="0056332D">
          <w:rPr>
            <w:rStyle w:val="Hyperlink"/>
            <w:rFonts w:cstheme="minorHAnsi"/>
            <w:b/>
            <w:sz w:val="28"/>
            <w:szCs w:val="28"/>
          </w:rPr>
          <w:t>Campaigns.Wales@ndcs.org.uk</w:t>
        </w:r>
      </w:hyperlink>
    </w:p>
    <w:p w:rsidR="00F258DE" w:rsidRPr="00F258DE" w:rsidRDefault="00F258DE" w:rsidP="003C379A">
      <w:pPr>
        <w:jc w:val="both"/>
        <w:rPr>
          <w:rFonts w:cstheme="minorHAnsi"/>
          <w:b/>
          <w:color w:val="87027B" w:themeColor="text2"/>
          <w:sz w:val="28"/>
          <w:szCs w:val="28"/>
        </w:rPr>
      </w:pPr>
    </w:p>
    <w:sectPr w:rsidR="00F258DE" w:rsidRPr="00F258DE" w:rsidSect="009312EE">
      <w:footerReference w:type="first" r:id="rId13"/>
      <w:pgSz w:w="11907" w:h="16840" w:code="9"/>
      <w:pgMar w:top="1134" w:right="1134"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C6" w:rsidRDefault="00F516C6">
      <w:r>
        <w:separator/>
      </w:r>
    </w:p>
  </w:endnote>
  <w:endnote w:type="continuationSeparator" w:id="0">
    <w:p w:rsidR="00F516C6" w:rsidRDefault="00F51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6C6" w:rsidRDefault="00F516C6">
    <w:pPr>
      <w:pStyle w:val="Footer"/>
    </w:pPr>
    <w:r>
      <w:t>Footer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C6" w:rsidRDefault="00F516C6">
      <w:r>
        <w:separator/>
      </w:r>
    </w:p>
  </w:footnote>
  <w:footnote w:type="continuationSeparator" w:id="0">
    <w:p w:rsidR="00F516C6" w:rsidRDefault="00F516C6">
      <w:r>
        <w:continuationSeparator/>
      </w:r>
    </w:p>
  </w:footnote>
  <w:footnote w:id="1">
    <w:p w:rsidR="00F516C6" w:rsidRPr="007C4A40" w:rsidRDefault="00F516C6" w:rsidP="008A77DF">
      <w:pPr>
        <w:pStyle w:val="Default"/>
        <w:rPr>
          <w:rFonts w:ascii="Calibri" w:hAnsi="Calibri" w:cstheme="minorHAnsi"/>
          <w:sz w:val="20"/>
          <w:szCs w:val="20"/>
        </w:rPr>
      </w:pPr>
      <w:r w:rsidRPr="007C4A40">
        <w:rPr>
          <w:rStyle w:val="FootnoteReference"/>
          <w:rFonts w:ascii="Calibri" w:hAnsi="Calibri" w:cstheme="minorHAnsi"/>
          <w:sz w:val="20"/>
          <w:szCs w:val="20"/>
        </w:rPr>
        <w:footnoteRef/>
      </w:r>
      <w:r w:rsidRPr="007C4A40">
        <w:rPr>
          <w:rFonts w:ascii="Calibri" w:hAnsi="Calibri" w:cstheme="minorHAnsi"/>
          <w:sz w:val="20"/>
          <w:szCs w:val="20"/>
        </w:rPr>
        <w:t xml:space="preserve">  Department of Health and National Institute of Mental Health (2005). </w:t>
      </w:r>
      <w:r w:rsidRPr="007C4A40">
        <w:rPr>
          <w:rFonts w:ascii="Calibri" w:hAnsi="Calibri" w:cstheme="minorHAnsi"/>
          <w:i/>
          <w:iCs/>
          <w:sz w:val="20"/>
          <w:szCs w:val="20"/>
        </w:rPr>
        <w:t xml:space="preserve">Towards Equity and Access. </w:t>
      </w:r>
      <w:r w:rsidRPr="007C4A40">
        <w:rPr>
          <w:rFonts w:ascii="Calibri" w:hAnsi="Calibri" w:cstheme="minorHAnsi"/>
          <w:sz w:val="20"/>
          <w:szCs w:val="20"/>
        </w:rPr>
        <w:t xml:space="preserve"> </w:t>
      </w:r>
    </w:p>
  </w:footnote>
  <w:footnote w:id="2">
    <w:p w:rsidR="00F516C6" w:rsidRPr="007C4A40" w:rsidRDefault="00F516C6" w:rsidP="00E068F1">
      <w:pPr>
        <w:pStyle w:val="Default"/>
        <w:rPr>
          <w:rFonts w:ascii="Calibri" w:hAnsi="Calibri" w:cstheme="minorHAnsi"/>
          <w:sz w:val="20"/>
          <w:szCs w:val="20"/>
        </w:rPr>
      </w:pPr>
      <w:r w:rsidRPr="007C4A40">
        <w:rPr>
          <w:rStyle w:val="FootnoteReference"/>
          <w:rFonts w:ascii="Calibri" w:hAnsi="Calibri" w:cstheme="minorHAnsi"/>
          <w:sz w:val="20"/>
          <w:szCs w:val="20"/>
        </w:rPr>
        <w:footnoteRef/>
      </w:r>
      <w:r w:rsidRPr="007C4A40">
        <w:rPr>
          <w:rFonts w:ascii="Calibri" w:hAnsi="Calibri" w:cstheme="minorHAnsi"/>
          <w:sz w:val="20"/>
          <w:szCs w:val="20"/>
        </w:rPr>
        <w:t xml:space="preserve">  Beresford, B., Greco, V., Clarke, S., and Sutherland, H. (2008) An evaluation of specialist mental health services for deaf children, Research Works, 2008-02, Social Policy Research Unit, University of York, York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2A89DB6"/>
    <w:lvl w:ilvl="0">
      <w:start w:val="1"/>
      <w:numFmt w:val="decimal"/>
      <w:lvlText w:val="%1."/>
      <w:lvlJc w:val="left"/>
      <w:pPr>
        <w:tabs>
          <w:tab w:val="num" w:pos="926"/>
        </w:tabs>
        <w:ind w:left="926" w:hanging="360"/>
      </w:pPr>
    </w:lvl>
  </w:abstractNum>
  <w:abstractNum w:abstractNumId="3">
    <w:nsid w:val="FFFFFF7F"/>
    <w:multiLevelType w:val="singleLevel"/>
    <w:tmpl w:val="8BB05182"/>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8E6BC2"/>
    <w:lvl w:ilvl="0">
      <w:start w:val="1"/>
      <w:numFmt w:val="decimal"/>
      <w:lvlText w:val="%1."/>
      <w:lvlJc w:val="left"/>
      <w:pPr>
        <w:tabs>
          <w:tab w:val="num" w:pos="360"/>
        </w:tabs>
        <w:ind w:left="360" w:hanging="360"/>
      </w:pPr>
    </w:lvl>
  </w:abstractNum>
  <w:abstractNum w:abstractNumId="9">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453134F"/>
    <w:multiLevelType w:val="multilevel"/>
    <w:tmpl w:val="BFE64B02"/>
    <w:numStyleLink w:val="NDCSHeadingsandNumbers"/>
  </w:abstractNum>
  <w:abstractNum w:abstractNumId="13">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3E03069"/>
    <w:multiLevelType w:val="hybridMultilevel"/>
    <w:tmpl w:val="CDC24350"/>
    <w:lvl w:ilvl="0" w:tplc="A3E633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EC1668"/>
    <w:multiLevelType w:val="hybridMultilevel"/>
    <w:tmpl w:val="0F9A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367C52"/>
    <w:multiLevelType w:val="hybridMultilevel"/>
    <w:tmpl w:val="7F36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73BC5"/>
    <w:multiLevelType w:val="hybridMultilevel"/>
    <w:tmpl w:val="8596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267E91"/>
    <w:multiLevelType w:val="multilevel"/>
    <w:tmpl w:val="BFE64B02"/>
    <w:numStyleLink w:val="NDCSHeadingsandNumbers"/>
  </w:abstractNum>
  <w:abstractNum w:abstractNumId="22">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CE44E1C"/>
    <w:multiLevelType w:val="multilevel"/>
    <w:tmpl w:val="C2385ED0"/>
    <w:numStyleLink w:val="NDCSAppendixHeadings"/>
  </w:abstractNum>
  <w:abstractNum w:abstractNumId="24">
    <w:nsid w:val="65AD57D0"/>
    <w:multiLevelType w:val="multilevel"/>
    <w:tmpl w:val="BFE64B02"/>
    <w:numStyleLink w:val="NDCSHeadingsandNumbers"/>
  </w:abstractNum>
  <w:abstractNum w:abstractNumId="25">
    <w:nsid w:val="6B9A504E"/>
    <w:multiLevelType w:val="multilevel"/>
    <w:tmpl w:val="BFE64B02"/>
    <w:numStyleLink w:val="NDCSHeadingsandNumbers"/>
  </w:abstractNum>
  <w:abstractNum w:abstractNumId="26">
    <w:nsid w:val="70C21D1E"/>
    <w:multiLevelType w:val="multilevel"/>
    <w:tmpl w:val="7354CCA8"/>
    <w:numStyleLink w:val="NDCSBullets"/>
  </w:abstractNum>
  <w:abstractNum w:abstractNumId="27">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986007"/>
    <w:multiLevelType w:val="hybridMultilevel"/>
    <w:tmpl w:val="9F68C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8"/>
  </w:num>
  <w:num w:numId="14">
    <w:abstractNumId w:val="8"/>
    <w:lvlOverride w:ilvl="0">
      <w:startOverride w:val="1"/>
    </w:lvlOverride>
  </w:num>
  <w:num w:numId="15">
    <w:abstractNumId w:val="13"/>
  </w:num>
  <w:num w:numId="16">
    <w:abstractNumId w:val="24"/>
  </w:num>
  <w:num w:numId="17">
    <w:abstractNumId w:val="21"/>
  </w:num>
  <w:num w:numId="18">
    <w:abstractNumId w:val="25"/>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3"/>
  </w:num>
  <w:num w:numId="24">
    <w:abstractNumId w:val="27"/>
  </w:num>
  <w:num w:numId="25">
    <w:abstractNumId w:val="17"/>
  </w:num>
  <w:num w:numId="26">
    <w:abstractNumId w:val="15"/>
  </w:num>
  <w:num w:numId="27">
    <w:abstractNumId w:val="11"/>
  </w:num>
  <w:num w:numId="28">
    <w:abstractNumId w:val="26"/>
  </w:num>
  <w:num w:numId="29">
    <w:abstractNumId w:val="20"/>
  </w:num>
  <w:num w:numId="30">
    <w:abstractNumId w:val="29"/>
  </w:num>
  <w:num w:numId="31">
    <w:abstractNumId w:val="16"/>
  </w:num>
  <w:num w:numId="32">
    <w:abstractNumId w:val="14"/>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7804"/>
  <w:styleLockQFSet/>
  <w:defaultTabStop w:val="720"/>
  <w:noPunctuationKerning/>
  <w:characterSpacingControl w:val="doNotCompress"/>
  <w:hdrShapeDefaults>
    <o:shapedefaults v:ext="edit" spidmax="57345">
      <o:colormru v:ext="edit" colors="#7573a9"/>
    </o:shapedefaults>
  </w:hdrShapeDefaults>
  <w:footnotePr>
    <w:footnote w:id="-1"/>
    <w:footnote w:id="0"/>
  </w:footnotePr>
  <w:endnotePr>
    <w:endnote w:id="-1"/>
    <w:endnote w:id="0"/>
  </w:endnotePr>
  <w:compat/>
  <w:rsids>
    <w:rsidRoot w:val="00F062D3"/>
    <w:rsid w:val="0000330E"/>
    <w:rsid w:val="00017665"/>
    <w:rsid w:val="00044CD3"/>
    <w:rsid w:val="00065702"/>
    <w:rsid w:val="000B1D0B"/>
    <w:rsid w:val="000D1D9B"/>
    <w:rsid w:val="000E62D2"/>
    <w:rsid w:val="00174207"/>
    <w:rsid w:val="00195CA8"/>
    <w:rsid w:val="001B2B7D"/>
    <w:rsid w:val="001C4E8A"/>
    <w:rsid w:val="001D405A"/>
    <w:rsid w:val="001F5452"/>
    <w:rsid w:val="00231AA1"/>
    <w:rsid w:val="00256881"/>
    <w:rsid w:val="00267A44"/>
    <w:rsid w:val="002C310C"/>
    <w:rsid w:val="002F203F"/>
    <w:rsid w:val="00307E51"/>
    <w:rsid w:val="00343050"/>
    <w:rsid w:val="00346442"/>
    <w:rsid w:val="003673A0"/>
    <w:rsid w:val="00396EEC"/>
    <w:rsid w:val="003C379A"/>
    <w:rsid w:val="003D1D35"/>
    <w:rsid w:val="003E60A8"/>
    <w:rsid w:val="003F249C"/>
    <w:rsid w:val="00401F6B"/>
    <w:rsid w:val="004107A4"/>
    <w:rsid w:val="00442FD3"/>
    <w:rsid w:val="00483EB6"/>
    <w:rsid w:val="00490730"/>
    <w:rsid w:val="004B550F"/>
    <w:rsid w:val="004E1F16"/>
    <w:rsid w:val="0052723D"/>
    <w:rsid w:val="00534C77"/>
    <w:rsid w:val="005479FE"/>
    <w:rsid w:val="0056611B"/>
    <w:rsid w:val="005717C4"/>
    <w:rsid w:val="005A7572"/>
    <w:rsid w:val="005F6EE9"/>
    <w:rsid w:val="00632F35"/>
    <w:rsid w:val="00653029"/>
    <w:rsid w:val="00654EEB"/>
    <w:rsid w:val="00682A63"/>
    <w:rsid w:val="00683E35"/>
    <w:rsid w:val="006C43A5"/>
    <w:rsid w:val="00737FB5"/>
    <w:rsid w:val="0074520D"/>
    <w:rsid w:val="00753ADD"/>
    <w:rsid w:val="00776979"/>
    <w:rsid w:val="0078099B"/>
    <w:rsid w:val="00783A58"/>
    <w:rsid w:val="007900E8"/>
    <w:rsid w:val="007A30C6"/>
    <w:rsid w:val="007B5FF8"/>
    <w:rsid w:val="007C55D2"/>
    <w:rsid w:val="007E6495"/>
    <w:rsid w:val="0080129D"/>
    <w:rsid w:val="00837059"/>
    <w:rsid w:val="008375D3"/>
    <w:rsid w:val="008512C5"/>
    <w:rsid w:val="00852C4E"/>
    <w:rsid w:val="008A77DF"/>
    <w:rsid w:val="00904ACE"/>
    <w:rsid w:val="009312EE"/>
    <w:rsid w:val="00931BD2"/>
    <w:rsid w:val="00935AE4"/>
    <w:rsid w:val="009D47C8"/>
    <w:rsid w:val="009E0DBB"/>
    <w:rsid w:val="00A34BFF"/>
    <w:rsid w:val="00A5016D"/>
    <w:rsid w:val="00AC4F70"/>
    <w:rsid w:val="00AD4035"/>
    <w:rsid w:val="00AD647B"/>
    <w:rsid w:val="00B42876"/>
    <w:rsid w:val="00BB7B69"/>
    <w:rsid w:val="00BC4B85"/>
    <w:rsid w:val="00BD31FC"/>
    <w:rsid w:val="00BE2223"/>
    <w:rsid w:val="00BF6CB4"/>
    <w:rsid w:val="00C003DC"/>
    <w:rsid w:val="00C108C0"/>
    <w:rsid w:val="00C23260"/>
    <w:rsid w:val="00C36D6B"/>
    <w:rsid w:val="00C56EC5"/>
    <w:rsid w:val="00C932C0"/>
    <w:rsid w:val="00CB03C8"/>
    <w:rsid w:val="00CC6876"/>
    <w:rsid w:val="00D13B0A"/>
    <w:rsid w:val="00D168B2"/>
    <w:rsid w:val="00D501CF"/>
    <w:rsid w:val="00D95EB9"/>
    <w:rsid w:val="00DE49F4"/>
    <w:rsid w:val="00DF59C9"/>
    <w:rsid w:val="00E068F1"/>
    <w:rsid w:val="00E40C99"/>
    <w:rsid w:val="00EB781D"/>
    <w:rsid w:val="00F062D3"/>
    <w:rsid w:val="00F11C4E"/>
    <w:rsid w:val="00F164B3"/>
    <w:rsid w:val="00F258DE"/>
    <w:rsid w:val="00F46193"/>
    <w:rsid w:val="00F516C6"/>
    <w:rsid w:val="00F6723D"/>
    <w:rsid w:val="00F82B98"/>
    <w:rsid w:val="00F83160"/>
    <w:rsid w:val="00F95C49"/>
    <w:rsid w:val="00FC3B06"/>
    <w:rsid w:val="00FC63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7573a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267">
    <w:lsdException w:name="Normal" w:qFormat="1"/>
    <w:lsdException w:name="heading 1" w:uiPriority="2" w:qFormat="1"/>
    <w:lsdException w:name="heading 2" w:uiPriority="3" w:qFormat="1"/>
    <w:lsdException w:name="heading 3" w:uiPriority="4" w:qFormat="1"/>
    <w:lsdException w:name="toc 1" w:uiPriority="39"/>
    <w:lsdException w:name="toc 2" w:uiPriority="39"/>
    <w:lsdException w:name="toc 3" w:uiPriority="39"/>
    <w:lsdException w:name="Normal Indent" w:uiPriority="1" w:qFormat="1"/>
    <w:lsdException w:name="footnote text" w:uiPriority="1"/>
    <w:lsdException w:name="footer" w:uiPriority="99"/>
    <w:lsdException w:name="caption" w:semiHidden="1" w:uiPriority="13" w:unhideWhenUsed="1" w:qFormat="1"/>
    <w:lsdException w:name="footnote reference" w:uiPriority="1"/>
    <w:lsdException w:name="List Bullet" w:uiPriority="8" w:qFormat="1"/>
    <w:lsdException w:name="List Number" w:uiPriority="5" w:qFormat="1"/>
    <w:lsdException w:name="List Bullet 2" w:uiPriority="9" w:qFormat="1"/>
    <w:lsdException w:name="List Bullet 3" w:uiPriority="10"/>
    <w:lsdException w:name="List Number 2" w:uiPriority="6" w:qFormat="1"/>
    <w:lsdException w:name="List Number 3" w:uiPriority="7"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F062D3"/>
    <w:pPr>
      <w:spacing w:after="0"/>
    </w:p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pPr>
    <w:rPr>
      <w:sz w:val="20"/>
    </w:rPr>
  </w:style>
  <w:style w:type="character" w:styleId="Hyperlink">
    <w:name w:val="Hyperlink"/>
    <w:basedOn w:val="DefaultParagraphFont"/>
    <w:rsid w:val="00BE2223"/>
    <w:rPr>
      <w:color w:val="0000FF"/>
      <w:u w:val="single"/>
    </w:rPr>
  </w:style>
  <w:style w:type="paragraph" w:styleId="FootnoteText">
    <w:name w:val="footnote text"/>
    <w:basedOn w:val="Normal"/>
    <w:link w:val="FootnoteTextChar"/>
    <w:uiPriority w:val="1"/>
    <w:rsid w:val="00BE2223"/>
    <w:rPr>
      <w:sz w:val="16"/>
      <w:szCs w:val="20"/>
    </w:rPr>
  </w:style>
  <w:style w:type="paragraph" w:styleId="Footer">
    <w:name w:val="footer"/>
    <w:basedOn w:val="Normal"/>
    <w:link w:val="FooterChar"/>
    <w:uiPriority w:val="99"/>
    <w:semiHidden/>
    <w:rsid w:val="002F203F"/>
    <w:pPr>
      <w:tabs>
        <w:tab w:val="center" w:pos="4678"/>
        <w:tab w:val="right" w:pos="9356"/>
      </w:tabs>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DCSTableDefault">
    <w:name w:val="NDCS Table Default"/>
    <w:basedOn w:val="TableNormal"/>
    <w:uiPriority w:val="99"/>
    <w:rsid w:val="00A5016D"/>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3F249C"/>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uiPriority w:val="1"/>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ind w:left="480" w:hanging="240"/>
    </w:pPr>
  </w:style>
  <w:style w:type="paragraph" w:styleId="Index3">
    <w:name w:val="index 3"/>
    <w:basedOn w:val="Normal"/>
    <w:next w:val="Normal"/>
    <w:autoRedefine/>
    <w:semiHidden/>
    <w:rsid w:val="003F249C"/>
    <w:pPr>
      <w:ind w:left="720" w:hanging="240"/>
    </w:pPr>
  </w:style>
  <w:style w:type="paragraph" w:styleId="Index4">
    <w:name w:val="index 4"/>
    <w:basedOn w:val="Normal"/>
    <w:next w:val="Normal"/>
    <w:autoRedefine/>
    <w:semiHidden/>
    <w:rsid w:val="003F249C"/>
    <w:pPr>
      <w:ind w:left="960" w:hanging="240"/>
    </w:pPr>
  </w:style>
  <w:style w:type="paragraph" w:styleId="Index5">
    <w:name w:val="index 5"/>
    <w:basedOn w:val="Normal"/>
    <w:next w:val="Normal"/>
    <w:autoRedefine/>
    <w:semiHidden/>
    <w:rsid w:val="003F249C"/>
    <w:pPr>
      <w:ind w:left="1200" w:hanging="240"/>
    </w:pPr>
  </w:style>
  <w:style w:type="paragraph" w:styleId="Index6">
    <w:name w:val="index 6"/>
    <w:basedOn w:val="Normal"/>
    <w:next w:val="Normal"/>
    <w:autoRedefine/>
    <w:semiHidden/>
    <w:rsid w:val="003F249C"/>
    <w:pPr>
      <w:ind w:left="1440" w:hanging="240"/>
    </w:pPr>
  </w:style>
  <w:style w:type="paragraph" w:styleId="Index7">
    <w:name w:val="index 7"/>
    <w:basedOn w:val="Normal"/>
    <w:next w:val="Normal"/>
    <w:autoRedefine/>
    <w:semiHidden/>
    <w:rsid w:val="003F249C"/>
    <w:pPr>
      <w:ind w:left="1680" w:hanging="240"/>
    </w:pPr>
  </w:style>
  <w:style w:type="paragraph" w:styleId="Index8">
    <w:name w:val="index 8"/>
    <w:basedOn w:val="Normal"/>
    <w:next w:val="Normal"/>
    <w:autoRedefine/>
    <w:semiHidden/>
    <w:rsid w:val="003F249C"/>
    <w:pPr>
      <w:ind w:left="1920" w:hanging="240"/>
    </w:pPr>
  </w:style>
  <w:style w:type="paragraph" w:styleId="Index9">
    <w:name w:val="index 9"/>
    <w:basedOn w:val="Normal"/>
    <w:next w:val="Normal"/>
    <w:autoRedefine/>
    <w:semiHidden/>
    <w:rsid w:val="003F249C"/>
    <w:pPr>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ind w:left="240" w:hanging="240"/>
    </w:pPr>
  </w:style>
  <w:style w:type="paragraph" w:styleId="TableofFigures">
    <w:name w:val="table of figures"/>
    <w:basedOn w:val="Normal"/>
    <w:next w:val="Normal"/>
    <w:semiHidden/>
    <w:rsid w:val="003F249C"/>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paragraph" w:customStyle="1" w:styleId="Default">
    <w:name w:val="Default"/>
    <w:rsid w:val="00F062D3"/>
    <w:pPr>
      <w:autoSpaceDE w:val="0"/>
      <w:autoSpaceDN w:val="0"/>
      <w:adjustRightInd w:val="0"/>
      <w:spacing w:after="0"/>
    </w:pPr>
    <w:rPr>
      <w:rFonts w:ascii="Arial" w:hAnsi="Arial" w:cs="Arial"/>
      <w:color w:val="000000"/>
    </w:rPr>
  </w:style>
  <w:style w:type="character" w:customStyle="1" w:styleId="FootnoteTextChar">
    <w:name w:val="Footnote Text Char"/>
    <w:basedOn w:val="DefaultParagraphFont"/>
    <w:link w:val="FootnoteText"/>
    <w:uiPriority w:val="1"/>
    <w:rsid w:val="00F062D3"/>
    <w:rPr>
      <w:sz w:val="16"/>
      <w:szCs w:val="20"/>
    </w:rPr>
  </w:style>
</w:styles>
</file>

<file path=word/webSettings.xml><?xml version="1.0" encoding="utf-8"?>
<w:webSettings xmlns:r="http://schemas.openxmlformats.org/officeDocument/2006/relationships" xmlns:w="http://schemas.openxmlformats.org/wordprocessingml/2006/main">
  <w:divs>
    <w:div w:id="15390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paigns.Wales@ndc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cs.org.uk/family_support/positive_parenting_families/emotional_health_and_wellbeing/healthy_min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dcs.org.uk/family_support/positive_parenting_families/my_life_my_health.html" TargetMode="External"/><Relationship Id="rId4" Type="http://schemas.openxmlformats.org/officeDocument/2006/relationships/settings" Target="settings.xml"/><Relationship Id="rId9" Type="http://schemas.openxmlformats.org/officeDocument/2006/relationships/hyperlink" Target="http://www.ndcs.org.uk/help_us/campaigns/our_current_campaigns/wales/emotional_health_.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Mso="TabHome">
        <group id="GroupTemplates" label="NDCS Templates" insertBeforeMso="GroupClipboard">
          <menu id="MenuTemplate" label="New" size="large" imageMso="SourceControlAddObjects" supertip="Create new documents from standard NDCS templates">
            <menuSeparator id="mnsGeneral" title="General"/>
            <button idMso="FileNewDefault" label="Blank"/>
            <button idMso="FileNew" label="File New"/>
            <menuSeparator id="mnsNDCS" title="NDCS"/>
            <button id="ButtonAgendaMenu" label="Agenda" imageMso="AccessNavigationOptions" onAction="NewDocument" tag="NDCS Agenda.dotx" supertip="Create a new meeting agenda from the NDCS Agenda template"/>
            <button id="ButtonBusinessMenu" label="Business Case" imageMso="CreateModule" onAction="NewDocument" tag="NDCS Business Case.dotx" supertip="Create a new business case from the NDCS Business Case template"/>
            <button id="ButtonFaxMenu" label="Fax" imageMso="FileInternetFax" onAction="NewDocument" tag="NDCS Fax.dotm" supertip="Create a new fax from the NDCS Fax template"/>
            <button id="ButtonLetterMenu" label="Letterhead" imageMso="EnvelopesAndLabelsDialog" onAction="NewDocument" tag="NDCS Letterhead.dotm" supertip="Create a new letter from the NDCS Letterhead template"/>
            <button id="ButtonMeetingMenu" label="Meeting Paper" imageMso="NewMeetingWithContact" onAction="NewDocument" tag="NDCS Meeting Paper.dotx" supertip="Create a new meeting paper document from the NDCS Meeting Paper template"/>
            <button id="ButtonMinutesMenu" label="Minutes" imageMso="CDAudioStartTime" onAction="NewDocument" tag="NDCS Minutes.dotx" supertip="Create a new minutes document from the NDCS Minutes template"/>
            <button id="ButtonPolicyMenu" label="Policy Statement" imageMso="DefinedPrintStyle" onAction="NewDocument" tag="NDCS Policy or Position Statement.dotx" supertip="Create a new policy or position statement from the NDCS Policy template"/>
            <button id="ButtonReportMenu" label="Report" imageMso="CreateReport" onAction="NewDocument" tag="NDCS Report.dotx" supertip="Create a new report from the NDCS Report template"/>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EDFF-18EC-4C3B-B92A-7A3A2C5B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797</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creator>Jayne Dulson</dc:creator>
  <cp:lastModifiedBy>Jayne Dulson</cp:lastModifiedBy>
  <cp:revision>25</cp:revision>
  <cp:lastPrinted>2017-09-29T13:49:00Z</cp:lastPrinted>
  <dcterms:created xsi:type="dcterms:W3CDTF">2017-08-23T14:17:00Z</dcterms:created>
  <dcterms:modified xsi:type="dcterms:W3CDTF">2017-09-29T14:12:00Z</dcterms:modified>
</cp:coreProperties>
</file>