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32" w:rsidRPr="00A80332" w:rsidRDefault="00A80332" w:rsidP="00A80332">
      <w:pPr>
        <w:pStyle w:val="Heading1"/>
        <w:numPr>
          <w:ilvl w:val="0"/>
          <w:numId w:val="0"/>
        </w:numPr>
        <w:jc w:val="center"/>
        <w:rPr>
          <w:color w:val="000000" w:themeColor="text1"/>
          <w:sz w:val="40"/>
          <w:szCs w:val="40"/>
        </w:rPr>
      </w:pPr>
      <w:r w:rsidRPr="00A80332">
        <w:rPr>
          <w:color w:val="000000" w:themeColor="text1"/>
          <w:sz w:val="40"/>
          <w:szCs w:val="40"/>
        </w:rPr>
        <w:t>NHS England consultation: Making health and social care information accessible</w:t>
      </w:r>
    </w:p>
    <w:p w:rsidR="00A80332" w:rsidRDefault="00A80332" w:rsidP="00A80332">
      <w:pPr>
        <w:jc w:val="center"/>
        <w:rPr>
          <w:b/>
          <w:color w:val="000000" w:themeColor="text1"/>
          <w:sz w:val="40"/>
          <w:szCs w:val="40"/>
        </w:rPr>
      </w:pPr>
      <w:r>
        <w:rPr>
          <w:b/>
          <w:color w:val="000000" w:themeColor="text1"/>
          <w:sz w:val="40"/>
          <w:szCs w:val="40"/>
        </w:rPr>
        <w:br/>
      </w:r>
      <w:r w:rsidRPr="00A80332">
        <w:rPr>
          <w:b/>
          <w:color w:val="000000" w:themeColor="text1"/>
          <w:sz w:val="40"/>
          <w:szCs w:val="40"/>
        </w:rPr>
        <w:t xml:space="preserve">A response by the </w:t>
      </w:r>
    </w:p>
    <w:p w:rsidR="00A80332" w:rsidRPr="00A80332" w:rsidRDefault="00A80332" w:rsidP="00A80332">
      <w:pPr>
        <w:jc w:val="center"/>
        <w:rPr>
          <w:b/>
          <w:color w:val="000000" w:themeColor="text1"/>
          <w:sz w:val="40"/>
          <w:szCs w:val="40"/>
        </w:rPr>
      </w:pPr>
      <w:r w:rsidRPr="00A80332">
        <w:rPr>
          <w:b/>
          <w:color w:val="000000" w:themeColor="text1"/>
          <w:sz w:val="40"/>
          <w:szCs w:val="40"/>
        </w:rPr>
        <w:t>National Deaf Children’s Society</w:t>
      </w:r>
    </w:p>
    <w:p w:rsidR="00A80332" w:rsidRPr="00A80332" w:rsidRDefault="00A80332" w:rsidP="00A80332">
      <w:pPr>
        <w:jc w:val="center"/>
        <w:rPr>
          <w:b/>
          <w:color w:val="000000" w:themeColor="text1"/>
          <w:sz w:val="40"/>
          <w:szCs w:val="40"/>
        </w:rPr>
      </w:pPr>
    </w:p>
    <w:p w:rsidR="00A80332" w:rsidRPr="00A80332" w:rsidRDefault="00A80332" w:rsidP="00A80332">
      <w:pPr>
        <w:jc w:val="center"/>
        <w:rPr>
          <w:b/>
          <w:color w:val="000000" w:themeColor="text1"/>
          <w:sz w:val="40"/>
          <w:szCs w:val="40"/>
        </w:rPr>
      </w:pPr>
      <w:r w:rsidRPr="00A80332">
        <w:rPr>
          <w:b/>
          <w:color w:val="000000" w:themeColor="text1"/>
          <w:sz w:val="40"/>
          <w:szCs w:val="40"/>
        </w:rPr>
        <w:t>November 2014</w:t>
      </w:r>
    </w:p>
    <w:p w:rsidR="00A80332" w:rsidRPr="00A80332" w:rsidRDefault="00A80332" w:rsidP="00A80332"/>
    <w:p w:rsidR="000F7290" w:rsidRDefault="000F7290" w:rsidP="000F7290"/>
    <w:p w:rsidR="000F7290" w:rsidRPr="004D2034" w:rsidRDefault="000F7290" w:rsidP="000F7290">
      <w:pPr>
        <w:pStyle w:val="Heading2"/>
      </w:pPr>
      <w:r w:rsidRPr="0003326D">
        <w:t>Consultation questions</w:t>
      </w:r>
    </w:p>
    <w:p w:rsidR="000F7290" w:rsidRPr="004D2034" w:rsidRDefault="000F7290" w:rsidP="000F7290"/>
    <w:p w:rsidR="000F7290" w:rsidRPr="0003326D" w:rsidRDefault="000F7290" w:rsidP="000F7290">
      <w:pPr>
        <w:pStyle w:val="ListParagraph"/>
        <w:numPr>
          <w:ilvl w:val="0"/>
          <w:numId w:val="38"/>
        </w:numPr>
        <w:spacing w:line="276" w:lineRule="auto"/>
      </w:pPr>
      <w:r w:rsidRPr="004D2034">
        <w:rPr>
          <w:b/>
        </w:rPr>
        <w:t>Do you agree with the vision for the standard?</w:t>
      </w:r>
      <w:r w:rsidRPr="0003326D">
        <w:t xml:space="preserve"> The vision is explained </w:t>
      </w:r>
      <w:r>
        <w:t>in section 3</w:t>
      </w:r>
      <w:r w:rsidRPr="0003326D">
        <w:t xml:space="preserve"> of the Consultation Document. </w:t>
      </w:r>
    </w:p>
    <w:p w:rsidR="000F7290" w:rsidRPr="0003326D" w:rsidRDefault="000F7290" w:rsidP="000F7290">
      <w:pPr>
        <w:pStyle w:val="ListParagraph"/>
        <w:sectPr w:rsidR="000F7290" w:rsidRPr="0003326D" w:rsidSect="00A80332">
          <w:footerReference w:type="default" r:id="rId12"/>
          <w:pgSz w:w="11906" w:h="16838" w:code="9"/>
          <w:pgMar w:top="720" w:right="720" w:bottom="720" w:left="720" w:header="709" w:footer="709" w:gutter="0"/>
          <w:cols w:space="708"/>
          <w:titlePg/>
          <w:docGrid w:linePitch="360"/>
        </w:sectPr>
      </w:pPr>
    </w:p>
    <w:p w:rsidR="000F7290" w:rsidRPr="001A7F79" w:rsidRDefault="000F7290" w:rsidP="000F7290">
      <w:pPr>
        <w:pStyle w:val="ListParagraph"/>
        <w:numPr>
          <w:ilvl w:val="0"/>
          <w:numId w:val="40"/>
        </w:numPr>
        <w:spacing w:line="276" w:lineRule="auto"/>
        <w:rPr>
          <w:highlight w:val="yellow"/>
        </w:rPr>
      </w:pPr>
      <w:r w:rsidRPr="001A7F79">
        <w:rPr>
          <w:highlight w:val="yellow"/>
        </w:rPr>
        <w:lastRenderedPageBreak/>
        <w:t>Yes</w:t>
      </w:r>
    </w:p>
    <w:p w:rsidR="000F7290" w:rsidRPr="0003326D" w:rsidRDefault="000F7290" w:rsidP="000F7290">
      <w:pPr>
        <w:pStyle w:val="ListParagraph"/>
        <w:numPr>
          <w:ilvl w:val="0"/>
          <w:numId w:val="40"/>
        </w:numPr>
        <w:spacing w:line="276" w:lineRule="auto"/>
      </w:pPr>
      <w:r w:rsidRPr="0003326D">
        <w:t xml:space="preserve">No </w:t>
      </w:r>
    </w:p>
    <w:p w:rsidR="000F7290" w:rsidRPr="0003326D" w:rsidRDefault="000F7290" w:rsidP="000F7290">
      <w:pPr>
        <w:pStyle w:val="ListParagraph"/>
        <w:numPr>
          <w:ilvl w:val="0"/>
          <w:numId w:val="40"/>
        </w:numPr>
        <w:spacing w:line="276" w:lineRule="auto"/>
      </w:pPr>
      <w:r w:rsidRPr="0003326D">
        <w:lastRenderedPageBreak/>
        <w:t>Not sure</w:t>
      </w:r>
    </w:p>
    <w:p w:rsidR="000F7290" w:rsidRPr="0003326D" w:rsidRDefault="000F7290" w:rsidP="000F7290">
      <w:pPr>
        <w:pStyle w:val="ListParagraph"/>
        <w:numPr>
          <w:ilvl w:val="0"/>
          <w:numId w:val="40"/>
        </w:numPr>
        <w:spacing w:line="276" w:lineRule="auto"/>
      </w:pPr>
      <w:r w:rsidRPr="0003326D">
        <w:t>Prefer not to say</w:t>
      </w:r>
    </w:p>
    <w:p w:rsidR="000F7290" w:rsidRPr="0003326D" w:rsidRDefault="000F7290" w:rsidP="000F7290">
      <w:pPr>
        <w:sectPr w:rsidR="000F7290" w:rsidRPr="0003326D" w:rsidSect="00A80332">
          <w:type w:val="continuous"/>
          <w:pgSz w:w="11906" w:h="16838" w:code="9"/>
          <w:pgMar w:top="1440" w:right="1440" w:bottom="1440" w:left="1440" w:header="709" w:footer="709" w:gutter="0"/>
          <w:pgNumType w:start="0"/>
          <w:cols w:num="2" w:space="708"/>
          <w:titlePg/>
          <w:docGrid w:linePitch="360"/>
        </w:sectPr>
      </w:pPr>
    </w:p>
    <w:p w:rsidR="000F7290" w:rsidRPr="0003326D" w:rsidRDefault="000F7290" w:rsidP="000F7290"/>
    <w:p w:rsidR="000F7290" w:rsidRPr="0003326D" w:rsidRDefault="000F7290" w:rsidP="000F7290">
      <w:pPr>
        <w:pStyle w:val="ListParagraph"/>
        <w:numPr>
          <w:ilvl w:val="0"/>
          <w:numId w:val="38"/>
        </w:numPr>
        <w:spacing w:line="276" w:lineRule="auto"/>
      </w:pPr>
      <w:r w:rsidRPr="004D2034">
        <w:rPr>
          <w:b/>
        </w:rPr>
        <w:t>Do you agree with what the standard will do?</w:t>
      </w:r>
      <w:r w:rsidRPr="0003326D">
        <w:t xml:space="preserve"> This is explained </w:t>
      </w:r>
      <w:r>
        <w:t>in section 4</w:t>
      </w:r>
      <w:r w:rsidRPr="0003326D">
        <w:t xml:space="preserve"> of the Consultation Document and in the Specification.</w:t>
      </w:r>
      <w:r>
        <w:t xml:space="preserve"> </w:t>
      </w:r>
    </w:p>
    <w:p w:rsidR="000F7290" w:rsidRPr="0003326D" w:rsidRDefault="000F7290" w:rsidP="000F7290">
      <w:pPr>
        <w:pStyle w:val="ListParagraph"/>
        <w:sectPr w:rsidR="000F7290" w:rsidRPr="0003326D" w:rsidSect="00A80332">
          <w:type w:val="continuous"/>
          <w:pgSz w:w="11906" w:h="16838" w:code="9"/>
          <w:pgMar w:top="1440" w:right="1440" w:bottom="1440" w:left="1440" w:header="709" w:footer="709" w:gutter="0"/>
          <w:pgNumType w:start="0"/>
          <w:cols w:space="708"/>
          <w:titlePg/>
          <w:docGrid w:linePitch="360"/>
        </w:sectPr>
      </w:pPr>
    </w:p>
    <w:p w:rsidR="000F7290" w:rsidRPr="001A7F79" w:rsidRDefault="000F7290" w:rsidP="000F7290">
      <w:pPr>
        <w:pStyle w:val="ListParagraph"/>
        <w:numPr>
          <w:ilvl w:val="0"/>
          <w:numId w:val="40"/>
        </w:numPr>
        <w:spacing w:line="276" w:lineRule="auto"/>
        <w:rPr>
          <w:highlight w:val="yellow"/>
        </w:rPr>
      </w:pPr>
      <w:r w:rsidRPr="001A7F79">
        <w:rPr>
          <w:highlight w:val="yellow"/>
        </w:rPr>
        <w:lastRenderedPageBreak/>
        <w:t>Yes</w:t>
      </w:r>
    </w:p>
    <w:p w:rsidR="000F7290" w:rsidRPr="0003326D" w:rsidRDefault="000F7290" w:rsidP="000F7290">
      <w:pPr>
        <w:pStyle w:val="ListParagraph"/>
        <w:numPr>
          <w:ilvl w:val="0"/>
          <w:numId w:val="40"/>
        </w:numPr>
        <w:spacing w:line="276" w:lineRule="auto"/>
      </w:pPr>
      <w:r w:rsidRPr="0003326D">
        <w:t xml:space="preserve">No </w:t>
      </w:r>
    </w:p>
    <w:p w:rsidR="000F7290" w:rsidRPr="0003326D" w:rsidRDefault="000F7290" w:rsidP="000F7290">
      <w:pPr>
        <w:pStyle w:val="ListParagraph"/>
        <w:numPr>
          <w:ilvl w:val="0"/>
          <w:numId w:val="40"/>
        </w:numPr>
        <w:spacing w:line="276" w:lineRule="auto"/>
      </w:pPr>
      <w:r w:rsidRPr="0003326D">
        <w:lastRenderedPageBreak/>
        <w:t>Not sure</w:t>
      </w:r>
    </w:p>
    <w:p w:rsidR="000F7290" w:rsidRPr="0003326D" w:rsidRDefault="000F7290" w:rsidP="000F7290">
      <w:pPr>
        <w:pStyle w:val="ListParagraph"/>
        <w:numPr>
          <w:ilvl w:val="0"/>
          <w:numId w:val="40"/>
        </w:numPr>
        <w:spacing w:line="276" w:lineRule="auto"/>
        <w:sectPr w:rsidR="000F7290" w:rsidRPr="0003326D" w:rsidSect="00A80332">
          <w:type w:val="continuous"/>
          <w:pgSz w:w="11906" w:h="16838" w:code="9"/>
          <w:pgMar w:top="1440" w:right="1440" w:bottom="1440" w:left="1440" w:header="709" w:footer="709" w:gutter="0"/>
          <w:pgNumType w:start="0"/>
          <w:cols w:num="2" w:space="708"/>
          <w:titlePg/>
          <w:docGrid w:linePitch="360"/>
        </w:sectPr>
      </w:pPr>
      <w:r>
        <w:t>Prefer not to say</w:t>
      </w:r>
    </w:p>
    <w:p w:rsidR="000F7290" w:rsidRPr="00CB40F9" w:rsidRDefault="000F7290" w:rsidP="000F7290">
      <w:pPr>
        <w:pStyle w:val="ListParagraph"/>
        <w:ind w:left="360"/>
      </w:pPr>
    </w:p>
    <w:p w:rsidR="000F7290" w:rsidRPr="0003326D" w:rsidRDefault="000F7290" w:rsidP="000F7290">
      <w:pPr>
        <w:pStyle w:val="ListParagraph"/>
        <w:numPr>
          <w:ilvl w:val="0"/>
          <w:numId w:val="38"/>
        </w:numPr>
        <w:spacing w:line="276" w:lineRule="auto"/>
      </w:pPr>
      <w:r w:rsidRPr="004D2034">
        <w:rPr>
          <w:b/>
        </w:rPr>
        <w:t>Do you agree with what the standard includes?</w:t>
      </w:r>
      <w:r w:rsidRPr="0003326D">
        <w:t xml:space="preserve"> This is sometimes called the scope. What the standard </w:t>
      </w:r>
      <w:r>
        <w:t>includes</w:t>
      </w:r>
      <w:r w:rsidRPr="0003326D">
        <w:t xml:space="preserve"> and who will have to follow it is explained </w:t>
      </w:r>
      <w:r>
        <w:t>in sections 5 and 6</w:t>
      </w:r>
      <w:r w:rsidRPr="0003326D">
        <w:t xml:space="preserve"> </w:t>
      </w:r>
      <w:r>
        <w:t>of</w:t>
      </w:r>
      <w:r w:rsidRPr="0003326D">
        <w:t xml:space="preserve"> the Consultation Document and the scope forms section 8 of the Specification.</w:t>
      </w:r>
    </w:p>
    <w:p w:rsidR="000F7290" w:rsidRPr="0003326D" w:rsidRDefault="000F7290" w:rsidP="000F7290">
      <w:pPr>
        <w:pStyle w:val="ListParagraph"/>
        <w:sectPr w:rsidR="000F7290" w:rsidRPr="0003326D" w:rsidSect="00A80332">
          <w:type w:val="continuous"/>
          <w:pgSz w:w="11906" w:h="16838" w:code="9"/>
          <w:pgMar w:top="1440" w:right="1440" w:bottom="1440" w:left="1440" w:header="709" w:footer="709" w:gutter="0"/>
          <w:pgNumType w:start="0"/>
          <w:cols w:space="708"/>
          <w:titlePg/>
          <w:docGrid w:linePitch="360"/>
        </w:sectPr>
      </w:pPr>
    </w:p>
    <w:p w:rsidR="000F7290" w:rsidRPr="0003326D" w:rsidRDefault="000F7290" w:rsidP="000F7290">
      <w:pPr>
        <w:pStyle w:val="ListParagraph"/>
        <w:numPr>
          <w:ilvl w:val="0"/>
          <w:numId w:val="39"/>
        </w:numPr>
        <w:spacing w:line="276" w:lineRule="auto"/>
      </w:pPr>
      <w:r w:rsidRPr="0003326D">
        <w:lastRenderedPageBreak/>
        <w:t>The scope is about right</w:t>
      </w:r>
    </w:p>
    <w:p w:rsidR="000F7290" w:rsidRPr="0003326D" w:rsidRDefault="000F7290" w:rsidP="000F7290">
      <w:pPr>
        <w:pStyle w:val="ListParagraph"/>
        <w:numPr>
          <w:ilvl w:val="0"/>
          <w:numId w:val="39"/>
        </w:numPr>
        <w:spacing w:line="276" w:lineRule="auto"/>
      </w:pPr>
      <w:r w:rsidRPr="0003326D">
        <w:t xml:space="preserve">The scope is too small </w:t>
      </w:r>
    </w:p>
    <w:p w:rsidR="000F7290" w:rsidRPr="0003326D" w:rsidRDefault="000F7290" w:rsidP="000F7290">
      <w:pPr>
        <w:pStyle w:val="ListParagraph"/>
        <w:numPr>
          <w:ilvl w:val="0"/>
          <w:numId w:val="39"/>
        </w:numPr>
        <w:spacing w:line="276" w:lineRule="auto"/>
      </w:pPr>
      <w:r w:rsidRPr="0003326D">
        <w:t>The scope is too big</w:t>
      </w:r>
    </w:p>
    <w:p w:rsidR="000F7290" w:rsidRPr="001A7F79" w:rsidRDefault="000F7290" w:rsidP="000F7290">
      <w:pPr>
        <w:pStyle w:val="ListParagraph"/>
        <w:numPr>
          <w:ilvl w:val="0"/>
          <w:numId w:val="39"/>
        </w:numPr>
        <w:spacing w:line="276" w:lineRule="auto"/>
        <w:rPr>
          <w:highlight w:val="yellow"/>
        </w:rPr>
      </w:pPr>
      <w:r w:rsidRPr="001A7F79">
        <w:rPr>
          <w:highlight w:val="yellow"/>
        </w:rPr>
        <w:t>The scope is missing something</w:t>
      </w:r>
    </w:p>
    <w:p w:rsidR="000F7290" w:rsidRDefault="000F7290" w:rsidP="000F7290">
      <w:pPr>
        <w:pStyle w:val="ListParagraph"/>
        <w:numPr>
          <w:ilvl w:val="0"/>
          <w:numId w:val="39"/>
        </w:numPr>
        <w:spacing w:line="276" w:lineRule="auto"/>
      </w:pPr>
      <w:r w:rsidRPr="0003326D">
        <w:lastRenderedPageBreak/>
        <w:t xml:space="preserve">The scope includes something it should not </w:t>
      </w:r>
    </w:p>
    <w:p w:rsidR="000F7290" w:rsidRPr="0003326D" w:rsidRDefault="000F7290" w:rsidP="000F7290">
      <w:pPr>
        <w:pStyle w:val="ListParagraph"/>
        <w:numPr>
          <w:ilvl w:val="0"/>
          <w:numId w:val="39"/>
        </w:numPr>
        <w:spacing w:line="276" w:lineRule="auto"/>
        <w:sectPr w:rsidR="000F7290" w:rsidRPr="0003326D" w:rsidSect="00A80332">
          <w:type w:val="continuous"/>
          <w:pgSz w:w="11906" w:h="16838" w:code="9"/>
          <w:pgMar w:top="1440" w:right="1440" w:bottom="1440" w:left="1440" w:header="709" w:footer="709" w:gutter="0"/>
          <w:pgNumType w:start="0"/>
          <w:cols w:num="2" w:space="708"/>
          <w:titlePg/>
          <w:docGrid w:linePitch="360"/>
        </w:sectPr>
      </w:pPr>
      <w:r>
        <w:t>Prefer not to say</w:t>
      </w:r>
    </w:p>
    <w:p w:rsidR="000F7290" w:rsidRDefault="000F7290" w:rsidP="000F7290">
      <w:pPr>
        <w:sectPr w:rsidR="000F7290" w:rsidSect="00A80332">
          <w:type w:val="continuous"/>
          <w:pgSz w:w="11906" w:h="16838" w:code="9"/>
          <w:pgMar w:top="1440" w:right="1440" w:bottom="1440" w:left="1440" w:header="709" w:footer="709" w:gutter="0"/>
          <w:pgNumType w:start="0"/>
          <w:cols w:space="708"/>
          <w:titlePg/>
          <w:docGrid w:linePitch="360"/>
        </w:sectPr>
      </w:pPr>
    </w:p>
    <w:p w:rsidR="000F7290" w:rsidRDefault="000F7290" w:rsidP="000F7290">
      <w:pPr>
        <w:pStyle w:val="ListParagraph"/>
        <w:numPr>
          <w:ilvl w:val="0"/>
          <w:numId w:val="38"/>
        </w:numPr>
        <w:spacing w:line="276" w:lineRule="auto"/>
      </w:pPr>
      <w:r w:rsidRPr="004D2034">
        <w:rPr>
          <w:b/>
        </w:rPr>
        <w:lastRenderedPageBreak/>
        <w:t>If you believe that the scope is too small or includes something that it should not, please explain here</w:t>
      </w:r>
      <w:r>
        <w:t>.</w:t>
      </w:r>
    </w:p>
    <w:p w:rsidR="000F7290" w:rsidRDefault="000F7290" w:rsidP="000F7290">
      <w:pPr>
        <w:pStyle w:val="ListParagraph"/>
        <w:ind w:left="360"/>
        <w:rPr>
          <w:sz w:val="28"/>
          <w:szCs w:val="28"/>
        </w:rPr>
      </w:pPr>
      <w:r>
        <w:rPr>
          <w:sz w:val="28"/>
          <w:szCs w:val="28"/>
        </w:rPr>
        <w:t>………………………………………………………………………………………………………………………………………………………………</w:t>
      </w:r>
    </w:p>
    <w:p w:rsidR="000F7290" w:rsidRPr="0003326D" w:rsidRDefault="000F7290" w:rsidP="000F7290"/>
    <w:p w:rsidR="000F7290" w:rsidRPr="000D3FA5" w:rsidRDefault="000F7290" w:rsidP="000F7290">
      <w:pPr>
        <w:pStyle w:val="ListParagraph"/>
        <w:numPr>
          <w:ilvl w:val="0"/>
          <w:numId w:val="38"/>
        </w:numPr>
        <w:spacing w:line="276" w:lineRule="auto"/>
      </w:pPr>
      <w:r w:rsidRPr="004D2034">
        <w:rPr>
          <w:b/>
        </w:rPr>
        <w:t>If you believe the scope is too big or does not include something which</w:t>
      </w:r>
      <w:r>
        <w:rPr>
          <w:b/>
        </w:rPr>
        <w:t xml:space="preserve"> it should, please explain here.</w:t>
      </w:r>
    </w:p>
    <w:p w:rsidR="001A7F79" w:rsidRDefault="001A7F79" w:rsidP="000F7290">
      <w:pPr>
        <w:pStyle w:val="ListParagraph"/>
        <w:ind w:left="360"/>
        <w:rPr>
          <w:sz w:val="28"/>
          <w:szCs w:val="28"/>
        </w:rPr>
      </w:pPr>
    </w:p>
    <w:p w:rsidR="001A7F79" w:rsidRDefault="001A7F79" w:rsidP="000F7290">
      <w:pPr>
        <w:pStyle w:val="ListParagraph"/>
        <w:ind w:left="360"/>
        <w:rPr>
          <w:sz w:val="28"/>
          <w:szCs w:val="28"/>
        </w:rPr>
      </w:pPr>
      <w:r>
        <w:rPr>
          <w:sz w:val="28"/>
          <w:szCs w:val="28"/>
        </w:rPr>
        <w:t xml:space="preserve">We believe there needs to be a specific recognition that the information needs of disabled children and young people will be different from those of disabled adults. </w:t>
      </w:r>
    </w:p>
    <w:p w:rsidR="001A7F79" w:rsidRDefault="001A7F79" w:rsidP="000F7290">
      <w:pPr>
        <w:pStyle w:val="ListParagraph"/>
        <w:ind w:left="360"/>
        <w:rPr>
          <w:sz w:val="28"/>
          <w:szCs w:val="28"/>
        </w:rPr>
      </w:pPr>
    </w:p>
    <w:p w:rsidR="003B352E" w:rsidRDefault="001A7F79" w:rsidP="000F7290">
      <w:pPr>
        <w:pStyle w:val="ListParagraph"/>
        <w:ind w:left="360"/>
        <w:rPr>
          <w:sz w:val="28"/>
          <w:szCs w:val="28"/>
        </w:rPr>
      </w:pPr>
      <w:r>
        <w:rPr>
          <w:sz w:val="28"/>
          <w:szCs w:val="28"/>
        </w:rPr>
        <w:lastRenderedPageBreak/>
        <w:t>In relation to deaf children and young people, although deafness is</w:t>
      </w:r>
      <w:r w:rsidR="00A80332">
        <w:rPr>
          <w:sz w:val="28"/>
          <w:szCs w:val="28"/>
        </w:rPr>
        <w:t xml:space="preserve"> not a learning disability, some</w:t>
      </w:r>
      <w:r>
        <w:rPr>
          <w:sz w:val="28"/>
          <w:szCs w:val="28"/>
        </w:rPr>
        <w:t xml:space="preserve"> deaf children and young people</w:t>
      </w:r>
      <w:r w:rsidR="00A80332">
        <w:rPr>
          <w:sz w:val="28"/>
          <w:szCs w:val="28"/>
        </w:rPr>
        <w:t xml:space="preserve"> may</w:t>
      </w:r>
      <w:r>
        <w:rPr>
          <w:sz w:val="28"/>
          <w:szCs w:val="28"/>
        </w:rPr>
        <w:t xml:space="preserve"> have low levels of literacy and/or low levels of confidence in engaging with health and social care professionals. We support the drive to making information accessible through, for example, the provision of communication support. However, for deaf children and young people, we strongly believe that for information to be accessible, special and separate consideration needs to be given to how it is given and presented. </w:t>
      </w:r>
    </w:p>
    <w:p w:rsidR="003B352E" w:rsidRDefault="003B352E" w:rsidP="000F7290">
      <w:pPr>
        <w:pStyle w:val="ListParagraph"/>
        <w:ind w:left="360"/>
        <w:rPr>
          <w:sz w:val="28"/>
          <w:szCs w:val="28"/>
        </w:rPr>
      </w:pPr>
    </w:p>
    <w:p w:rsidR="003B352E" w:rsidRDefault="003B352E" w:rsidP="003B352E">
      <w:pPr>
        <w:pStyle w:val="ListParagraph"/>
        <w:ind w:left="360"/>
        <w:rPr>
          <w:sz w:val="28"/>
          <w:szCs w:val="28"/>
        </w:rPr>
      </w:pPr>
      <w:r>
        <w:rPr>
          <w:sz w:val="28"/>
          <w:szCs w:val="28"/>
        </w:rPr>
        <w:t xml:space="preserve">Many deaf young people have raised concerns with us about information not being engaging or matched to their needs, as found in the National Deaf Children’s Society My life, my health: deaf young people’s experiences of health services report, available online at: </w:t>
      </w:r>
      <w:hyperlink r:id="rId13" w:history="1">
        <w:r w:rsidRPr="00DF6CEE">
          <w:rPr>
            <w:rStyle w:val="Hyperlink"/>
            <w:sz w:val="28"/>
            <w:szCs w:val="28"/>
          </w:rPr>
          <w:t>http://youngpeople.ndcsbuzz.org.uk/downloads/download.php?f=downloads/assets/JR0419_MLMH_report_2014_WEB.pdf</w:t>
        </w:r>
      </w:hyperlink>
      <w:r>
        <w:rPr>
          <w:sz w:val="28"/>
          <w:szCs w:val="28"/>
        </w:rPr>
        <w:t xml:space="preserve"> </w:t>
      </w:r>
    </w:p>
    <w:p w:rsidR="003B352E" w:rsidRDefault="003B352E" w:rsidP="000F7290">
      <w:pPr>
        <w:pStyle w:val="ListParagraph"/>
        <w:ind w:left="360"/>
        <w:rPr>
          <w:sz w:val="28"/>
          <w:szCs w:val="28"/>
        </w:rPr>
      </w:pPr>
    </w:p>
    <w:p w:rsidR="003B352E" w:rsidRDefault="003B352E" w:rsidP="000F7290">
      <w:pPr>
        <w:pStyle w:val="ListParagraph"/>
        <w:ind w:left="360"/>
        <w:rPr>
          <w:sz w:val="28"/>
          <w:szCs w:val="28"/>
        </w:rPr>
      </w:pPr>
      <w:r>
        <w:rPr>
          <w:sz w:val="28"/>
          <w:szCs w:val="28"/>
        </w:rPr>
        <w:t xml:space="preserve">We believe that a new field should be added so that it is possible to record that a disabled person has information needs relating to being a young person. The definition of “Young-person friendly” could include: </w:t>
      </w:r>
    </w:p>
    <w:p w:rsidR="003B352E" w:rsidRDefault="003B352E" w:rsidP="000F7290">
      <w:pPr>
        <w:pStyle w:val="ListParagraph"/>
        <w:ind w:left="360"/>
        <w:rPr>
          <w:sz w:val="28"/>
          <w:szCs w:val="28"/>
        </w:rPr>
      </w:pPr>
    </w:p>
    <w:p w:rsidR="001A7F79" w:rsidRDefault="003B352E" w:rsidP="001A7F79">
      <w:pPr>
        <w:pStyle w:val="ListParagraph"/>
        <w:numPr>
          <w:ilvl w:val="0"/>
          <w:numId w:val="43"/>
        </w:numPr>
        <w:rPr>
          <w:sz w:val="28"/>
          <w:szCs w:val="28"/>
        </w:rPr>
      </w:pPr>
      <w:r>
        <w:rPr>
          <w:sz w:val="28"/>
          <w:szCs w:val="28"/>
        </w:rPr>
        <w:t>Information p</w:t>
      </w:r>
      <w:r w:rsidR="001A7F79">
        <w:rPr>
          <w:sz w:val="28"/>
          <w:szCs w:val="28"/>
        </w:rPr>
        <w:t xml:space="preserve">resented visually </w:t>
      </w:r>
      <w:r w:rsidR="003A470B">
        <w:rPr>
          <w:sz w:val="28"/>
          <w:szCs w:val="28"/>
        </w:rPr>
        <w:t>with use of images, animation and/or colour</w:t>
      </w:r>
    </w:p>
    <w:p w:rsidR="003A470B" w:rsidRDefault="001A7F79" w:rsidP="001A7F79">
      <w:pPr>
        <w:pStyle w:val="ListParagraph"/>
        <w:numPr>
          <w:ilvl w:val="0"/>
          <w:numId w:val="43"/>
        </w:numPr>
        <w:rPr>
          <w:sz w:val="28"/>
          <w:szCs w:val="28"/>
        </w:rPr>
      </w:pPr>
      <w:r>
        <w:rPr>
          <w:sz w:val="28"/>
          <w:szCs w:val="28"/>
        </w:rPr>
        <w:t>Broken down into chunks</w:t>
      </w:r>
      <w:r w:rsidR="003A470B">
        <w:rPr>
          <w:sz w:val="28"/>
          <w:szCs w:val="28"/>
        </w:rPr>
        <w:t xml:space="preserve">, using boxed out text, sub-headings, bullet points and bold text </w:t>
      </w:r>
    </w:p>
    <w:p w:rsidR="001A7F79" w:rsidRDefault="000B3DB9" w:rsidP="001A7F79">
      <w:pPr>
        <w:pStyle w:val="ListParagraph"/>
        <w:numPr>
          <w:ilvl w:val="0"/>
          <w:numId w:val="43"/>
        </w:numPr>
        <w:rPr>
          <w:sz w:val="28"/>
          <w:szCs w:val="28"/>
        </w:rPr>
      </w:pPr>
      <w:r>
        <w:rPr>
          <w:sz w:val="28"/>
          <w:szCs w:val="28"/>
        </w:rPr>
        <w:t>Uses simple language and</w:t>
      </w:r>
      <w:r w:rsidR="003A470B">
        <w:rPr>
          <w:sz w:val="28"/>
          <w:szCs w:val="28"/>
        </w:rPr>
        <w:t xml:space="preserve"> avoids complex words, jargon or idioms</w:t>
      </w:r>
      <w:r w:rsidR="001A7F79">
        <w:rPr>
          <w:sz w:val="28"/>
          <w:szCs w:val="28"/>
        </w:rPr>
        <w:t xml:space="preserve"> </w:t>
      </w:r>
    </w:p>
    <w:p w:rsidR="008B4365" w:rsidRDefault="008B4365" w:rsidP="001A7F79">
      <w:pPr>
        <w:pStyle w:val="ListParagraph"/>
        <w:numPr>
          <w:ilvl w:val="0"/>
          <w:numId w:val="43"/>
        </w:numPr>
        <w:rPr>
          <w:sz w:val="28"/>
          <w:szCs w:val="28"/>
        </w:rPr>
      </w:pPr>
      <w:r>
        <w:rPr>
          <w:sz w:val="28"/>
          <w:szCs w:val="28"/>
        </w:rPr>
        <w:t>Using short sentences</w:t>
      </w:r>
    </w:p>
    <w:p w:rsidR="001A7F79" w:rsidRDefault="001A7F79" w:rsidP="000F7290">
      <w:pPr>
        <w:pStyle w:val="ListParagraph"/>
        <w:ind w:left="360"/>
        <w:rPr>
          <w:sz w:val="28"/>
          <w:szCs w:val="28"/>
        </w:rPr>
      </w:pPr>
    </w:p>
    <w:p w:rsidR="003A470B" w:rsidRDefault="003A470B" w:rsidP="000F7290">
      <w:pPr>
        <w:pStyle w:val="ListParagraph"/>
        <w:ind w:left="360"/>
        <w:rPr>
          <w:sz w:val="28"/>
          <w:szCs w:val="28"/>
        </w:rPr>
      </w:pPr>
      <w:r>
        <w:rPr>
          <w:sz w:val="28"/>
          <w:szCs w:val="28"/>
        </w:rPr>
        <w:t xml:space="preserve">Further advice on making information accessible to deaf young people can be found online at: </w:t>
      </w:r>
      <w:hyperlink r:id="rId14" w:history="1">
        <w:r w:rsidRPr="00101156">
          <w:rPr>
            <w:rStyle w:val="Hyperlink"/>
            <w:sz w:val="28"/>
            <w:szCs w:val="28"/>
          </w:rPr>
          <w:t>http://www.ndcs.org.uk/document.rm?id=9325</w:t>
        </w:r>
      </w:hyperlink>
      <w:r>
        <w:rPr>
          <w:sz w:val="28"/>
          <w:szCs w:val="28"/>
        </w:rPr>
        <w:t xml:space="preserve"> </w:t>
      </w:r>
    </w:p>
    <w:p w:rsidR="003A470B" w:rsidRDefault="003A470B" w:rsidP="000F7290">
      <w:pPr>
        <w:pStyle w:val="ListParagraph"/>
        <w:ind w:left="360"/>
        <w:rPr>
          <w:sz w:val="28"/>
          <w:szCs w:val="28"/>
        </w:rPr>
      </w:pPr>
    </w:p>
    <w:p w:rsidR="00A80332" w:rsidRDefault="00A80332" w:rsidP="000F7290">
      <w:pPr>
        <w:pStyle w:val="ListParagraph"/>
        <w:ind w:left="360"/>
        <w:rPr>
          <w:sz w:val="28"/>
          <w:szCs w:val="28"/>
        </w:rPr>
      </w:pPr>
      <w:r>
        <w:rPr>
          <w:sz w:val="28"/>
          <w:szCs w:val="28"/>
        </w:rPr>
        <w:t xml:space="preserve">Other potentially helpful resources include: </w:t>
      </w:r>
    </w:p>
    <w:p w:rsidR="00A80332" w:rsidRDefault="00A80332" w:rsidP="000F7290">
      <w:pPr>
        <w:pStyle w:val="ListParagraph"/>
        <w:ind w:left="360"/>
        <w:rPr>
          <w:sz w:val="28"/>
          <w:szCs w:val="28"/>
        </w:rPr>
      </w:pPr>
    </w:p>
    <w:p w:rsidR="00A80332" w:rsidRPr="00A80332" w:rsidRDefault="00A80332" w:rsidP="00A80332">
      <w:pPr>
        <w:pStyle w:val="ListParagraph"/>
        <w:numPr>
          <w:ilvl w:val="0"/>
          <w:numId w:val="46"/>
        </w:numPr>
        <w:contextualSpacing w:val="0"/>
        <w:rPr>
          <w:rFonts w:cs="Arial"/>
          <w:sz w:val="28"/>
          <w:szCs w:val="28"/>
        </w:rPr>
      </w:pPr>
      <w:r w:rsidRPr="00A80332">
        <w:rPr>
          <w:rFonts w:cs="Arial"/>
          <w:sz w:val="28"/>
          <w:szCs w:val="28"/>
        </w:rPr>
        <w:t xml:space="preserve">Guide to Producing Health Information for Children &amp; Young People by the Patient Information Forum: </w:t>
      </w:r>
      <w:hyperlink r:id="rId15" w:history="1">
        <w:r w:rsidRPr="00A80332">
          <w:rPr>
            <w:rStyle w:val="Hyperlink"/>
            <w:rFonts w:cs="Arial"/>
            <w:sz w:val="28"/>
            <w:szCs w:val="28"/>
          </w:rPr>
          <w:t>http://www.pifonline.org.uk/products-page/product-category/guide-to-producing-health-information-for-children-and-young-people-3/</w:t>
        </w:r>
      </w:hyperlink>
      <w:r w:rsidRPr="00A80332">
        <w:rPr>
          <w:rFonts w:cs="Arial"/>
          <w:sz w:val="28"/>
          <w:szCs w:val="28"/>
        </w:rPr>
        <w:t xml:space="preserve"> </w:t>
      </w:r>
    </w:p>
    <w:p w:rsidR="00A80332" w:rsidRDefault="00A80332" w:rsidP="000F7290">
      <w:pPr>
        <w:pStyle w:val="ListParagraph"/>
        <w:ind w:left="360"/>
        <w:rPr>
          <w:sz w:val="28"/>
          <w:szCs w:val="28"/>
        </w:rPr>
      </w:pPr>
    </w:p>
    <w:p w:rsidR="001A7F79" w:rsidRDefault="001A7F79" w:rsidP="000F7290">
      <w:pPr>
        <w:pStyle w:val="ListParagraph"/>
        <w:ind w:left="360"/>
        <w:rPr>
          <w:sz w:val="28"/>
          <w:szCs w:val="28"/>
        </w:rPr>
      </w:pPr>
      <w:r>
        <w:rPr>
          <w:sz w:val="28"/>
          <w:szCs w:val="28"/>
        </w:rPr>
        <w:t xml:space="preserve">‘Easy read’ version of resources may go some way to addressing the above needs. However, </w:t>
      </w:r>
      <w:r w:rsidR="003B352E">
        <w:rPr>
          <w:sz w:val="28"/>
          <w:szCs w:val="28"/>
        </w:rPr>
        <w:t xml:space="preserve">most deaf children do not identify as having </w:t>
      </w:r>
      <w:r w:rsidR="003B352E">
        <w:rPr>
          <w:sz w:val="28"/>
          <w:szCs w:val="28"/>
        </w:rPr>
        <w:lastRenderedPageBreak/>
        <w:t xml:space="preserve">learning difficulties and would not normally look to use ‘easy-read’ versions as an alternative. </w:t>
      </w:r>
    </w:p>
    <w:p w:rsidR="001A7F79" w:rsidRDefault="001A7F79" w:rsidP="000F7290">
      <w:pPr>
        <w:pStyle w:val="ListParagraph"/>
        <w:ind w:left="360"/>
        <w:rPr>
          <w:sz w:val="28"/>
          <w:szCs w:val="28"/>
        </w:rPr>
      </w:pPr>
    </w:p>
    <w:p w:rsidR="00FE7F3C" w:rsidRPr="0003326D" w:rsidRDefault="00FE7F3C" w:rsidP="000F7290"/>
    <w:p w:rsidR="000F7290" w:rsidRPr="0003326D" w:rsidRDefault="000F7290" w:rsidP="000F7290">
      <w:pPr>
        <w:pStyle w:val="ListParagraph"/>
        <w:numPr>
          <w:ilvl w:val="0"/>
          <w:numId w:val="38"/>
        </w:numPr>
        <w:spacing w:line="276" w:lineRule="auto"/>
      </w:pPr>
      <w:r w:rsidRPr="004D2034">
        <w:rPr>
          <w:b/>
        </w:rPr>
        <w:t>What do you think about the steps of the standard / the Requirements set out for health and social care organisations and IT suppliers?</w:t>
      </w:r>
      <w:r w:rsidRPr="004D2034">
        <w:rPr>
          <w:i/>
        </w:rPr>
        <w:t xml:space="preserve"> </w:t>
      </w:r>
      <w:r w:rsidRPr="004D2034">
        <w:t xml:space="preserve">The steps of the standard are explained </w:t>
      </w:r>
      <w:r>
        <w:t>in section 7</w:t>
      </w:r>
      <w:r w:rsidRPr="004D2034">
        <w:t xml:space="preserve"> of the Consultation Document and the Requirements are detailed in the Specification.</w:t>
      </w:r>
    </w:p>
    <w:p w:rsidR="000F7290" w:rsidRPr="0003326D" w:rsidRDefault="000F7290" w:rsidP="000F7290">
      <w:pPr>
        <w:pStyle w:val="ListParagraph"/>
        <w:numPr>
          <w:ilvl w:val="0"/>
          <w:numId w:val="39"/>
        </w:numPr>
        <w:spacing w:line="276" w:lineRule="auto"/>
      </w:pPr>
      <w:r w:rsidRPr="0003326D">
        <w:t>The steps / Requirements are about right</w:t>
      </w:r>
    </w:p>
    <w:p w:rsidR="000F7290" w:rsidRPr="0003326D" w:rsidRDefault="000F7290" w:rsidP="000F7290">
      <w:pPr>
        <w:pStyle w:val="ListParagraph"/>
        <w:numPr>
          <w:ilvl w:val="0"/>
          <w:numId w:val="39"/>
        </w:numPr>
        <w:spacing w:line="276" w:lineRule="auto"/>
      </w:pPr>
      <w:r w:rsidRPr="0003326D">
        <w:t xml:space="preserve">The steps / Requirements are too small </w:t>
      </w:r>
    </w:p>
    <w:p w:rsidR="000F7290" w:rsidRPr="0003326D" w:rsidRDefault="000F7290" w:rsidP="000F7290">
      <w:pPr>
        <w:pStyle w:val="ListParagraph"/>
        <w:numPr>
          <w:ilvl w:val="0"/>
          <w:numId w:val="39"/>
        </w:numPr>
        <w:spacing w:line="276" w:lineRule="auto"/>
      </w:pPr>
      <w:r w:rsidRPr="0003326D">
        <w:t>The steps / Requirements are too big</w:t>
      </w:r>
    </w:p>
    <w:p w:rsidR="000F7290" w:rsidRPr="0003326D" w:rsidRDefault="000F7290" w:rsidP="000F7290">
      <w:pPr>
        <w:pStyle w:val="ListParagraph"/>
        <w:numPr>
          <w:ilvl w:val="0"/>
          <w:numId w:val="39"/>
        </w:numPr>
        <w:spacing w:line="276" w:lineRule="auto"/>
      </w:pPr>
      <w:r w:rsidRPr="00890C8D">
        <w:rPr>
          <w:highlight w:val="yellow"/>
        </w:rPr>
        <w:t>The steps / Requirements are missing something</w:t>
      </w:r>
    </w:p>
    <w:p w:rsidR="000F7290" w:rsidRPr="0003326D" w:rsidRDefault="000F7290" w:rsidP="000F7290">
      <w:pPr>
        <w:pStyle w:val="ListParagraph"/>
        <w:numPr>
          <w:ilvl w:val="0"/>
          <w:numId w:val="39"/>
        </w:numPr>
        <w:spacing w:line="276" w:lineRule="auto"/>
      </w:pPr>
      <w:r w:rsidRPr="0003326D">
        <w:t xml:space="preserve">The steps / Requirements include something they should not </w:t>
      </w:r>
    </w:p>
    <w:p w:rsidR="000F7290" w:rsidRDefault="000F7290" w:rsidP="000F7290">
      <w:pPr>
        <w:pStyle w:val="ListParagraph"/>
        <w:numPr>
          <w:ilvl w:val="0"/>
          <w:numId w:val="39"/>
        </w:numPr>
        <w:spacing w:line="276" w:lineRule="auto"/>
      </w:pPr>
      <w:r w:rsidRPr="0003326D">
        <w:t xml:space="preserve">The steps / Requirements are wrong in some way </w:t>
      </w:r>
    </w:p>
    <w:p w:rsidR="00FE7F3C" w:rsidRDefault="000F7290" w:rsidP="00FE7F3C">
      <w:pPr>
        <w:pStyle w:val="ListParagraph"/>
        <w:numPr>
          <w:ilvl w:val="0"/>
          <w:numId w:val="39"/>
        </w:numPr>
        <w:spacing w:line="276" w:lineRule="auto"/>
      </w:pPr>
      <w:r>
        <w:t>Prefer not to say</w:t>
      </w:r>
    </w:p>
    <w:p w:rsidR="000F7290" w:rsidRPr="0003326D" w:rsidRDefault="000F7290" w:rsidP="000F7290">
      <w:pPr>
        <w:pStyle w:val="ListParagraph"/>
      </w:pPr>
    </w:p>
    <w:p w:rsidR="000F7290" w:rsidRDefault="000F7290" w:rsidP="000F7290">
      <w:pPr>
        <w:pStyle w:val="ListParagraph"/>
        <w:numPr>
          <w:ilvl w:val="0"/>
          <w:numId w:val="38"/>
        </w:numPr>
        <w:spacing w:line="276" w:lineRule="auto"/>
      </w:pPr>
      <w:r w:rsidRPr="004D2034">
        <w:rPr>
          <w:b/>
        </w:rPr>
        <w:t>If you think that the steps / Requirements are too big or include something which they should not, please explain here</w:t>
      </w:r>
      <w:r>
        <w:t>.</w:t>
      </w:r>
    </w:p>
    <w:p w:rsidR="000F7290" w:rsidRPr="00FE7F3C" w:rsidRDefault="000F7290" w:rsidP="00FE7F3C">
      <w:pPr>
        <w:pStyle w:val="ListParagraph"/>
        <w:ind w:left="360"/>
        <w:rPr>
          <w:sz w:val="28"/>
          <w:szCs w:val="28"/>
        </w:rPr>
      </w:pPr>
      <w:r>
        <w:rPr>
          <w:sz w:val="28"/>
          <w:szCs w:val="28"/>
        </w:rPr>
        <w:t>………………………………………………………………………………………………………………………………………………………………</w:t>
      </w:r>
    </w:p>
    <w:p w:rsidR="000F7290" w:rsidRPr="0003326D" w:rsidRDefault="000F7290" w:rsidP="000F7290"/>
    <w:p w:rsidR="000F7290" w:rsidRDefault="000F7290" w:rsidP="000F7290">
      <w:pPr>
        <w:pStyle w:val="ListParagraph"/>
        <w:numPr>
          <w:ilvl w:val="0"/>
          <w:numId w:val="38"/>
        </w:numPr>
        <w:spacing w:line="276" w:lineRule="auto"/>
      </w:pPr>
      <w:r w:rsidRPr="004D2034">
        <w:rPr>
          <w:b/>
        </w:rPr>
        <w:t>If you believe that the steps / Requirements are too small or do not include something which they should, please explain here</w:t>
      </w:r>
      <w:r>
        <w:t>.</w:t>
      </w:r>
    </w:p>
    <w:p w:rsidR="00890C8D" w:rsidRDefault="00890C8D" w:rsidP="000F7290">
      <w:pPr>
        <w:pStyle w:val="ListParagraph"/>
        <w:ind w:left="360"/>
        <w:rPr>
          <w:sz w:val="28"/>
          <w:szCs w:val="28"/>
        </w:rPr>
      </w:pPr>
    </w:p>
    <w:p w:rsidR="00890C8D" w:rsidRDefault="00890C8D" w:rsidP="00890C8D">
      <w:pPr>
        <w:pStyle w:val="ListParagraph"/>
        <w:ind w:left="360"/>
        <w:rPr>
          <w:sz w:val="28"/>
          <w:szCs w:val="28"/>
        </w:rPr>
      </w:pPr>
      <w:r>
        <w:rPr>
          <w:sz w:val="28"/>
          <w:szCs w:val="28"/>
        </w:rPr>
        <w:t xml:space="preserve">Again, we believe it would be helpful if the standard encouraged health professionals to have specific regard for the needs of deaf children and young people. </w:t>
      </w:r>
    </w:p>
    <w:p w:rsidR="00890C8D" w:rsidRDefault="00890C8D" w:rsidP="00890C8D">
      <w:pPr>
        <w:pStyle w:val="ListParagraph"/>
        <w:ind w:left="360"/>
        <w:rPr>
          <w:sz w:val="28"/>
          <w:szCs w:val="28"/>
        </w:rPr>
      </w:pPr>
    </w:p>
    <w:p w:rsidR="00890C8D" w:rsidRDefault="00890C8D" w:rsidP="00890C8D">
      <w:pPr>
        <w:pStyle w:val="ListParagraph"/>
        <w:ind w:left="360"/>
        <w:rPr>
          <w:sz w:val="28"/>
          <w:szCs w:val="28"/>
        </w:rPr>
      </w:pPr>
      <w:r>
        <w:rPr>
          <w:sz w:val="28"/>
          <w:szCs w:val="28"/>
        </w:rPr>
        <w:t xml:space="preserve">For example, when information is delivered, as well as providing extra time, we also believe that health professionals should also be asked to check and confirm the young person’s understanding of what they have been told. It would also be helpful to highlight as well that young people should be spoken to directly, unless there are good reasons why not. </w:t>
      </w:r>
    </w:p>
    <w:p w:rsidR="003B352E" w:rsidRDefault="003B352E" w:rsidP="00890C8D">
      <w:pPr>
        <w:pStyle w:val="ListParagraph"/>
        <w:ind w:left="360"/>
        <w:rPr>
          <w:sz w:val="28"/>
          <w:szCs w:val="28"/>
        </w:rPr>
      </w:pPr>
    </w:p>
    <w:p w:rsidR="003B352E" w:rsidRDefault="003B352E" w:rsidP="00890C8D">
      <w:pPr>
        <w:pStyle w:val="ListParagraph"/>
        <w:ind w:left="360"/>
        <w:rPr>
          <w:sz w:val="28"/>
          <w:szCs w:val="28"/>
        </w:rPr>
      </w:pPr>
      <w:r>
        <w:rPr>
          <w:sz w:val="28"/>
          <w:szCs w:val="28"/>
        </w:rPr>
        <w:t>It would be helpful if resources ac</w:t>
      </w:r>
      <w:r w:rsidR="008B4365">
        <w:rPr>
          <w:sz w:val="28"/>
          <w:szCs w:val="28"/>
        </w:rPr>
        <w:t>companying the standard provide</w:t>
      </w:r>
      <w:r>
        <w:rPr>
          <w:sz w:val="28"/>
          <w:szCs w:val="28"/>
        </w:rPr>
        <w:t xml:space="preserve"> examples of best practice and also resources which could help professionals in training and their continuing professional development. For example, the Royal College of Paediatrics is currently developing a module on working with deaf young people. </w:t>
      </w:r>
      <w:r>
        <w:rPr>
          <w:sz w:val="28"/>
          <w:szCs w:val="28"/>
        </w:rPr>
        <w:lastRenderedPageBreak/>
        <w:t xml:space="preserve">This could be highlighted as a possible way of complying with the accessible information standard in relation to deaf young people. </w:t>
      </w:r>
    </w:p>
    <w:p w:rsidR="00EC0B8E" w:rsidRDefault="00EC0B8E" w:rsidP="00EC0B8E">
      <w:pPr>
        <w:pStyle w:val="ListParagraph"/>
        <w:ind w:left="360"/>
        <w:rPr>
          <w:sz w:val="28"/>
          <w:szCs w:val="28"/>
        </w:rPr>
      </w:pPr>
    </w:p>
    <w:p w:rsidR="003A470B" w:rsidRDefault="003A470B" w:rsidP="000F7290">
      <w:pPr>
        <w:pStyle w:val="ListParagraph"/>
        <w:ind w:left="360"/>
        <w:rPr>
          <w:sz w:val="28"/>
          <w:szCs w:val="28"/>
        </w:rPr>
      </w:pPr>
      <w:r>
        <w:rPr>
          <w:sz w:val="28"/>
          <w:szCs w:val="28"/>
        </w:rPr>
        <w:t xml:space="preserve">Other possible resources include: </w:t>
      </w:r>
    </w:p>
    <w:p w:rsidR="003A470B" w:rsidRDefault="003A470B" w:rsidP="003A470B">
      <w:pPr>
        <w:pStyle w:val="ListParagraph"/>
        <w:numPr>
          <w:ilvl w:val="0"/>
          <w:numId w:val="45"/>
        </w:numPr>
        <w:rPr>
          <w:sz w:val="28"/>
          <w:szCs w:val="28"/>
        </w:rPr>
      </w:pPr>
      <w:r>
        <w:rPr>
          <w:sz w:val="28"/>
          <w:szCs w:val="28"/>
        </w:rPr>
        <w:t xml:space="preserve">Making information accessible to deaf young people: </w:t>
      </w:r>
      <w:hyperlink r:id="rId16" w:history="1">
        <w:r w:rsidRPr="00101156">
          <w:rPr>
            <w:rStyle w:val="Hyperlink"/>
            <w:sz w:val="28"/>
            <w:szCs w:val="28"/>
          </w:rPr>
          <w:t>http://www.ndcs.org.uk/document.rm?id=9325</w:t>
        </w:r>
      </w:hyperlink>
      <w:r>
        <w:rPr>
          <w:sz w:val="28"/>
          <w:szCs w:val="28"/>
        </w:rPr>
        <w:t xml:space="preserve"> </w:t>
      </w:r>
    </w:p>
    <w:p w:rsidR="00890C8D" w:rsidRDefault="003A470B" w:rsidP="003A470B">
      <w:pPr>
        <w:pStyle w:val="ListParagraph"/>
        <w:numPr>
          <w:ilvl w:val="0"/>
          <w:numId w:val="45"/>
        </w:numPr>
        <w:rPr>
          <w:sz w:val="28"/>
          <w:szCs w:val="28"/>
        </w:rPr>
      </w:pPr>
      <w:r>
        <w:rPr>
          <w:sz w:val="28"/>
          <w:szCs w:val="28"/>
        </w:rPr>
        <w:t xml:space="preserve">The </w:t>
      </w:r>
      <w:r w:rsidR="003B352E">
        <w:rPr>
          <w:sz w:val="28"/>
          <w:szCs w:val="28"/>
        </w:rPr>
        <w:t xml:space="preserve">resources developed with deaf young people for the My Life, My Health campaign, available online at </w:t>
      </w:r>
      <w:hyperlink r:id="rId17" w:history="1">
        <w:r w:rsidR="003B352E" w:rsidRPr="00101156">
          <w:rPr>
            <w:rStyle w:val="Hyperlink"/>
            <w:sz w:val="28"/>
            <w:szCs w:val="28"/>
          </w:rPr>
          <w:t>www.ndcsbuzz.org.uk/mylifemyhealth</w:t>
        </w:r>
      </w:hyperlink>
      <w:r w:rsidR="003B352E">
        <w:rPr>
          <w:sz w:val="28"/>
          <w:szCs w:val="28"/>
        </w:rPr>
        <w:t xml:space="preserve"> </w:t>
      </w:r>
    </w:p>
    <w:p w:rsidR="008B4365" w:rsidRPr="00A80332" w:rsidRDefault="008B4365" w:rsidP="008B4365">
      <w:pPr>
        <w:pStyle w:val="ListParagraph"/>
        <w:numPr>
          <w:ilvl w:val="0"/>
          <w:numId w:val="45"/>
        </w:numPr>
        <w:contextualSpacing w:val="0"/>
        <w:rPr>
          <w:rFonts w:cs="Arial"/>
          <w:sz w:val="28"/>
          <w:szCs w:val="28"/>
        </w:rPr>
      </w:pPr>
      <w:r w:rsidRPr="00A80332">
        <w:rPr>
          <w:rFonts w:cs="Arial"/>
          <w:sz w:val="28"/>
          <w:szCs w:val="28"/>
        </w:rPr>
        <w:t>Glos</w:t>
      </w:r>
      <w:r>
        <w:rPr>
          <w:rFonts w:cs="Arial"/>
          <w:sz w:val="28"/>
          <w:szCs w:val="28"/>
        </w:rPr>
        <w:t>sary for British Sign Language i</w:t>
      </w:r>
      <w:r w:rsidRPr="00A80332">
        <w:rPr>
          <w:rFonts w:cs="Arial"/>
          <w:sz w:val="28"/>
          <w:szCs w:val="28"/>
        </w:rPr>
        <w:t xml:space="preserve">nterpreters: </w:t>
      </w:r>
      <w:hyperlink r:id="rId18" w:history="1">
        <w:r w:rsidRPr="00A80332">
          <w:rPr>
            <w:rStyle w:val="Hyperlink"/>
            <w:rFonts w:cs="Arial"/>
            <w:sz w:val="28"/>
            <w:szCs w:val="28"/>
            <w:lang/>
          </w:rPr>
          <w:t>http://www.ndcs.org.uk/document.rm?id=8799</w:t>
        </w:r>
      </w:hyperlink>
    </w:p>
    <w:p w:rsidR="008B4365" w:rsidRPr="008B4365" w:rsidRDefault="008B4365" w:rsidP="008B4365">
      <w:pPr>
        <w:rPr>
          <w:sz w:val="28"/>
          <w:szCs w:val="28"/>
        </w:rPr>
      </w:pPr>
    </w:p>
    <w:p w:rsidR="000F7290" w:rsidRDefault="000F7290" w:rsidP="000F7290">
      <w:pPr>
        <w:pStyle w:val="ListParagraph"/>
        <w:numPr>
          <w:ilvl w:val="0"/>
          <w:numId w:val="38"/>
        </w:numPr>
        <w:spacing w:line="276" w:lineRule="auto"/>
      </w:pPr>
      <w:r w:rsidRPr="004D2034">
        <w:rPr>
          <w:b/>
        </w:rPr>
        <w:t>If you believe one or more aspects of the steps / Requirements is / are wrong, please explain here</w:t>
      </w:r>
      <w:r>
        <w:t>.</w:t>
      </w:r>
    </w:p>
    <w:p w:rsidR="000F7290" w:rsidRDefault="000F7290" w:rsidP="00FE7F3C">
      <w:pPr>
        <w:pStyle w:val="ListParagraph"/>
        <w:ind w:left="360"/>
        <w:rPr>
          <w:sz w:val="28"/>
          <w:szCs w:val="28"/>
        </w:rPr>
      </w:pPr>
      <w:r>
        <w:rPr>
          <w:sz w:val="28"/>
          <w:szCs w:val="28"/>
        </w:rPr>
        <w:t>………………………………………………………………………………………………………………………………………………………………</w:t>
      </w:r>
    </w:p>
    <w:p w:rsidR="00FE7F3C" w:rsidRDefault="00FE7F3C" w:rsidP="00FE7F3C">
      <w:pPr>
        <w:pStyle w:val="ListParagraph"/>
        <w:ind w:left="360"/>
        <w:rPr>
          <w:sz w:val="28"/>
          <w:szCs w:val="28"/>
        </w:rPr>
      </w:pPr>
      <w:bookmarkStart w:id="0" w:name="_GoBack"/>
      <w:bookmarkEnd w:id="0"/>
    </w:p>
    <w:p w:rsidR="00FE7F3C" w:rsidRPr="0003326D" w:rsidRDefault="00FE7F3C" w:rsidP="00FE7F3C">
      <w:pPr>
        <w:pStyle w:val="ListParagraph"/>
        <w:ind w:left="360"/>
      </w:pPr>
    </w:p>
    <w:p w:rsidR="000F7290" w:rsidRPr="000D3FA5" w:rsidRDefault="000F7290" w:rsidP="000F7290">
      <w:pPr>
        <w:pStyle w:val="ListParagraph"/>
        <w:numPr>
          <w:ilvl w:val="0"/>
          <w:numId w:val="38"/>
        </w:numPr>
        <w:spacing w:line="276" w:lineRule="auto"/>
        <w:rPr>
          <w:u w:val="single"/>
        </w:rPr>
      </w:pPr>
      <w:r w:rsidRPr="004D2034">
        <w:rPr>
          <w:b/>
        </w:rPr>
        <w:t>What do you think about the types of communication support and information formats we have included?</w:t>
      </w:r>
      <w:r w:rsidRPr="0003326D">
        <w:t xml:space="preserve">  These are </w:t>
      </w:r>
      <w:r>
        <w:t xml:space="preserve">listed in section 8 </w:t>
      </w:r>
      <w:r w:rsidRPr="0003326D">
        <w:t>of the consultation document and in the technical document which accompanies the Specification.</w:t>
      </w:r>
    </w:p>
    <w:p w:rsidR="00890C8D" w:rsidRDefault="00890C8D" w:rsidP="000F7290">
      <w:pPr>
        <w:pStyle w:val="ListParagraph"/>
        <w:ind w:left="360"/>
        <w:rPr>
          <w:sz w:val="28"/>
          <w:szCs w:val="28"/>
        </w:rPr>
      </w:pPr>
    </w:p>
    <w:p w:rsidR="00890C8D" w:rsidRDefault="00890C8D" w:rsidP="000F7290">
      <w:pPr>
        <w:pStyle w:val="ListParagraph"/>
        <w:ind w:left="360"/>
        <w:rPr>
          <w:sz w:val="28"/>
          <w:szCs w:val="28"/>
        </w:rPr>
      </w:pPr>
      <w:r>
        <w:rPr>
          <w:sz w:val="28"/>
          <w:szCs w:val="28"/>
        </w:rPr>
        <w:t xml:space="preserve">We suggest that the following be considered: </w:t>
      </w:r>
    </w:p>
    <w:p w:rsidR="00890C8D" w:rsidRDefault="00890C8D" w:rsidP="000F7290">
      <w:pPr>
        <w:pStyle w:val="ListParagraph"/>
        <w:ind w:left="360"/>
        <w:rPr>
          <w:sz w:val="28"/>
          <w:szCs w:val="28"/>
        </w:rPr>
      </w:pPr>
    </w:p>
    <w:p w:rsidR="00890C8D" w:rsidRDefault="00890C8D" w:rsidP="00890C8D">
      <w:pPr>
        <w:pStyle w:val="ListParagraph"/>
        <w:numPr>
          <w:ilvl w:val="0"/>
          <w:numId w:val="44"/>
        </w:numPr>
        <w:rPr>
          <w:sz w:val="28"/>
          <w:szCs w:val="28"/>
        </w:rPr>
      </w:pPr>
      <w:r>
        <w:rPr>
          <w:sz w:val="28"/>
          <w:szCs w:val="28"/>
        </w:rPr>
        <w:t>It would be helpful if under possible requirements for a comm</w:t>
      </w:r>
      <w:r w:rsidR="008B4365">
        <w:rPr>
          <w:sz w:val="28"/>
          <w:szCs w:val="28"/>
        </w:rPr>
        <w:t>unication professional, there i</w:t>
      </w:r>
      <w:r>
        <w:rPr>
          <w:sz w:val="28"/>
          <w:szCs w:val="28"/>
        </w:rPr>
        <w:t>s a recognition that there may be a need for an advocate with experience of working with disabled children and young people</w:t>
      </w:r>
      <w:r w:rsidR="00EC0B8E">
        <w:rPr>
          <w:sz w:val="28"/>
          <w:szCs w:val="28"/>
        </w:rPr>
        <w:t xml:space="preserve">. This should be added to the list. </w:t>
      </w:r>
      <w:r>
        <w:rPr>
          <w:sz w:val="28"/>
          <w:szCs w:val="28"/>
        </w:rPr>
        <w:t xml:space="preserve"> </w:t>
      </w:r>
    </w:p>
    <w:p w:rsidR="00890C8D" w:rsidRDefault="00890C8D" w:rsidP="00890C8D">
      <w:pPr>
        <w:pStyle w:val="ListParagraph"/>
        <w:numPr>
          <w:ilvl w:val="0"/>
          <w:numId w:val="44"/>
        </w:numPr>
        <w:rPr>
          <w:sz w:val="28"/>
          <w:szCs w:val="28"/>
        </w:rPr>
      </w:pPr>
      <w:r>
        <w:rPr>
          <w:sz w:val="28"/>
          <w:szCs w:val="28"/>
        </w:rPr>
        <w:t>Under the possible requirements for communi</w:t>
      </w:r>
      <w:r w:rsidR="008B4365">
        <w:rPr>
          <w:sz w:val="28"/>
          <w:szCs w:val="28"/>
        </w:rPr>
        <w:t>cation support, it is recognised</w:t>
      </w:r>
      <w:r>
        <w:rPr>
          <w:sz w:val="28"/>
          <w:szCs w:val="28"/>
        </w:rPr>
        <w:t xml:space="preserve"> that some people may use a hearing aid, but not implantable hearing devices or radio aids / FM systems. </w:t>
      </w:r>
      <w:r w:rsidR="00EC0B8E">
        <w:rPr>
          <w:sz w:val="28"/>
          <w:szCs w:val="28"/>
        </w:rPr>
        <w:t xml:space="preserve">These should be added to the list. </w:t>
      </w:r>
    </w:p>
    <w:p w:rsidR="00890C8D" w:rsidRDefault="00890C8D" w:rsidP="00890C8D">
      <w:pPr>
        <w:pStyle w:val="ListParagraph"/>
        <w:numPr>
          <w:ilvl w:val="0"/>
          <w:numId w:val="44"/>
        </w:numPr>
        <w:rPr>
          <w:sz w:val="28"/>
          <w:szCs w:val="28"/>
        </w:rPr>
      </w:pPr>
      <w:r>
        <w:rPr>
          <w:sz w:val="28"/>
          <w:szCs w:val="28"/>
        </w:rPr>
        <w:t>There doesn’t seem be to a recognition that some services can be delivered online – for example, online British Sign Language interpr</w:t>
      </w:r>
      <w:r w:rsidR="00EC0B8E">
        <w:rPr>
          <w:sz w:val="28"/>
          <w:szCs w:val="28"/>
        </w:rPr>
        <w:t>e</w:t>
      </w:r>
      <w:r>
        <w:rPr>
          <w:sz w:val="28"/>
          <w:szCs w:val="28"/>
        </w:rPr>
        <w:t xml:space="preserve">ters or remote </w:t>
      </w:r>
      <w:proofErr w:type="spellStart"/>
      <w:r>
        <w:rPr>
          <w:sz w:val="28"/>
          <w:szCs w:val="28"/>
        </w:rPr>
        <w:t>palantypists</w:t>
      </w:r>
      <w:proofErr w:type="spellEnd"/>
      <w:r>
        <w:rPr>
          <w:sz w:val="28"/>
          <w:szCs w:val="28"/>
        </w:rPr>
        <w:t xml:space="preserve">. </w:t>
      </w:r>
    </w:p>
    <w:p w:rsidR="000F7290" w:rsidRDefault="000F7290" w:rsidP="000F7290">
      <w:pPr>
        <w:pStyle w:val="ListParagraph"/>
      </w:pPr>
    </w:p>
    <w:p w:rsidR="000F7290" w:rsidRPr="004D2034" w:rsidRDefault="000F7290" w:rsidP="000F7290">
      <w:pPr>
        <w:pStyle w:val="ListParagraph"/>
        <w:numPr>
          <w:ilvl w:val="0"/>
          <w:numId w:val="38"/>
        </w:numPr>
        <w:spacing w:line="276" w:lineRule="auto"/>
        <w:rPr>
          <w:rFonts w:cstheme="minorHAnsi"/>
        </w:rPr>
      </w:pPr>
      <w:r w:rsidRPr="004D2034">
        <w:rPr>
          <w:b/>
        </w:rPr>
        <w:t>Do you agree with quality considerations we have included?</w:t>
      </w:r>
      <w:r w:rsidRPr="00202B91">
        <w:t xml:space="preserve"> This is outlined in section 10 of the Consultation Document and in the Specification for the standard (section 9.2) and in the Implementation Guidance.</w:t>
      </w:r>
      <w:r>
        <w:t xml:space="preserve"> Quality considerations include things like the qualification of interpreters and how to make sure that information in different formats is correct.</w:t>
      </w:r>
    </w:p>
    <w:p w:rsidR="000F7290" w:rsidRPr="000D3FA5" w:rsidRDefault="000F7290" w:rsidP="000F7290">
      <w:pPr>
        <w:rPr>
          <w:rFonts w:cstheme="minorHAnsi"/>
        </w:rPr>
        <w:sectPr w:rsidR="000F7290" w:rsidRPr="000D3FA5" w:rsidSect="00A80332">
          <w:type w:val="continuous"/>
          <w:pgSz w:w="11906" w:h="16838" w:code="9"/>
          <w:pgMar w:top="1440" w:right="1440" w:bottom="1440" w:left="1440" w:header="709" w:footer="709" w:gutter="0"/>
          <w:pgNumType w:start="0"/>
          <w:cols w:space="708"/>
          <w:titlePg/>
          <w:docGrid w:linePitch="360"/>
        </w:sectPr>
      </w:pPr>
    </w:p>
    <w:p w:rsidR="000F7290" w:rsidRPr="00890C8D" w:rsidRDefault="000F7290" w:rsidP="000F7290">
      <w:pPr>
        <w:pStyle w:val="ListParagraph"/>
        <w:numPr>
          <w:ilvl w:val="0"/>
          <w:numId w:val="40"/>
        </w:numPr>
        <w:spacing w:line="276" w:lineRule="auto"/>
        <w:rPr>
          <w:highlight w:val="yellow"/>
        </w:rPr>
      </w:pPr>
      <w:r w:rsidRPr="00890C8D">
        <w:rPr>
          <w:highlight w:val="yellow"/>
        </w:rPr>
        <w:lastRenderedPageBreak/>
        <w:t>Yes</w:t>
      </w:r>
    </w:p>
    <w:p w:rsidR="000F7290" w:rsidRPr="00202B91" w:rsidRDefault="000F7290" w:rsidP="000F7290">
      <w:pPr>
        <w:pStyle w:val="ListParagraph"/>
        <w:numPr>
          <w:ilvl w:val="0"/>
          <w:numId w:val="40"/>
        </w:numPr>
        <w:spacing w:line="276" w:lineRule="auto"/>
      </w:pPr>
      <w:r w:rsidRPr="00202B91">
        <w:t xml:space="preserve">No </w:t>
      </w:r>
    </w:p>
    <w:p w:rsidR="000F7290" w:rsidRPr="00202B91" w:rsidRDefault="000F7290" w:rsidP="000F7290">
      <w:pPr>
        <w:pStyle w:val="ListParagraph"/>
        <w:numPr>
          <w:ilvl w:val="0"/>
          <w:numId w:val="40"/>
        </w:numPr>
        <w:spacing w:line="276" w:lineRule="auto"/>
      </w:pPr>
      <w:r w:rsidRPr="00202B91">
        <w:lastRenderedPageBreak/>
        <w:t>Not sure</w:t>
      </w:r>
    </w:p>
    <w:p w:rsidR="000F7290" w:rsidRPr="00202B91" w:rsidRDefault="000F7290" w:rsidP="000F7290">
      <w:pPr>
        <w:pStyle w:val="ListParagraph"/>
        <w:numPr>
          <w:ilvl w:val="0"/>
          <w:numId w:val="40"/>
        </w:numPr>
        <w:spacing w:line="276" w:lineRule="auto"/>
      </w:pPr>
      <w:r w:rsidRPr="00202B91">
        <w:t>Prefer not to say</w:t>
      </w:r>
    </w:p>
    <w:p w:rsidR="000F7290" w:rsidRDefault="000F7290" w:rsidP="000F7290">
      <w:pPr>
        <w:sectPr w:rsidR="000F7290" w:rsidSect="00A80332">
          <w:type w:val="continuous"/>
          <w:pgSz w:w="11906" w:h="16838" w:code="9"/>
          <w:pgMar w:top="1440" w:right="1440" w:bottom="1440" w:left="1440" w:header="709" w:footer="709" w:gutter="0"/>
          <w:pgNumType w:start="0"/>
          <w:cols w:num="2" w:space="708"/>
          <w:titlePg/>
          <w:docGrid w:linePitch="360"/>
        </w:sectPr>
      </w:pPr>
    </w:p>
    <w:p w:rsidR="00FE7F3C" w:rsidRPr="00202B91" w:rsidRDefault="00FE7F3C" w:rsidP="000F7290"/>
    <w:p w:rsidR="000F7290" w:rsidRPr="000D3FA5" w:rsidRDefault="000F7290" w:rsidP="000F7290">
      <w:pPr>
        <w:pStyle w:val="ListParagraph"/>
        <w:numPr>
          <w:ilvl w:val="0"/>
          <w:numId w:val="38"/>
        </w:numPr>
        <w:spacing w:line="276" w:lineRule="auto"/>
        <w:rPr>
          <w:rFonts w:cstheme="minorHAnsi"/>
          <w:i/>
        </w:rPr>
      </w:pPr>
      <w:r w:rsidRPr="004D2034">
        <w:rPr>
          <w:b/>
        </w:rPr>
        <w:t>If you have comments on the quality considerations we have included, please explain here</w:t>
      </w:r>
      <w:r>
        <w:t>.</w:t>
      </w:r>
    </w:p>
    <w:p w:rsidR="000F7290" w:rsidRPr="004D2034" w:rsidRDefault="000F7290" w:rsidP="000F7290">
      <w:pPr>
        <w:pStyle w:val="ListParagraph"/>
        <w:ind w:left="360"/>
        <w:rPr>
          <w:sz w:val="28"/>
          <w:szCs w:val="28"/>
        </w:rPr>
      </w:pPr>
      <w:r>
        <w:rPr>
          <w:sz w:val="28"/>
          <w:szCs w:val="28"/>
        </w:rPr>
        <w:t>………………………………………………………………………………………………………………………………………………………………………………………………………………………………………………</w:t>
      </w:r>
    </w:p>
    <w:p w:rsidR="00FE7F3C" w:rsidRPr="00202B91" w:rsidRDefault="00FE7F3C" w:rsidP="000F7290"/>
    <w:p w:rsidR="000F7290" w:rsidRPr="0003326D" w:rsidRDefault="000F7290" w:rsidP="000F7290">
      <w:pPr>
        <w:pStyle w:val="ListParagraph"/>
        <w:numPr>
          <w:ilvl w:val="0"/>
          <w:numId w:val="38"/>
        </w:numPr>
        <w:spacing w:line="276" w:lineRule="auto"/>
      </w:pPr>
      <w:r w:rsidRPr="004D2034">
        <w:rPr>
          <w:b/>
        </w:rPr>
        <w:t>What do you think about the advice and support which we are planning to give to organisations?</w:t>
      </w:r>
      <w:r w:rsidRPr="0003326D">
        <w:t xml:space="preserve"> This is outlined in the Consultation document </w:t>
      </w:r>
      <w:r>
        <w:t xml:space="preserve">section 12 </w:t>
      </w:r>
      <w:r w:rsidRPr="0003326D">
        <w:t>and in the Imp</w:t>
      </w:r>
      <w:r>
        <w:t>lementation Guidance</w:t>
      </w:r>
      <w:r w:rsidRPr="0003326D">
        <w:t>, especially section 7.</w:t>
      </w:r>
    </w:p>
    <w:p w:rsidR="000F7290" w:rsidRPr="0003326D" w:rsidRDefault="000F7290" w:rsidP="000F7290">
      <w:pPr>
        <w:pStyle w:val="ListParagraph"/>
        <w:sectPr w:rsidR="000F7290" w:rsidRPr="0003326D" w:rsidSect="00A80332">
          <w:type w:val="continuous"/>
          <w:pgSz w:w="11906" w:h="16838" w:code="9"/>
          <w:pgMar w:top="1440" w:right="1440" w:bottom="1440" w:left="1440" w:header="709" w:footer="709" w:gutter="0"/>
          <w:pgNumType w:start="0"/>
          <w:cols w:space="708"/>
          <w:titlePg/>
          <w:docGrid w:linePitch="360"/>
        </w:sectPr>
      </w:pPr>
    </w:p>
    <w:p w:rsidR="000F7290" w:rsidRPr="0003326D" w:rsidRDefault="000F7290" w:rsidP="000F7290">
      <w:pPr>
        <w:pStyle w:val="ListParagraph"/>
        <w:numPr>
          <w:ilvl w:val="0"/>
          <w:numId w:val="39"/>
        </w:numPr>
        <w:spacing w:line="276" w:lineRule="auto"/>
      </w:pPr>
      <w:r w:rsidRPr="0003326D">
        <w:lastRenderedPageBreak/>
        <w:t>The advice and support is about right</w:t>
      </w:r>
    </w:p>
    <w:p w:rsidR="000F7290" w:rsidRPr="0003326D" w:rsidRDefault="000F7290" w:rsidP="000F7290">
      <w:pPr>
        <w:pStyle w:val="ListParagraph"/>
        <w:numPr>
          <w:ilvl w:val="0"/>
          <w:numId w:val="39"/>
        </w:numPr>
        <w:spacing w:line="276" w:lineRule="auto"/>
      </w:pPr>
      <w:r w:rsidRPr="0003326D">
        <w:t xml:space="preserve">The advice and support is too small </w:t>
      </w:r>
    </w:p>
    <w:p w:rsidR="000F7290" w:rsidRPr="0003326D" w:rsidRDefault="000F7290" w:rsidP="000F7290">
      <w:pPr>
        <w:pStyle w:val="ListParagraph"/>
        <w:numPr>
          <w:ilvl w:val="0"/>
          <w:numId w:val="39"/>
        </w:numPr>
        <w:spacing w:line="276" w:lineRule="auto"/>
      </w:pPr>
      <w:r w:rsidRPr="0003326D">
        <w:t>The advice and support too big</w:t>
      </w:r>
    </w:p>
    <w:p w:rsidR="000F7290" w:rsidRPr="00604615" w:rsidRDefault="000F7290" w:rsidP="000F7290">
      <w:pPr>
        <w:pStyle w:val="ListParagraph"/>
        <w:numPr>
          <w:ilvl w:val="0"/>
          <w:numId w:val="39"/>
        </w:numPr>
        <w:spacing w:line="276" w:lineRule="auto"/>
        <w:rPr>
          <w:highlight w:val="yellow"/>
        </w:rPr>
      </w:pPr>
      <w:r w:rsidRPr="00604615">
        <w:rPr>
          <w:highlight w:val="yellow"/>
        </w:rPr>
        <w:lastRenderedPageBreak/>
        <w:t>The advice and support is missing something</w:t>
      </w:r>
    </w:p>
    <w:p w:rsidR="000F7290" w:rsidRDefault="000F7290" w:rsidP="000F7290">
      <w:pPr>
        <w:pStyle w:val="ListParagraph"/>
        <w:numPr>
          <w:ilvl w:val="0"/>
          <w:numId w:val="39"/>
        </w:numPr>
        <w:spacing w:line="276" w:lineRule="auto"/>
      </w:pPr>
      <w:r w:rsidRPr="0003326D">
        <w:t>The advice and support i</w:t>
      </w:r>
      <w:r>
        <w:t>ncludes something it should not</w:t>
      </w:r>
    </w:p>
    <w:p w:rsidR="000F7290" w:rsidRPr="0003326D" w:rsidRDefault="000F7290" w:rsidP="000F7290">
      <w:pPr>
        <w:pStyle w:val="ListParagraph"/>
        <w:numPr>
          <w:ilvl w:val="0"/>
          <w:numId w:val="39"/>
        </w:numPr>
        <w:spacing w:line="276" w:lineRule="auto"/>
        <w:sectPr w:rsidR="000F7290" w:rsidRPr="0003326D" w:rsidSect="00A80332">
          <w:type w:val="continuous"/>
          <w:pgSz w:w="11906" w:h="16838" w:code="9"/>
          <w:pgMar w:top="1440" w:right="1440" w:bottom="1440" w:left="1440" w:header="709" w:footer="709" w:gutter="0"/>
          <w:pgNumType w:start="0"/>
          <w:cols w:num="2" w:space="708"/>
          <w:titlePg/>
          <w:docGrid w:linePitch="360"/>
        </w:sectPr>
      </w:pPr>
      <w:r>
        <w:t>Prefer not to say</w:t>
      </w:r>
    </w:p>
    <w:p w:rsidR="000F7290" w:rsidRDefault="000F7290" w:rsidP="000F7290"/>
    <w:p w:rsidR="00FE7F3C" w:rsidRDefault="00FE7F3C" w:rsidP="000F7290"/>
    <w:p w:rsidR="003B352E" w:rsidRDefault="003B352E" w:rsidP="000F7290">
      <w:r>
        <w:rPr>
          <w:sz w:val="28"/>
          <w:szCs w:val="28"/>
        </w:rPr>
        <w:t>As set out earlier, we believe it would be helpful if resources accompanying the standard provides examples of best practice and also resources which could help professionals in training and their continuing professional development.</w:t>
      </w:r>
    </w:p>
    <w:p w:rsidR="003B352E" w:rsidRDefault="003B352E" w:rsidP="000F7290"/>
    <w:p w:rsidR="003B352E" w:rsidRDefault="003B352E" w:rsidP="000F7290">
      <w:pPr>
        <w:sectPr w:rsidR="003B352E" w:rsidSect="00A80332">
          <w:type w:val="continuous"/>
          <w:pgSz w:w="11906" w:h="16838" w:code="9"/>
          <w:pgMar w:top="1440" w:right="1440" w:bottom="1440" w:left="1440" w:header="709" w:footer="709" w:gutter="0"/>
          <w:cols w:space="708"/>
          <w:titlePg/>
          <w:docGrid w:linePitch="360"/>
        </w:sectPr>
      </w:pPr>
    </w:p>
    <w:p w:rsidR="000F7290" w:rsidRPr="007B0830" w:rsidRDefault="000F7290" w:rsidP="000F7290">
      <w:pPr>
        <w:pStyle w:val="ListParagraph"/>
        <w:numPr>
          <w:ilvl w:val="0"/>
          <w:numId w:val="38"/>
        </w:numPr>
        <w:spacing w:line="276" w:lineRule="auto"/>
        <w:rPr>
          <w:b/>
        </w:rPr>
      </w:pPr>
      <w:r w:rsidRPr="007B0830">
        <w:rPr>
          <w:b/>
        </w:rPr>
        <w:lastRenderedPageBreak/>
        <w:t>We are planning to give organisations 12 months to implement the standard. What do you think about this?</w:t>
      </w:r>
    </w:p>
    <w:p w:rsidR="000F7290" w:rsidRDefault="000F7290" w:rsidP="000F7290">
      <w:pPr>
        <w:pStyle w:val="ListParagraph"/>
        <w:numPr>
          <w:ilvl w:val="0"/>
          <w:numId w:val="42"/>
        </w:numPr>
        <w:spacing w:line="276" w:lineRule="auto"/>
        <w:sectPr w:rsidR="000F7290" w:rsidSect="00A80332">
          <w:type w:val="continuous"/>
          <w:pgSz w:w="11906" w:h="16838" w:code="9"/>
          <w:pgMar w:top="1440" w:right="1440" w:bottom="1440" w:left="1440" w:header="709" w:footer="709" w:gutter="0"/>
          <w:cols w:space="708"/>
          <w:titlePg/>
          <w:docGrid w:linePitch="360"/>
        </w:sectPr>
      </w:pPr>
    </w:p>
    <w:p w:rsidR="000F7290" w:rsidRPr="007B0830" w:rsidRDefault="000F7290" w:rsidP="000F7290">
      <w:pPr>
        <w:pStyle w:val="ListParagraph"/>
        <w:numPr>
          <w:ilvl w:val="0"/>
          <w:numId w:val="42"/>
        </w:numPr>
        <w:spacing w:line="276" w:lineRule="auto"/>
      </w:pPr>
      <w:r w:rsidRPr="007B0830">
        <w:lastRenderedPageBreak/>
        <w:t>12 months is about right</w:t>
      </w:r>
    </w:p>
    <w:p w:rsidR="000F7290" w:rsidRPr="007B0830" w:rsidRDefault="000F7290" w:rsidP="000F7290">
      <w:pPr>
        <w:pStyle w:val="ListParagraph"/>
        <w:numPr>
          <w:ilvl w:val="0"/>
          <w:numId w:val="42"/>
        </w:numPr>
        <w:spacing w:line="276" w:lineRule="auto"/>
      </w:pPr>
      <w:r w:rsidRPr="007B0830">
        <w:t>12 months is too long</w:t>
      </w:r>
    </w:p>
    <w:p w:rsidR="000F7290" w:rsidRDefault="000F7290" w:rsidP="000F7290">
      <w:pPr>
        <w:pStyle w:val="ListParagraph"/>
        <w:numPr>
          <w:ilvl w:val="0"/>
          <w:numId w:val="42"/>
        </w:numPr>
        <w:spacing w:line="276" w:lineRule="auto"/>
      </w:pPr>
      <w:r w:rsidRPr="007B0830">
        <w:t>12 months is too short</w:t>
      </w:r>
    </w:p>
    <w:p w:rsidR="000F7290" w:rsidRDefault="000F7290" w:rsidP="000F7290">
      <w:pPr>
        <w:pStyle w:val="ListParagraph"/>
        <w:numPr>
          <w:ilvl w:val="0"/>
          <w:numId w:val="42"/>
        </w:numPr>
        <w:spacing w:line="276" w:lineRule="auto"/>
      </w:pPr>
      <w:r>
        <w:t>Prefer not to say</w:t>
      </w:r>
    </w:p>
    <w:p w:rsidR="000F7290" w:rsidRDefault="000F7290" w:rsidP="000F7290">
      <w:pPr>
        <w:sectPr w:rsidR="000F7290" w:rsidSect="00A80332">
          <w:type w:val="continuous"/>
          <w:pgSz w:w="11906" w:h="16838" w:code="9"/>
          <w:pgMar w:top="1440" w:right="1440" w:bottom="1440" w:left="1440" w:header="709" w:footer="709" w:gutter="0"/>
          <w:cols w:num="2" w:space="708"/>
          <w:titlePg/>
          <w:docGrid w:linePitch="360"/>
        </w:sectPr>
      </w:pPr>
    </w:p>
    <w:p w:rsidR="000F7290" w:rsidRPr="007B0830" w:rsidRDefault="000F7290" w:rsidP="000F7290"/>
    <w:p w:rsidR="000F7290" w:rsidRDefault="000F7290" w:rsidP="000F7290">
      <w:pPr>
        <w:pStyle w:val="ListParagraph"/>
        <w:numPr>
          <w:ilvl w:val="0"/>
          <w:numId w:val="38"/>
        </w:numPr>
        <w:spacing w:line="276" w:lineRule="auto"/>
        <w:rPr>
          <w:b/>
        </w:rPr>
      </w:pPr>
      <w:r w:rsidRPr="007B0830">
        <w:rPr>
          <w:b/>
        </w:rPr>
        <w:t xml:space="preserve">What do you think about our plans for making sure that organisations follow the standard? </w:t>
      </w:r>
      <w:r w:rsidRPr="00CB40F9">
        <w:t xml:space="preserve">This is explained in section 13 of the consultation document and in section 17 of the Implementation Plan. </w:t>
      </w:r>
    </w:p>
    <w:p w:rsidR="00890C8D" w:rsidRDefault="00890C8D" w:rsidP="000F7290">
      <w:pPr>
        <w:pStyle w:val="ListParagraph"/>
        <w:ind w:left="360"/>
        <w:rPr>
          <w:sz w:val="28"/>
          <w:szCs w:val="28"/>
        </w:rPr>
      </w:pPr>
    </w:p>
    <w:p w:rsidR="00EC0B8E" w:rsidRPr="00EC0B8E" w:rsidRDefault="00890C8D" w:rsidP="00EC0B8E">
      <w:pPr>
        <w:pStyle w:val="ListParagraph"/>
        <w:ind w:left="360"/>
        <w:rPr>
          <w:sz w:val="28"/>
          <w:szCs w:val="28"/>
        </w:rPr>
      </w:pPr>
      <w:r>
        <w:rPr>
          <w:sz w:val="28"/>
          <w:szCs w:val="28"/>
        </w:rPr>
        <w:t xml:space="preserve">We believe that it will be important to ensure an external check on whether the standard is being met. </w:t>
      </w:r>
      <w:r w:rsidR="003A470B">
        <w:rPr>
          <w:sz w:val="28"/>
          <w:szCs w:val="28"/>
        </w:rPr>
        <w:t>We would support measures to involve the Care Quality Commission. We would ideally like to see involvement and feedback f</w:t>
      </w:r>
      <w:r w:rsidR="00EC0B8E">
        <w:rPr>
          <w:sz w:val="28"/>
          <w:szCs w:val="28"/>
        </w:rPr>
        <w:t>rom disabled young people, as distinct from adults</w:t>
      </w:r>
      <w:r w:rsidR="003A470B">
        <w:rPr>
          <w:sz w:val="28"/>
          <w:szCs w:val="28"/>
        </w:rPr>
        <w:t>, as part of this process</w:t>
      </w:r>
      <w:r w:rsidR="00EC0B8E">
        <w:rPr>
          <w:sz w:val="28"/>
          <w:szCs w:val="28"/>
        </w:rPr>
        <w:t xml:space="preserve"> to ensure that their needs are being met. </w:t>
      </w:r>
    </w:p>
    <w:p w:rsidR="00890C8D" w:rsidRDefault="00890C8D" w:rsidP="000F7290">
      <w:pPr>
        <w:pStyle w:val="ListParagraph"/>
        <w:ind w:left="360"/>
        <w:rPr>
          <w:sz w:val="28"/>
          <w:szCs w:val="28"/>
        </w:rPr>
      </w:pPr>
    </w:p>
    <w:p w:rsidR="00890C8D" w:rsidRDefault="003B352E" w:rsidP="000F7290">
      <w:pPr>
        <w:pStyle w:val="ListParagraph"/>
        <w:ind w:left="360"/>
        <w:rPr>
          <w:sz w:val="28"/>
          <w:szCs w:val="28"/>
        </w:rPr>
      </w:pPr>
      <w:r>
        <w:rPr>
          <w:sz w:val="28"/>
          <w:szCs w:val="28"/>
        </w:rPr>
        <w:t>We would suggest that it any organisation’s accessible information policy be</w:t>
      </w:r>
      <w:r w:rsidR="00890C8D">
        <w:rPr>
          <w:sz w:val="28"/>
          <w:szCs w:val="28"/>
        </w:rPr>
        <w:t xml:space="preserve"> </w:t>
      </w:r>
      <w:r w:rsidR="00890C8D" w:rsidRPr="003B352E">
        <w:rPr>
          <w:b/>
          <w:sz w:val="28"/>
          <w:szCs w:val="28"/>
        </w:rPr>
        <w:t>proactively</w:t>
      </w:r>
      <w:r w:rsidR="00890C8D">
        <w:rPr>
          <w:sz w:val="28"/>
          <w:szCs w:val="28"/>
        </w:rPr>
        <w:t xml:space="preserve"> provided to any person after it has become apparent that they have a communication need. We would</w:t>
      </w:r>
      <w:r w:rsidR="00EC0B8E">
        <w:rPr>
          <w:sz w:val="28"/>
          <w:szCs w:val="28"/>
        </w:rPr>
        <w:t xml:space="preserve"> also</w:t>
      </w:r>
      <w:r w:rsidR="00890C8D">
        <w:rPr>
          <w:sz w:val="28"/>
          <w:szCs w:val="28"/>
        </w:rPr>
        <w:t xml:space="preserve"> suggest also that they receive a reminder about it every, for example, two years. </w:t>
      </w:r>
      <w:r w:rsidR="008B4365">
        <w:rPr>
          <w:sz w:val="28"/>
          <w:szCs w:val="28"/>
        </w:rPr>
        <w:t xml:space="preserve">We would be concerned that information about the policy </w:t>
      </w:r>
      <w:r w:rsidR="00EC0B8E">
        <w:rPr>
          <w:sz w:val="28"/>
          <w:szCs w:val="28"/>
        </w:rPr>
        <w:t xml:space="preserve">may be ‘published’ but not be easy to find or that a deaf young person would not think to look for it unless their attention was drawn to it. </w:t>
      </w:r>
    </w:p>
    <w:p w:rsidR="003A470B" w:rsidRDefault="003A470B" w:rsidP="000F7290">
      <w:pPr>
        <w:pStyle w:val="ListParagraph"/>
        <w:ind w:left="360"/>
        <w:rPr>
          <w:sz w:val="28"/>
          <w:szCs w:val="28"/>
        </w:rPr>
      </w:pPr>
    </w:p>
    <w:p w:rsidR="003A470B" w:rsidRDefault="003A470B" w:rsidP="000F7290">
      <w:pPr>
        <w:pStyle w:val="ListParagraph"/>
        <w:ind w:left="360"/>
        <w:rPr>
          <w:sz w:val="28"/>
          <w:szCs w:val="28"/>
        </w:rPr>
      </w:pPr>
      <w:r>
        <w:rPr>
          <w:sz w:val="28"/>
          <w:szCs w:val="28"/>
        </w:rPr>
        <w:t xml:space="preserve">We also recommend that NHS England proactively promote the accessible information standard directly to deaf young people. We would be pleased to support efforts in this area. </w:t>
      </w:r>
    </w:p>
    <w:p w:rsidR="008B4365" w:rsidRPr="008B4365" w:rsidRDefault="008B4365" w:rsidP="008B4365">
      <w:pPr>
        <w:pStyle w:val="ListParagraph"/>
        <w:spacing w:line="276" w:lineRule="auto"/>
        <w:ind w:left="360"/>
      </w:pPr>
    </w:p>
    <w:p w:rsidR="000F7290" w:rsidRDefault="000F7290" w:rsidP="000F7290">
      <w:pPr>
        <w:pStyle w:val="ListParagraph"/>
        <w:numPr>
          <w:ilvl w:val="0"/>
          <w:numId w:val="38"/>
        </w:numPr>
        <w:spacing w:line="276" w:lineRule="auto"/>
      </w:pPr>
      <w:r w:rsidRPr="004D2034">
        <w:rPr>
          <w:b/>
        </w:rPr>
        <w:t>Do you have any comments on the Specification for the standard which are not included as part of other questions? If so, please include them here</w:t>
      </w:r>
      <w:r w:rsidRPr="0003326D">
        <w:t xml:space="preserve">. </w:t>
      </w:r>
    </w:p>
    <w:p w:rsidR="000F7290" w:rsidRPr="004D2034" w:rsidRDefault="000F7290" w:rsidP="000F7290">
      <w:pPr>
        <w:pStyle w:val="ListParagraph"/>
        <w:ind w:left="360"/>
        <w:rPr>
          <w:sz w:val="28"/>
          <w:szCs w:val="28"/>
        </w:rPr>
      </w:pPr>
      <w:r>
        <w:rPr>
          <w:sz w:val="28"/>
          <w:szCs w:val="28"/>
        </w:rPr>
        <w:t>………………………………………………………………………………………………………………………………………………………………</w:t>
      </w:r>
    </w:p>
    <w:p w:rsidR="000F7290" w:rsidRPr="0003326D" w:rsidRDefault="000F7290" w:rsidP="000F7290"/>
    <w:p w:rsidR="000F7290" w:rsidRDefault="000F7290" w:rsidP="000F7290">
      <w:pPr>
        <w:pStyle w:val="ListParagraph"/>
        <w:numPr>
          <w:ilvl w:val="0"/>
          <w:numId w:val="38"/>
        </w:numPr>
        <w:spacing w:line="276" w:lineRule="auto"/>
      </w:pPr>
      <w:r w:rsidRPr="004D2034">
        <w:rPr>
          <w:b/>
        </w:rPr>
        <w:t>Do you have any comments on the Implementation Plan for the standard?</w:t>
      </w:r>
      <w:r w:rsidRPr="00FE7F3C">
        <w:t xml:space="preserve"> If so, please include them here. </w:t>
      </w:r>
    </w:p>
    <w:p w:rsidR="000F7290" w:rsidRPr="004D2034" w:rsidRDefault="000F7290" w:rsidP="000F7290">
      <w:pPr>
        <w:pStyle w:val="ListParagraph"/>
        <w:ind w:left="360"/>
        <w:rPr>
          <w:sz w:val="28"/>
          <w:szCs w:val="28"/>
        </w:rPr>
      </w:pPr>
      <w:r>
        <w:rPr>
          <w:sz w:val="28"/>
          <w:szCs w:val="28"/>
        </w:rPr>
        <w:t>………………………………………………………………………………………………………………………………………………………………</w:t>
      </w:r>
    </w:p>
    <w:p w:rsidR="000F7290" w:rsidRPr="0003326D" w:rsidRDefault="000F7290" w:rsidP="000F7290"/>
    <w:p w:rsidR="000F7290" w:rsidRPr="004D2034" w:rsidRDefault="000F7290" w:rsidP="000F7290">
      <w:pPr>
        <w:pStyle w:val="ListParagraph"/>
        <w:numPr>
          <w:ilvl w:val="0"/>
          <w:numId w:val="38"/>
        </w:numPr>
        <w:spacing w:line="276" w:lineRule="auto"/>
      </w:pPr>
      <w:r w:rsidRPr="004D2034">
        <w:rPr>
          <w:b/>
        </w:rPr>
        <w:t>Do you have any comments on the Implementation Guidance for the standard</w:t>
      </w:r>
      <w:r>
        <w:rPr>
          <w:b/>
        </w:rPr>
        <w:t xml:space="preserve"> or support for organisations</w:t>
      </w:r>
      <w:r w:rsidRPr="004D2034">
        <w:rPr>
          <w:b/>
        </w:rPr>
        <w:t xml:space="preserve">? </w:t>
      </w:r>
      <w:r w:rsidRPr="00FE7F3C">
        <w:t>If so, please include them here.</w:t>
      </w:r>
    </w:p>
    <w:p w:rsidR="000F7290" w:rsidRPr="004D2034" w:rsidRDefault="000F7290" w:rsidP="000F7290">
      <w:pPr>
        <w:pStyle w:val="ListParagraph"/>
        <w:ind w:left="360"/>
        <w:rPr>
          <w:sz w:val="28"/>
          <w:szCs w:val="28"/>
        </w:rPr>
      </w:pPr>
      <w:r>
        <w:rPr>
          <w:sz w:val="28"/>
          <w:szCs w:val="28"/>
        </w:rPr>
        <w:t>………………………………………………………………………………………………………………………………………………………………</w:t>
      </w:r>
    </w:p>
    <w:p w:rsidR="000F7290" w:rsidRPr="004D2034" w:rsidRDefault="000F7290" w:rsidP="000F7290"/>
    <w:p w:rsidR="000F7290" w:rsidRPr="00FE7F3C" w:rsidRDefault="000F7290" w:rsidP="000F7290">
      <w:pPr>
        <w:pStyle w:val="ListParagraph"/>
        <w:numPr>
          <w:ilvl w:val="0"/>
          <w:numId w:val="38"/>
        </w:numPr>
        <w:spacing w:line="276" w:lineRule="auto"/>
      </w:pPr>
      <w:r w:rsidRPr="00CB40F9">
        <w:rPr>
          <w:b/>
        </w:rPr>
        <w:t xml:space="preserve">What do you think the impact of the standard will be? </w:t>
      </w:r>
    </w:p>
    <w:p w:rsidR="00FE7F3C" w:rsidRDefault="00FE7F3C" w:rsidP="00FE7F3C">
      <w:pPr>
        <w:spacing w:line="276" w:lineRule="auto"/>
      </w:pPr>
    </w:p>
    <w:p w:rsidR="000F7290" w:rsidRPr="00890C8D" w:rsidRDefault="000F7290" w:rsidP="000F7290">
      <w:pPr>
        <w:pStyle w:val="ListParagraph"/>
        <w:numPr>
          <w:ilvl w:val="0"/>
          <w:numId w:val="41"/>
        </w:numPr>
        <w:spacing w:line="276" w:lineRule="auto"/>
        <w:rPr>
          <w:highlight w:val="yellow"/>
        </w:rPr>
      </w:pPr>
      <w:r w:rsidRPr="00890C8D">
        <w:rPr>
          <w:highlight w:val="yellow"/>
        </w:rPr>
        <w:t>Very good</w:t>
      </w:r>
    </w:p>
    <w:p w:rsidR="000F7290" w:rsidRPr="004D2034" w:rsidRDefault="000F7290" w:rsidP="000F7290">
      <w:pPr>
        <w:pStyle w:val="ListParagraph"/>
        <w:numPr>
          <w:ilvl w:val="0"/>
          <w:numId w:val="41"/>
        </w:numPr>
        <w:spacing w:line="276" w:lineRule="auto"/>
      </w:pPr>
      <w:r w:rsidRPr="004D2034">
        <w:t>Good</w:t>
      </w:r>
    </w:p>
    <w:p w:rsidR="000F7290" w:rsidRPr="004D2034" w:rsidRDefault="000F7290" w:rsidP="000F7290">
      <w:pPr>
        <w:pStyle w:val="ListParagraph"/>
        <w:numPr>
          <w:ilvl w:val="0"/>
          <w:numId w:val="41"/>
        </w:numPr>
        <w:spacing w:line="276" w:lineRule="auto"/>
      </w:pPr>
      <w:r w:rsidRPr="004D2034">
        <w:lastRenderedPageBreak/>
        <w:t>Neither good or bad (neutral)</w:t>
      </w:r>
    </w:p>
    <w:p w:rsidR="000F7290" w:rsidRPr="004D2034" w:rsidRDefault="000F7290" w:rsidP="000F7290">
      <w:pPr>
        <w:pStyle w:val="ListParagraph"/>
        <w:numPr>
          <w:ilvl w:val="0"/>
          <w:numId w:val="41"/>
        </w:numPr>
        <w:spacing w:line="276" w:lineRule="auto"/>
      </w:pPr>
      <w:r w:rsidRPr="004D2034">
        <w:t>Bad</w:t>
      </w:r>
    </w:p>
    <w:p w:rsidR="000F7290" w:rsidRPr="004D2034" w:rsidRDefault="000F7290" w:rsidP="000F7290">
      <w:pPr>
        <w:pStyle w:val="ListParagraph"/>
        <w:numPr>
          <w:ilvl w:val="0"/>
          <w:numId w:val="41"/>
        </w:numPr>
        <w:spacing w:line="276" w:lineRule="auto"/>
      </w:pPr>
      <w:r w:rsidRPr="004D2034">
        <w:t xml:space="preserve">Very bad </w:t>
      </w:r>
    </w:p>
    <w:p w:rsidR="00FE7F3C" w:rsidRDefault="00FE7F3C" w:rsidP="00FE7F3C">
      <w:pPr>
        <w:pStyle w:val="ListParagraph"/>
        <w:numPr>
          <w:ilvl w:val="0"/>
          <w:numId w:val="41"/>
        </w:numPr>
        <w:spacing w:line="276" w:lineRule="auto"/>
      </w:pPr>
      <w:r>
        <w:t>Prefer not to say</w:t>
      </w:r>
    </w:p>
    <w:p w:rsidR="00FE7F3C" w:rsidRDefault="00FE7F3C" w:rsidP="00FE7F3C">
      <w:pPr>
        <w:spacing w:line="276" w:lineRule="auto"/>
      </w:pPr>
    </w:p>
    <w:p w:rsidR="00FE7F3C" w:rsidRPr="00FE7F3C" w:rsidRDefault="00FE7F3C" w:rsidP="00FE7F3C">
      <w:pPr>
        <w:pStyle w:val="ListParagraph"/>
        <w:numPr>
          <w:ilvl w:val="0"/>
          <w:numId w:val="38"/>
        </w:numPr>
        <w:spacing w:line="276" w:lineRule="auto"/>
        <w:rPr>
          <w:b/>
        </w:rPr>
      </w:pPr>
      <w:r w:rsidRPr="004D2034">
        <w:rPr>
          <w:b/>
        </w:rPr>
        <w:t xml:space="preserve">Due to the short timescales we have to read everyone’s responses and make changes to the final standard, we have limited the space for ‘free text’. </w:t>
      </w:r>
      <w:r w:rsidRPr="00F40487">
        <w:rPr>
          <w:b/>
        </w:rPr>
        <w:t xml:space="preserve">If you have already given your views as part of the engagement phase, these have been considered in drafting the standard. </w:t>
      </w:r>
      <w:r w:rsidRPr="004D2034">
        <w:rPr>
          <w:b/>
        </w:rPr>
        <w:t xml:space="preserve">If you do not feel that you have been able to share your views as part of this survey, please use the space below. We will try to consider </w:t>
      </w:r>
      <w:r>
        <w:rPr>
          <w:b/>
        </w:rPr>
        <w:t xml:space="preserve">any views you record in this section, </w:t>
      </w:r>
      <w:r w:rsidRPr="004D2034">
        <w:rPr>
          <w:b/>
        </w:rPr>
        <w:t xml:space="preserve">but will not be able to respond or report on them in detail. </w:t>
      </w:r>
    </w:p>
    <w:p w:rsidR="00890C8D" w:rsidRDefault="00890C8D" w:rsidP="00FE7F3C">
      <w:pPr>
        <w:pStyle w:val="ListParagraph"/>
        <w:ind w:left="360"/>
        <w:rPr>
          <w:sz w:val="28"/>
          <w:szCs w:val="28"/>
        </w:rPr>
      </w:pPr>
    </w:p>
    <w:p w:rsidR="00890C8D" w:rsidRDefault="00EC0B8E" w:rsidP="00FE7F3C">
      <w:pPr>
        <w:pStyle w:val="ListParagraph"/>
        <w:ind w:left="360"/>
        <w:rPr>
          <w:sz w:val="28"/>
          <w:szCs w:val="28"/>
        </w:rPr>
      </w:pPr>
      <w:r>
        <w:rPr>
          <w:sz w:val="28"/>
          <w:szCs w:val="28"/>
        </w:rPr>
        <w:t xml:space="preserve">The National Deaf Children’s Society would be happy to work with the NHS on any of the above issues raised. We have already developed a range of resources for our My life, my health campaign which we would be happy to share. </w:t>
      </w:r>
      <w:r w:rsidR="00604615">
        <w:rPr>
          <w:sz w:val="28"/>
          <w:szCs w:val="28"/>
        </w:rPr>
        <w:t xml:space="preserve">These resources are online at </w:t>
      </w:r>
      <w:hyperlink r:id="rId19" w:history="1">
        <w:r w:rsidR="003A470B" w:rsidRPr="00101156">
          <w:rPr>
            <w:rStyle w:val="Hyperlink"/>
            <w:sz w:val="28"/>
            <w:szCs w:val="28"/>
          </w:rPr>
          <w:t>www.ndcsbuzz.org.uk/mylifemyhealth</w:t>
        </w:r>
      </w:hyperlink>
      <w:r w:rsidR="003A470B">
        <w:rPr>
          <w:sz w:val="28"/>
          <w:szCs w:val="28"/>
        </w:rPr>
        <w:t xml:space="preserve"> </w:t>
      </w:r>
    </w:p>
    <w:p w:rsidR="00EC0B8E" w:rsidRDefault="00EC0B8E" w:rsidP="00FE7F3C">
      <w:pPr>
        <w:pStyle w:val="ListParagraph"/>
        <w:ind w:left="360"/>
        <w:rPr>
          <w:sz w:val="28"/>
          <w:szCs w:val="28"/>
        </w:rPr>
      </w:pPr>
    </w:p>
    <w:p w:rsidR="00EC0B8E" w:rsidRDefault="00EC0B8E" w:rsidP="00FE7F3C">
      <w:pPr>
        <w:pStyle w:val="ListParagraph"/>
        <w:ind w:left="360"/>
        <w:rPr>
          <w:sz w:val="28"/>
          <w:szCs w:val="28"/>
        </w:rPr>
      </w:pPr>
      <w:r>
        <w:rPr>
          <w:sz w:val="28"/>
          <w:szCs w:val="28"/>
        </w:rPr>
        <w:t xml:space="preserve">We would also be keen to support measures to promote the standard to deaf children and young people and their parents. </w:t>
      </w:r>
    </w:p>
    <w:p w:rsidR="008B4365" w:rsidRDefault="008B4365" w:rsidP="00FE7F3C">
      <w:pPr>
        <w:pStyle w:val="ListParagraph"/>
        <w:ind w:left="360"/>
        <w:rPr>
          <w:sz w:val="28"/>
          <w:szCs w:val="28"/>
        </w:rPr>
      </w:pPr>
    </w:p>
    <w:p w:rsidR="008B4365" w:rsidRDefault="008B4365" w:rsidP="00FE7F3C">
      <w:pPr>
        <w:pStyle w:val="ListParagraph"/>
        <w:ind w:left="360"/>
        <w:rPr>
          <w:sz w:val="28"/>
          <w:szCs w:val="28"/>
        </w:rPr>
      </w:pPr>
      <w:r>
        <w:rPr>
          <w:sz w:val="28"/>
          <w:szCs w:val="28"/>
        </w:rPr>
        <w:t xml:space="preserve">We can be contacted at </w:t>
      </w:r>
      <w:hyperlink r:id="rId20" w:history="1">
        <w:r w:rsidRPr="0062093C">
          <w:rPr>
            <w:rStyle w:val="Hyperlink"/>
            <w:sz w:val="28"/>
            <w:szCs w:val="28"/>
          </w:rPr>
          <w:t>campaigns@ndcs.org.uk</w:t>
        </w:r>
      </w:hyperlink>
      <w:r>
        <w:rPr>
          <w:sz w:val="28"/>
          <w:szCs w:val="28"/>
        </w:rPr>
        <w:t xml:space="preserve"> </w:t>
      </w:r>
    </w:p>
    <w:p w:rsidR="008B4365" w:rsidRDefault="008B4365" w:rsidP="00FE7F3C">
      <w:pPr>
        <w:pStyle w:val="ListParagraph"/>
        <w:ind w:left="360"/>
        <w:rPr>
          <w:sz w:val="28"/>
          <w:szCs w:val="28"/>
        </w:rPr>
      </w:pPr>
    </w:p>
    <w:p w:rsidR="008B4365" w:rsidRDefault="008B4365" w:rsidP="00FE7F3C">
      <w:pPr>
        <w:pStyle w:val="ListParagraph"/>
        <w:ind w:left="360"/>
        <w:rPr>
          <w:sz w:val="28"/>
          <w:szCs w:val="28"/>
        </w:rPr>
      </w:pPr>
      <w:r>
        <w:rPr>
          <w:sz w:val="28"/>
          <w:szCs w:val="28"/>
        </w:rPr>
        <w:t xml:space="preserve">Thank you for the opportunity to respond to this consultation. </w:t>
      </w:r>
    </w:p>
    <w:p w:rsidR="00890C8D" w:rsidRDefault="00890C8D" w:rsidP="00FE7F3C">
      <w:pPr>
        <w:pStyle w:val="ListParagraph"/>
        <w:ind w:left="360"/>
        <w:rPr>
          <w:sz w:val="28"/>
          <w:szCs w:val="28"/>
        </w:rPr>
      </w:pPr>
    </w:p>
    <w:p w:rsidR="00FE7F3C" w:rsidRDefault="00FE7F3C" w:rsidP="00E90B21">
      <w:pPr>
        <w:jc w:val="center"/>
        <w:rPr>
          <w:b/>
          <w:color w:val="A00054" w:themeColor="accent2"/>
        </w:rPr>
      </w:pPr>
    </w:p>
    <w:sectPr w:rsidR="00FE7F3C" w:rsidSect="00FE7F3C">
      <w:footerReference w:type="even" r:id="rId21"/>
      <w:footerReference w:type="default" r:id="rId22"/>
      <w:type w:val="continuous"/>
      <w:pgSz w:w="11900" w:h="16840"/>
      <w:pgMar w:top="1418" w:right="1418" w:bottom="1418" w:left="1418"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332" w:rsidRDefault="00A80332" w:rsidP="00A716D1">
      <w:r>
        <w:separator/>
      </w:r>
    </w:p>
  </w:endnote>
  <w:endnote w:type="continuationSeparator" w:id="0">
    <w:p w:rsidR="00A80332" w:rsidRDefault="00A80332" w:rsidP="00A71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2" w:rsidRDefault="00A80332">
    <w:pPr>
      <w:pStyle w:val="Footer"/>
      <w:jc w:val="right"/>
    </w:pPr>
  </w:p>
  <w:p w:rsidR="00A80332" w:rsidRDefault="00A803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2" w:rsidRDefault="00A80332"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80332" w:rsidRDefault="00A80332" w:rsidP="00A716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2" w:rsidRPr="00E01309" w:rsidRDefault="00A80332"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8B4365">
      <w:rPr>
        <w:rStyle w:val="PageNumber"/>
        <w:noProof/>
        <w:color w:val="A00054"/>
        <w:sz w:val="18"/>
        <w:szCs w:val="18"/>
      </w:rPr>
      <w:t>2</w:t>
    </w:r>
    <w:r w:rsidRPr="00E01309">
      <w:rPr>
        <w:rStyle w:val="PageNumber"/>
        <w:color w:val="A00054"/>
        <w:sz w:val="18"/>
        <w:szCs w:val="18"/>
      </w:rPr>
      <w:fldChar w:fldCharType="end"/>
    </w:r>
  </w:p>
  <w:p w:rsidR="00A80332" w:rsidRDefault="00A80332" w:rsidP="00A71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332" w:rsidRDefault="00A80332" w:rsidP="00A716D1">
      <w:r>
        <w:separator/>
      </w:r>
    </w:p>
  </w:footnote>
  <w:footnote w:type="continuationSeparator" w:id="0">
    <w:p w:rsidR="00A80332" w:rsidRDefault="00A80332" w:rsidP="00A71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4E0BD9"/>
    <w:multiLevelType w:val="multilevel"/>
    <w:tmpl w:val="701AFB42"/>
    <w:lvl w:ilvl="0">
      <w:start w:val="1"/>
      <w:numFmt w:val="decimal"/>
      <w:pStyle w:val="Heading1"/>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4DE17C4"/>
    <w:multiLevelType w:val="hybridMultilevel"/>
    <w:tmpl w:val="F0D2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7E2253"/>
    <w:multiLevelType w:val="hybridMultilevel"/>
    <w:tmpl w:val="738AD57A"/>
    <w:lvl w:ilvl="0" w:tplc="550AB44A">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1E543A"/>
    <w:multiLevelType w:val="hybridMultilevel"/>
    <w:tmpl w:val="E5C2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7">
    <w:nsid w:val="48791201"/>
    <w:multiLevelType w:val="hybridMultilevel"/>
    <w:tmpl w:val="E2A69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9">
    <w:nsid w:val="4ABD70FE"/>
    <w:multiLevelType w:val="hybridMultilevel"/>
    <w:tmpl w:val="82EC1580"/>
    <w:lvl w:ilvl="0" w:tplc="1360CC88">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0B531A"/>
    <w:multiLevelType w:val="hybridMultilevel"/>
    <w:tmpl w:val="B582E894"/>
    <w:lvl w:ilvl="0" w:tplc="DAE884CC">
      <w:start w:val="1"/>
      <w:numFmt w:val="decimal"/>
      <w:lvlText w:val="%1."/>
      <w:lvlJc w:val="left"/>
      <w:pPr>
        <w:ind w:left="360" w:hanging="360"/>
      </w:pPr>
      <w:rPr>
        <w:b/>
        <w:i w:val="0"/>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3">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A75C8B"/>
    <w:multiLevelType w:val="hybridMultilevel"/>
    <w:tmpl w:val="3260006C"/>
    <w:lvl w:ilvl="0" w:tplc="1360CC88">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C704D2A"/>
    <w:multiLevelType w:val="hybridMultilevel"/>
    <w:tmpl w:val="062AE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DF0CBC"/>
    <w:multiLevelType w:val="hybridMultilevel"/>
    <w:tmpl w:val="AE7EA97C"/>
    <w:lvl w:ilvl="0" w:tplc="92184CEC">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3"/>
  </w:num>
  <w:num w:numId="3">
    <w:abstractNumId w:val="30"/>
  </w:num>
  <w:num w:numId="4">
    <w:abstractNumId w:val="40"/>
  </w:num>
  <w:num w:numId="5">
    <w:abstractNumId w:val="39"/>
  </w:num>
  <w:num w:numId="6">
    <w:abstractNumId w:val="41"/>
  </w:num>
  <w:num w:numId="7">
    <w:abstractNumId w:val="25"/>
  </w:num>
  <w:num w:numId="8">
    <w:abstractNumId w:val="34"/>
  </w:num>
  <w:num w:numId="9">
    <w:abstractNumId w:val="33"/>
  </w:num>
  <w:num w:numId="10">
    <w:abstractNumId w:val="36"/>
  </w:num>
  <w:num w:numId="11">
    <w:abstractNumId w:val="17"/>
  </w:num>
  <w:num w:numId="12">
    <w:abstractNumId w:val="21"/>
  </w:num>
  <w:num w:numId="13">
    <w:abstractNumId w:val="13"/>
  </w:num>
  <w:num w:numId="14">
    <w:abstractNumId w:val="18"/>
  </w:num>
  <w:num w:numId="15">
    <w:abstractNumId w:val="28"/>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7"/>
  </w:num>
  <w:num w:numId="29">
    <w:abstractNumId w:val="10"/>
  </w:num>
  <w:num w:numId="30">
    <w:abstractNumId w:val="24"/>
  </w:num>
  <w:num w:numId="31">
    <w:abstractNumId w:val="14"/>
  </w:num>
  <w:num w:numId="32">
    <w:abstractNumId w:val="43"/>
  </w:num>
  <w:num w:numId="33">
    <w:abstractNumId w:val="19"/>
  </w:num>
  <w:num w:numId="34">
    <w:abstractNumId w:val="12"/>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2"/>
  </w:num>
  <w:num w:numId="40">
    <w:abstractNumId w:val="29"/>
  </w:num>
  <w:num w:numId="41">
    <w:abstractNumId w:val="20"/>
  </w:num>
  <w:num w:numId="42">
    <w:abstractNumId w:val="35"/>
  </w:num>
  <w:num w:numId="43">
    <w:abstractNumId w:val="16"/>
  </w:num>
  <w:num w:numId="44">
    <w:abstractNumId w:val="27"/>
  </w:num>
  <w:num w:numId="45">
    <w:abstractNumId w:val="22"/>
  </w:num>
  <w:num w:numId="46">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5724"/>
  <w:defaultTabStop w:val="720"/>
  <w:drawingGridHorizontalSpacing w:val="120"/>
  <w:drawingGridVerticalSpacing w:val="357"/>
  <w:displayHorizontalDrawingGridEvery w:val="0"/>
  <w:displayVerticalDrawingGridEvery w:val="0"/>
  <w:characterSpacingControl w:val="doNotCompress"/>
  <w:hdrShapeDefaults>
    <o:shapedefaults v:ext="edit" spidmax="37889"/>
  </w:hdrShapeDefaults>
  <w:footnotePr>
    <w:footnote w:id="-1"/>
    <w:footnote w:id="0"/>
  </w:footnotePr>
  <w:endnotePr>
    <w:endnote w:id="-1"/>
    <w:endnote w:id="0"/>
  </w:endnotePr>
  <w:compat>
    <w:useFELayout/>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0B3DB9"/>
    <w:rsid w:val="000F4DF2"/>
    <w:rsid w:val="000F7290"/>
    <w:rsid w:val="00102A99"/>
    <w:rsid w:val="00103EE7"/>
    <w:rsid w:val="001264F6"/>
    <w:rsid w:val="00152FB6"/>
    <w:rsid w:val="00174767"/>
    <w:rsid w:val="001A3439"/>
    <w:rsid w:val="001A7F79"/>
    <w:rsid w:val="001E477C"/>
    <w:rsid w:val="00222A7E"/>
    <w:rsid w:val="00246F3F"/>
    <w:rsid w:val="0025692A"/>
    <w:rsid w:val="002A0C8D"/>
    <w:rsid w:val="002B69CA"/>
    <w:rsid w:val="002C542F"/>
    <w:rsid w:val="002E4212"/>
    <w:rsid w:val="003357B2"/>
    <w:rsid w:val="00344C9D"/>
    <w:rsid w:val="00397E3E"/>
    <w:rsid w:val="003A13D3"/>
    <w:rsid w:val="003A470B"/>
    <w:rsid w:val="003B2D5D"/>
    <w:rsid w:val="003B352E"/>
    <w:rsid w:val="003B511C"/>
    <w:rsid w:val="003E1C1F"/>
    <w:rsid w:val="003F4F0A"/>
    <w:rsid w:val="004050E5"/>
    <w:rsid w:val="004409E2"/>
    <w:rsid w:val="00451E22"/>
    <w:rsid w:val="004704A2"/>
    <w:rsid w:val="004735CE"/>
    <w:rsid w:val="004863FB"/>
    <w:rsid w:val="00494DB5"/>
    <w:rsid w:val="004E2398"/>
    <w:rsid w:val="005045B3"/>
    <w:rsid w:val="005629D1"/>
    <w:rsid w:val="005A4CC8"/>
    <w:rsid w:val="005B40B1"/>
    <w:rsid w:val="005D6B38"/>
    <w:rsid w:val="005E65DC"/>
    <w:rsid w:val="00604615"/>
    <w:rsid w:val="00667E6C"/>
    <w:rsid w:val="0069518C"/>
    <w:rsid w:val="006A0B73"/>
    <w:rsid w:val="006B48F1"/>
    <w:rsid w:val="006C5902"/>
    <w:rsid w:val="006D4362"/>
    <w:rsid w:val="006F595D"/>
    <w:rsid w:val="006F6EE6"/>
    <w:rsid w:val="0071074D"/>
    <w:rsid w:val="00741547"/>
    <w:rsid w:val="00785EED"/>
    <w:rsid w:val="007A060E"/>
    <w:rsid w:val="007E08F7"/>
    <w:rsid w:val="00821E02"/>
    <w:rsid w:val="00890C8D"/>
    <w:rsid w:val="00894880"/>
    <w:rsid w:val="008A4B40"/>
    <w:rsid w:val="008B4365"/>
    <w:rsid w:val="008B71E5"/>
    <w:rsid w:val="008C174F"/>
    <w:rsid w:val="008D1D3C"/>
    <w:rsid w:val="008E2DD2"/>
    <w:rsid w:val="0090040F"/>
    <w:rsid w:val="00902CBB"/>
    <w:rsid w:val="00914C28"/>
    <w:rsid w:val="00947CBB"/>
    <w:rsid w:val="00971397"/>
    <w:rsid w:val="00990557"/>
    <w:rsid w:val="00997AC3"/>
    <w:rsid w:val="009A3546"/>
    <w:rsid w:val="009C3A3D"/>
    <w:rsid w:val="009D0885"/>
    <w:rsid w:val="009D7A81"/>
    <w:rsid w:val="00A2093B"/>
    <w:rsid w:val="00A4250E"/>
    <w:rsid w:val="00A55267"/>
    <w:rsid w:val="00A716D1"/>
    <w:rsid w:val="00A71B20"/>
    <w:rsid w:val="00A80332"/>
    <w:rsid w:val="00AB549D"/>
    <w:rsid w:val="00AE0D75"/>
    <w:rsid w:val="00AE3334"/>
    <w:rsid w:val="00B429DF"/>
    <w:rsid w:val="00B51CDD"/>
    <w:rsid w:val="00B875DD"/>
    <w:rsid w:val="00B961B8"/>
    <w:rsid w:val="00BA1EF6"/>
    <w:rsid w:val="00BD0523"/>
    <w:rsid w:val="00BF4DE0"/>
    <w:rsid w:val="00C16200"/>
    <w:rsid w:val="00C94F2C"/>
    <w:rsid w:val="00C953C8"/>
    <w:rsid w:val="00CD478E"/>
    <w:rsid w:val="00CD509C"/>
    <w:rsid w:val="00CE2F07"/>
    <w:rsid w:val="00CE3904"/>
    <w:rsid w:val="00D04A3A"/>
    <w:rsid w:val="00D81711"/>
    <w:rsid w:val="00D86A05"/>
    <w:rsid w:val="00D9536A"/>
    <w:rsid w:val="00DA2AB7"/>
    <w:rsid w:val="00E01309"/>
    <w:rsid w:val="00E033C2"/>
    <w:rsid w:val="00E3236C"/>
    <w:rsid w:val="00E52ACB"/>
    <w:rsid w:val="00E72C89"/>
    <w:rsid w:val="00E90B21"/>
    <w:rsid w:val="00E9155B"/>
    <w:rsid w:val="00EB549C"/>
    <w:rsid w:val="00EC0B8E"/>
    <w:rsid w:val="00F03BAB"/>
    <w:rsid w:val="00F119E7"/>
    <w:rsid w:val="00F11B7F"/>
    <w:rsid w:val="00F76189"/>
    <w:rsid w:val="00F775D6"/>
    <w:rsid w:val="00FA7FDE"/>
    <w:rsid w:val="00FB587A"/>
    <w:rsid w:val="00FE464E"/>
    <w:rsid w:val="00FE7F3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604615"/>
    <w:rPr>
      <w:sz w:val="16"/>
      <w:szCs w:val="16"/>
    </w:rPr>
  </w:style>
  <w:style w:type="paragraph" w:styleId="CommentText">
    <w:name w:val="annotation text"/>
    <w:basedOn w:val="Normal"/>
    <w:link w:val="CommentTextChar"/>
    <w:uiPriority w:val="99"/>
    <w:semiHidden/>
    <w:unhideWhenUsed/>
    <w:rsid w:val="00604615"/>
    <w:rPr>
      <w:sz w:val="20"/>
      <w:szCs w:val="20"/>
    </w:rPr>
  </w:style>
  <w:style w:type="character" w:customStyle="1" w:styleId="CommentTextChar">
    <w:name w:val="Comment Text Char"/>
    <w:basedOn w:val="DefaultParagraphFont"/>
    <w:link w:val="CommentText"/>
    <w:uiPriority w:val="99"/>
    <w:semiHidden/>
    <w:rsid w:val="0060461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604615"/>
    <w:rPr>
      <w:b/>
    </w:rPr>
  </w:style>
  <w:style w:type="character" w:customStyle="1" w:styleId="CommentSubjectChar">
    <w:name w:val="Comment Subject Char"/>
    <w:basedOn w:val="CommentTextChar"/>
    <w:link w:val="CommentSubject"/>
    <w:uiPriority w:val="99"/>
    <w:semiHidden/>
    <w:rsid w:val="00604615"/>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604615"/>
    <w:rPr>
      <w:sz w:val="16"/>
      <w:szCs w:val="16"/>
    </w:rPr>
  </w:style>
  <w:style w:type="paragraph" w:styleId="CommentText">
    <w:name w:val="annotation text"/>
    <w:basedOn w:val="Normal"/>
    <w:link w:val="CommentTextChar"/>
    <w:uiPriority w:val="99"/>
    <w:semiHidden/>
    <w:unhideWhenUsed/>
    <w:rsid w:val="00604615"/>
    <w:rPr>
      <w:sz w:val="20"/>
      <w:szCs w:val="20"/>
    </w:rPr>
  </w:style>
  <w:style w:type="character" w:customStyle="1" w:styleId="CommentTextChar">
    <w:name w:val="Comment Text Char"/>
    <w:basedOn w:val="DefaultParagraphFont"/>
    <w:link w:val="CommentText"/>
    <w:uiPriority w:val="99"/>
    <w:semiHidden/>
    <w:rsid w:val="0060461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604615"/>
    <w:rPr>
      <w:b/>
    </w:rPr>
  </w:style>
  <w:style w:type="character" w:customStyle="1" w:styleId="CommentSubjectChar">
    <w:name w:val="Comment Subject Char"/>
    <w:basedOn w:val="CommentTextChar"/>
    <w:link w:val="CommentSubject"/>
    <w:uiPriority w:val="99"/>
    <w:semiHidden/>
    <w:rsid w:val="00604615"/>
    <w:rPr>
      <w:rFonts w:eastAsia="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212036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oungpeople.ndcsbuzz.org.uk/downloads/download.php?f=downloads/assets/JR0419_MLMH_report_2014_WEB.pdf" TargetMode="External"/><Relationship Id="rId18" Type="http://schemas.openxmlformats.org/officeDocument/2006/relationships/hyperlink" Target="http://www.ndcs.org.uk/search_clicks.rm?id=8799&amp;destinationtype=2&amp;instanceid=41061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dcsbuzz.org.uk/mylifemyhealt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ndcs.org.uk/document.rm?id=9325" TargetMode="External"/><Relationship Id="rId20" Type="http://schemas.openxmlformats.org/officeDocument/2006/relationships/hyperlink" Target="mailto:campaigns@ndcs.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ifonline.org.uk/products-page/product-category/guide-to-producing-health-information-for-children-and-young-people-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dcsbuzz.org.uk/mylifemyheal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dcs.org.uk/document.rm?id=9325"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K57F673QWXRZ-1374-19</_dlc_DocId>
    <_dlc_DocIdUrl xmlns="51367701-27c8-403e-a234-85855c5cd73e">
      <Url>https://nhsengland.sharepoint.com/TeamCentre/VisionandValues/_layouts/15/DocIdRedir.aspx?ID=K57F673QWXRZ-1374-19</Url>
      <Description>K57F673QWXRZ-1374-19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032acde6ac023d6924288be4ad21c08f">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f52e0736a025cab4de6ebc49c2f18d24"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D5F9-6744-4984-9DA9-2B5F83351AC4}">
  <ds:schemaRefs>
    <ds:schemaRef ds:uri="http://schemas.microsoft.com/office/2006/documentManagement/types"/>
    <ds:schemaRef ds:uri="11cf67b4-8be8-4203-926d-b1451d6a3644"/>
    <ds:schemaRef ds:uri="http://schemas.openxmlformats.org/package/2006/metadata/core-properties"/>
    <ds:schemaRef ds:uri="http://purl.org/dc/terms/"/>
    <ds:schemaRef ds:uri="51367701-27c8-403e-a234-85855c5cd73e"/>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2BB570-229D-48B9-9186-8ED43CB69CBB}">
  <ds:schemaRefs>
    <ds:schemaRef ds:uri="http://schemas.microsoft.com/sharepoint/events"/>
  </ds:schemaRefs>
</ds:datastoreItem>
</file>

<file path=customXml/itemProps3.xml><?xml version="1.0" encoding="utf-8"?>
<ds:datastoreItem xmlns:ds="http://schemas.openxmlformats.org/officeDocument/2006/customXml" ds:itemID="{5E514669-4336-476F-B414-DC3D5A820D64}">
  <ds:schemaRefs>
    <ds:schemaRef ds:uri="http://schemas.microsoft.com/sharepoint/v3/contenttype/forms"/>
  </ds:schemaRefs>
</ds:datastoreItem>
</file>

<file path=customXml/itemProps4.xml><?xml version="1.0" encoding="utf-8"?>
<ds:datastoreItem xmlns:ds="http://schemas.openxmlformats.org/officeDocument/2006/customXml" ds:itemID="{235E384F-7F04-41EC-A639-185DAB70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283E1-0441-4677-88FC-464A95DE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64</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NHS England Report Template 2 - long length title</vt:lpstr>
    </vt:vector>
  </TitlesOfParts>
  <Company>Smith &amp; Milton</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2 - long length title</dc:title>
  <dc:creator>Sarah Hunter</dc:creator>
  <cp:lastModifiedBy>INoon</cp:lastModifiedBy>
  <cp:revision>6</cp:revision>
  <cp:lastPrinted>2014-04-10T08:13:00Z</cp:lastPrinted>
  <dcterms:created xsi:type="dcterms:W3CDTF">2014-10-13T14:42:00Z</dcterms:created>
  <dcterms:modified xsi:type="dcterms:W3CDTF">2014-11-07T11:16:00Z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85de653d-077f-4269-98f4-79c38b06c86f</vt:lpwstr>
  </property>
</Properties>
</file>